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98FCD" w14:textId="1A671361" w:rsidR="007863DC" w:rsidRDefault="007863DC" w:rsidP="007863DC">
      <w:pPr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“Laivu iela 2” ar kadastra numuru 8052 004 0744 sastāvā esošās zemes vienības ar kadastra apzīmējumu 8052 004 0744 un adresi – Laivu iela 2, Carnikava, Carnikavas pag., Ādažu nov.,</w:t>
      </w:r>
      <w:r>
        <w:rPr>
          <w:rFonts w:eastAsia="Times New Roman"/>
        </w:rPr>
        <w:t xml:space="preserve"> teritorija</w:t>
      </w:r>
    </w:p>
    <w:p w14:paraId="4787ED68" w14:textId="4092E860" w:rsidR="004111B1" w:rsidRDefault="007863DC" w:rsidP="007863DC">
      <w:pPr>
        <w:spacing w:after="0"/>
        <w:jc w:val="center"/>
        <w:rPr>
          <w:rFonts w:eastAsia="Times New Roman"/>
        </w:rPr>
      </w:pPr>
      <w:r w:rsidRPr="002B1519">
        <w:t xml:space="preserve"> </w:t>
      </w:r>
      <w:r w:rsidRPr="002B1519">
        <w:rPr>
          <w:rFonts w:eastAsia="Times New Roman"/>
        </w:rPr>
        <w:t>apbūves tiesība zemes vienības daļai</w:t>
      </w:r>
      <w:r w:rsidRPr="00F93A7D">
        <w:rPr>
          <w:rFonts w:eastAsia="Times New Roman"/>
        </w:rPr>
        <w:t xml:space="preserve"> 35 m</w:t>
      </w:r>
      <w:r w:rsidRPr="00F93A7D">
        <w:rPr>
          <w:rFonts w:eastAsia="Times New Roman"/>
          <w:vertAlign w:val="superscript"/>
        </w:rPr>
        <w:t xml:space="preserve">2 </w:t>
      </w:r>
      <w:r w:rsidRPr="00F93A7D">
        <w:rPr>
          <w:rFonts w:eastAsia="Times New Roman"/>
        </w:rPr>
        <w:t>platībā</w:t>
      </w:r>
    </w:p>
    <w:p w14:paraId="44A58484" w14:textId="77777777" w:rsidR="007863DC" w:rsidRPr="007863DC" w:rsidRDefault="007863DC" w:rsidP="007863DC">
      <w:pPr>
        <w:jc w:val="center"/>
        <w:rPr>
          <w:rFonts w:eastAsia="Calibri"/>
        </w:rPr>
      </w:pPr>
      <w:r w:rsidRPr="007863DC">
        <w:rPr>
          <w:rFonts w:eastAsia="Times New Roman"/>
        </w:rPr>
        <w:t>(2 autostāvvietas ar elektroauto uzlādes iespēju)</w:t>
      </w:r>
    </w:p>
    <w:p w14:paraId="30E2F765" w14:textId="5E640CF3" w:rsidR="007863DC" w:rsidRDefault="007863DC" w:rsidP="007863DC">
      <w:pPr>
        <w:jc w:val="center"/>
      </w:pPr>
      <w:r w:rsidRPr="007863DC">
        <w:rPr>
          <w:noProof/>
        </w:rPr>
        <w:drawing>
          <wp:inline distT="0" distB="0" distL="0" distR="0" wp14:anchorId="3F51A8CF" wp14:editId="6BD57388">
            <wp:extent cx="3729162" cy="2568604"/>
            <wp:effectExtent l="0" t="0" r="5080" b="3175"/>
            <wp:docPr id="163084526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452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313" cy="257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0BD98" w14:textId="694068F8" w:rsidR="007863DC" w:rsidRDefault="009B7B30" w:rsidP="007863DC">
      <w:pPr>
        <w:jc w:val="center"/>
      </w:pPr>
      <w:r>
        <w:rPr>
          <w:noProof/>
        </w:rPr>
        <w:drawing>
          <wp:inline distT="0" distB="0" distL="0" distR="0" wp14:anchorId="3F6732F2" wp14:editId="239F85CE">
            <wp:extent cx="4197847" cy="3084719"/>
            <wp:effectExtent l="0" t="0" r="0" b="1905"/>
            <wp:docPr id="6670194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24" cy="309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751"/>
        <w:gridCol w:w="1118"/>
        <w:gridCol w:w="1286"/>
        <w:gridCol w:w="1643"/>
        <w:gridCol w:w="1469"/>
      </w:tblGrid>
      <w:tr w:rsidR="007863DC" w:rsidRPr="007863DC" w14:paraId="581FDDA6" w14:textId="77777777" w:rsidTr="007863DC">
        <w:trPr>
          <w:trHeight w:val="1627"/>
        </w:trPr>
        <w:tc>
          <w:tcPr>
            <w:tcW w:w="1794" w:type="dxa"/>
            <w:noWrap/>
            <w:vAlign w:val="center"/>
            <w:hideMark/>
          </w:tcPr>
          <w:p w14:paraId="61E3EDD8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Adrese</w:t>
            </w:r>
          </w:p>
        </w:tc>
        <w:tc>
          <w:tcPr>
            <w:tcW w:w="1751" w:type="dxa"/>
            <w:noWrap/>
            <w:vAlign w:val="center"/>
            <w:hideMark/>
          </w:tcPr>
          <w:p w14:paraId="002869BD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Zemes vienības kadastra apzīmējums</w:t>
            </w:r>
          </w:p>
        </w:tc>
        <w:tc>
          <w:tcPr>
            <w:tcW w:w="1118" w:type="dxa"/>
            <w:noWrap/>
            <w:vAlign w:val="center"/>
            <w:hideMark/>
          </w:tcPr>
          <w:p w14:paraId="296D2B36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Uzlādes vietu skaits</w:t>
            </w:r>
          </w:p>
        </w:tc>
        <w:tc>
          <w:tcPr>
            <w:tcW w:w="1286" w:type="dxa"/>
            <w:noWrap/>
            <w:vAlign w:val="center"/>
            <w:hideMark/>
          </w:tcPr>
          <w:p w14:paraId="28B74A36" w14:textId="77777777" w:rsid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 xml:space="preserve">Apbūves tiesības teritorijas platība zemes vienībā, </w:t>
            </w:r>
          </w:p>
          <w:p w14:paraId="5C1F8F42" w14:textId="272A9C34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m</w:t>
            </w:r>
            <w:r w:rsidRPr="007863DC">
              <w:rPr>
                <w:rFonts w:eastAsia="Calibri"/>
                <w:vertAlign w:val="superscript"/>
              </w:rPr>
              <w:t>2</w:t>
            </w:r>
            <w:r w:rsidRPr="007863DC">
              <w:rPr>
                <w:rFonts w:eastAsia="Calibri"/>
              </w:rPr>
              <w:t xml:space="preserve"> </w:t>
            </w:r>
          </w:p>
        </w:tc>
        <w:tc>
          <w:tcPr>
            <w:tcW w:w="1630" w:type="dxa"/>
            <w:vAlign w:val="center"/>
            <w:hideMark/>
          </w:tcPr>
          <w:p w14:paraId="41C7BAA2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Autostāvvietas izmērs mm</w:t>
            </w:r>
          </w:p>
        </w:tc>
        <w:tc>
          <w:tcPr>
            <w:tcW w:w="1482" w:type="dxa"/>
            <w:vAlign w:val="center"/>
            <w:hideMark/>
          </w:tcPr>
          <w:p w14:paraId="264FA2A8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Zaļās zonas / uzlādes stacijas izmērs mm</w:t>
            </w:r>
          </w:p>
        </w:tc>
      </w:tr>
      <w:tr w:rsidR="007863DC" w:rsidRPr="007863DC" w14:paraId="75D06501" w14:textId="77777777" w:rsidTr="007863DC">
        <w:trPr>
          <w:trHeight w:val="407"/>
        </w:trPr>
        <w:tc>
          <w:tcPr>
            <w:tcW w:w="1794" w:type="dxa"/>
            <w:noWrap/>
            <w:hideMark/>
          </w:tcPr>
          <w:p w14:paraId="5987023E" w14:textId="65E3326E" w:rsidR="007863DC" w:rsidRPr="007863DC" w:rsidRDefault="007863DC" w:rsidP="00905AC0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Laivu iela 2, Carnikava</w:t>
            </w:r>
            <w:r>
              <w:rPr>
                <w:rFonts w:eastAsia="Calibri"/>
              </w:rPr>
              <w:t>, Carnikavas pag., Ādažu nov.</w:t>
            </w:r>
          </w:p>
        </w:tc>
        <w:tc>
          <w:tcPr>
            <w:tcW w:w="1751" w:type="dxa"/>
            <w:noWrap/>
            <w:hideMark/>
          </w:tcPr>
          <w:p w14:paraId="2B6DF5AB" w14:textId="25083CC0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8052</w:t>
            </w:r>
            <w:r>
              <w:rPr>
                <w:rFonts w:eastAsia="Calibri"/>
              </w:rPr>
              <w:t> </w:t>
            </w:r>
            <w:r w:rsidRPr="007863DC">
              <w:rPr>
                <w:rFonts w:eastAsia="Calibri"/>
              </w:rPr>
              <w:t>004</w:t>
            </w:r>
            <w:r>
              <w:rPr>
                <w:rFonts w:eastAsia="Calibri"/>
              </w:rPr>
              <w:t> </w:t>
            </w:r>
            <w:r w:rsidRPr="007863DC">
              <w:rPr>
                <w:rFonts w:eastAsia="Calibri"/>
              </w:rPr>
              <w:t>0744</w:t>
            </w:r>
          </w:p>
        </w:tc>
        <w:tc>
          <w:tcPr>
            <w:tcW w:w="1118" w:type="dxa"/>
            <w:noWrap/>
            <w:hideMark/>
          </w:tcPr>
          <w:p w14:paraId="34765F3D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2</w:t>
            </w:r>
          </w:p>
        </w:tc>
        <w:tc>
          <w:tcPr>
            <w:tcW w:w="1286" w:type="dxa"/>
            <w:hideMark/>
          </w:tcPr>
          <w:p w14:paraId="3C3070E4" w14:textId="77777777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35,00</w:t>
            </w:r>
          </w:p>
        </w:tc>
        <w:tc>
          <w:tcPr>
            <w:tcW w:w="1630" w:type="dxa"/>
            <w:hideMark/>
          </w:tcPr>
          <w:p w14:paraId="2967AA7B" w14:textId="6A4F7EE5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5000x5000</w:t>
            </w:r>
          </w:p>
        </w:tc>
        <w:tc>
          <w:tcPr>
            <w:tcW w:w="1482" w:type="dxa"/>
            <w:hideMark/>
          </w:tcPr>
          <w:p w14:paraId="0903E763" w14:textId="28F96F70" w:rsidR="007863DC" w:rsidRPr="007863DC" w:rsidRDefault="007863DC" w:rsidP="007863DC">
            <w:pPr>
              <w:jc w:val="center"/>
              <w:rPr>
                <w:rFonts w:eastAsia="Calibri"/>
              </w:rPr>
            </w:pPr>
            <w:r w:rsidRPr="007863DC">
              <w:rPr>
                <w:rFonts w:eastAsia="Calibri"/>
              </w:rPr>
              <w:t>1000x5000</w:t>
            </w:r>
          </w:p>
        </w:tc>
      </w:tr>
    </w:tbl>
    <w:p w14:paraId="1E24D017" w14:textId="77777777" w:rsidR="007863DC" w:rsidRDefault="007863DC" w:rsidP="007863DC">
      <w:pPr>
        <w:jc w:val="center"/>
      </w:pPr>
    </w:p>
    <w:sectPr w:rsidR="007863DC" w:rsidSect="00EF6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E17B" w14:textId="77777777" w:rsidR="00776E2F" w:rsidRDefault="00776E2F" w:rsidP="007863DC">
      <w:pPr>
        <w:spacing w:after="0"/>
      </w:pPr>
      <w:r>
        <w:separator/>
      </w:r>
    </w:p>
  </w:endnote>
  <w:endnote w:type="continuationSeparator" w:id="0">
    <w:p w14:paraId="41090B36" w14:textId="77777777" w:rsidR="00776E2F" w:rsidRDefault="00776E2F" w:rsidP="00786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2F46E" w14:textId="77777777" w:rsidR="003B3734" w:rsidRDefault="003B37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E43F" w14:textId="77777777" w:rsidR="003B3734" w:rsidRDefault="003B37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D2055" w14:textId="77777777" w:rsidR="003B3734" w:rsidRDefault="003B3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BE38" w14:textId="77777777" w:rsidR="00776E2F" w:rsidRDefault="00776E2F" w:rsidP="007863DC">
      <w:pPr>
        <w:spacing w:after="0"/>
      </w:pPr>
      <w:r>
        <w:separator/>
      </w:r>
    </w:p>
  </w:footnote>
  <w:footnote w:type="continuationSeparator" w:id="0">
    <w:p w14:paraId="6D0B00B5" w14:textId="77777777" w:rsidR="00776E2F" w:rsidRDefault="00776E2F" w:rsidP="007863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55DA" w14:textId="77777777" w:rsidR="003B3734" w:rsidRDefault="003B37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EBE8" w14:textId="1EAA853C" w:rsidR="007863DC" w:rsidRDefault="003B3734" w:rsidP="007863DC">
    <w:pPr>
      <w:pStyle w:val="Header"/>
      <w:jc w:val="right"/>
    </w:pPr>
    <w:r>
      <w:t>5</w:t>
    </w:r>
    <w:r w:rsidR="007863DC">
      <w:t>. 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56EC8" w14:textId="77777777" w:rsidR="003B3734" w:rsidRDefault="003B37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DC"/>
    <w:rsid w:val="00064A30"/>
    <w:rsid w:val="00205CFE"/>
    <w:rsid w:val="003B3734"/>
    <w:rsid w:val="004111B1"/>
    <w:rsid w:val="005E28FA"/>
    <w:rsid w:val="00776E2F"/>
    <w:rsid w:val="007863DC"/>
    <w:rsid w:val="00905AC0"/>
    <w:rsid w:val="009B7B30"/>
    <w:rsid w:val="00C30927"/>
    <w:rsid w:val="00D17270"/>
    <w:rsid w:val="00DD61A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758CB"/>
  <w15:chartTrackingRefBased/>
  <w15:docId w15:val="{C894561A-171A-4BC8-993D-BFC2314C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3D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63DC"/>
  </w:style>
  <w:style w:type="paragraph" w:styleId="Footer">
    <w:name w:val="footer"/>
    <w:basedOn w:val="Normal"/>
    <w:link w:val="FooterChar"/>
    <w:uiPriority w:val="99"/>
    <w:unhideWhenUsed/>
    <w:rsid w:val="007863D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63DC"/>
  </w:style>
  <w:style w:type="table" w:styleId="TableGrid">
    <w:name w:val="Table Grid"/>
    <w:basedOn w:val="TableNormal"/>
    <w:uiPriority w:val="39"/>
    <w:rsid w:val="007863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2024-09-20T07:23:00Z</dcterms:created>
  <dcterms:modified xsi:type="dcterms:W3CDTF">2024-09-20T07:23:00Z</dcterms:modified>
</cp:coreProperties>
</file>