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30F9D" w14:textId="77777777" w:rsidR="007B28D8" w:rsidRDefault="007B28D8" w:rsidP="007B28D8">
      <w:pPr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Nekustamā īpašuma </w:t>
      </w:r>
      <w:r w:rsidRPr="00F93A7D">
        <w:rPr>
          <w:rFonts w:eastAsia="Times New Roman"/>
        </w:rPr>
        <w:t>“Stacijas iela 3A” ar kadastra numuru 8052 004 0636 sastāvā esošās zemes vienības ar kadastra apzīmējumu 8052 004 0636</w:t>
      </w:r>
    </w:p>
    <w:p w14:paraId="10941EC0" w14:textId="62265EE3" w:rsidR="007B28D8" w:rsidRDefault="007B28D8" w:rsidP="007B28D8">
      <w:pPr>
        <w:jc w:val="center"/>
        <w:rPr>
          <w:rFonts w:eastAsia="Times New Roman"/>
        </w:rPr>
      </w:pPr>
      <w:r w:rsidRPr="00F93A7D">
        <w:rPr>
          <w:rFonts w:eastAsia="Times New Roman"/>
        </w:rPr>
        <w:t xml:space="preserve"> (atrašanās vieta – Carnikava, Carnikavas pag., Ādažu nov.)</w:t>
      </w:r>
    </w:p>
    <w:p w14:paraId="55F777C7" w14:textId="1D6C6333" w:rsidR="004111B1" w:rsidRDefault="007B28D8" w:rsidP="007B28D8">
      <w:pPr>
        <w:jc w:val="center"/>
        <w:rPr>
          <w:rFonts w:eastAsia="Times New Roman"/>
        </w:rPr>
      </w:pPr>
      <w:r w:rsidRPr="002B1519">
        <w:rPr>
          <w:rFonts w:eastAsia="Times New Roman"/>
        </w:rPr>
        <w:t>apbūves tiesība zemes vienības daļai</w:t>
      </w:r>
      <w:r w:rsidRPr="00F93A7D">
        <w:rPr>
          <w:rFonts w:eastAsia="Times New Roman"/>
        </w:rPr>
        <w:t xml:space="preserve"> 40,50 m</w:t>
      </w:r>
      <w:r w:rsidRPr="00F93A7D">
        <w:rPr>
          <w:rFonts w:eastAsia="Times New Roman"/>
          <w:vertAlign w:val="superscript"/>
        </w:rPr>
        <w:t xml:space="preserve">2 </w:t>
      </w:r>
      <w:r w:rsidRPr="00F93A7D">
        <w:rPr>
          <w:rFonts w:eastAsia="Times New Roman"/>
        </w:rPr>
        <w:t>platībā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7"/>
        <w:gridCol w:w="4914"/>
      </w:tblGrid>
      <w:tr w:rsidR="007B28D8" w14:paraId="1342CC4F" w14:textId="77777777" w:rsidTr="007B28D8">
        <w:tc>
          <w:tcPr>
            <w:tcW w:w="3964" w:type="dxa"/>
          </w:tcPr>
          <w:p w14:paraId="71BB3B50" w14:textId="77777777" w:rsidR="007B28D8" w:rsidRDefault="007B28D8" w:rsidP="007B28D8">
            <w:pPr>
              <w:jc w:val="center"/>
            </w:pPr>
          </w:p>
          <w:p w14:paraId="0E94BB7C" w14:textId="77777777" w:rsidR="007B28D8" w:rsidRDefault="007B28D8" w:rsidP="007B28D8">
            <w:pPr>
              <w:jc w:val="center"/>
            </w:pPr>
          </w:p>
          <w:p w14:paraId="62DB20A1" w14:textId="77777777" w:rsidR="007B28D8" w:rsidRDefault="007B28D8" w:rsidP="007B28D8">
            <w:pPr>
              <w:jc w:val="center"/>
            </w:pPr>
          </w:p>
          <w:p w14:paraId="3DFC2463" w14:textId="77777777" w:rsidR="007B28D8" w:rsidRDefault="007B28D8" w:rsidP="007B28D8">
            <w:pPr>
              <w:jc w:val="center"/>
            </w:pPr>
          </w:p>
          <w:p w14:paraId="3F7B3398" w14:textId="77777777" w:rsidR="007B28D8" w:rsidRDefault="007B28D8" w:rsidP="007B28D8">
            <w:pPr>
              <w:jc w:val="center"/>
            </w:pPr>
          </w:p>
          <w:p w14:paraId="06B30AEE" w14:textId="36DF5843" w:rsidR="007B28D8" w:rsidRDefault="007B28D8" w:rsidP="007B28D8">
            <w:pPr>
              <w:jc w:val="center"/>
              <w:rPr>
                <w:rFonts w:eastAsia="Times New Roman"/>
              </w:rPr>
            </w:pPr>
            <w:r w:rsidRPr="007B28D8">
              <w:rPr>
                <w:noProof/>
              </w:rPr>
              <w:drawing>
                <wp:inline distT="0" distB="0" distL="0" distR="0" wp14:anchorId="3149C0E8" wp14:editId="757A5174">
                  <wp:extent cx="2560320" cy="2343533"/>
                  <wp:effectExtent l="0" t="0" r="0" b="0"/>
                  <wp:docPr id="841499898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49989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445" cy="235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</w:tcPr>
          <w:p w14:paraId="1DB71239" w14:textId="292354AB" w:rsidR="007B28D8" w:rsidRDefault="007B28D8" w:rsidP="007B28D8">
            <w:pPr>
              <w:jc w:val="center"/>
              <w:rPr>
                <w:rFonts w:eastAsia="Times New Roman"/>
              </w:rPr>
            </w:pPr>
            <w:r w:rsidRPr="007B28D8">
              <w:rPr>
                <w:noProof/>
              </w:rPr>
              <w:drawing>
                <wp:inline distT="0" distB="0" distL="0" distR="0" wp14:anchorId="4B73E037" wp14:editId="43F1EB67">
                  <wp:extent cx="3052924" cy="4365266"/>
                  <wp:effectExtent l="0" t="0" r="0" b="0"/>
                  <wp:docPr id="152990602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90602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937" cy="4383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954AFE" w14:textId="77777777" w:rsidR="007B28D8" w:rsidRDefault="007B28D8" w:rsidP="007B28D8">
      <w:pPr>
        <w:jc w:val="center"/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1852"/>
        <w:gridCol w:w="1142"/>
        <w:gridCol w:w="1560"/>
        <w:gridCol w:w="1822"/>
        <w:gridCol w:w="1432"/>
      </w:tblGrid>
      <w:tr w:rsidR="007B28D8" w:rsidRPr="007B28D8" w14:paraId="74E77CF2" w14:textId="77777777" w:rsidTr="007B28D8">
        <w:trPr>
          <w:trHeight w:val="1627"/>
        </w:trPr>
        <w:tc>
          <w:tcPr>
            <w:tcW w:w="1253" w:type="dxa"/>
            <w:noWrap/>
            <w:vAlign w:val="center"/>
            <w:hideMark/>
          </w:tcPr>
          <w:p w14:paraId="36EB8EA3" w14:textId="77777777" w:rsidR="007B28D8" w:rsidRPr="007B28D8" w:rsidRDefault="007B28D8" w:rsidP="007B28D8">
            <w:pPr>
              <w:jc w:val="center"/>
              <w:rPr>
                <w:rFonts w:eastAsia="Calibri"/>
              </w:rPr>
            </w:pPr>
            <w:r w:rsidRPr="007B28D8">
              <w:rPr>
                <w:rFonts w:eastAsia="Calibri"/>
              </w:rPr>
              <w:t>Adrese</w:t>
            </w:r>
          </w:p>
        </w:tc>
        <w:tc>
          <w:tcPr>
            <w:tcW w:w="1852" w:type="dxa"/>
            <w:noWrap/>
            <w:vAlign w:val="center"/>
            <w:hideMark/>
          </w:tcPr>
          <w:p w14:paraId="05CBE2AD" w14:textId="77777777" w:rsidR="007B28D8" w:rsidRPr="007B28D8" w:rsidRDefault="007B28D8" w:rsidP="007B28D8">
            <w:pPr>
              <w:jc w:val="center"/>
              <w:rPr>
                <w:rFonts w:eastAsia="Calibri"/>
              </w:rPr>
            </w:pPr>
            <w:r w:rsidRPr="007B28D8">
              <w:rPr>
                <w:rFonts w:eastAsia="Calibri"/>
              </w:rPr>
              <w:t>Zemes vienības kadastra apzīmējums</w:t>
            </w:r>
          </w:p>
        </w:tc>
        <w:tc>
          <w:tcPr>
            <w:tcW w:w="1142" w:type="dxa"/>
            <w:noWrap/>
            <w:vAlign w:val="center"/>
            <w:hideMark/>
          </w:tcPr>
          <w:p w14:paraId="79C3CA0E" w14:textId="77777777" w:rsidR="007B28D8" w:rsidRPr="007B28D8" w:rsidRDefault="007B28D8" w:rsidP="007B28D8">
            <w:pPr>
              <w:jc w:val="center"/>
              <w:rPr>
                <w:rFonts w:eastAsia="Calibri"/>
              </w:rPr>
            </w:pPr>
            <w:r w:rsidRPr="007B28D8">
              <w:rPr>
                <w:rFonts w:eastAsia="Calibri"/>
              </w:rPr>
              <w:t>Uzlādes vietu skaits</w:t>
            </w:r>
          </w:p>
        </w:tc>
        <w:tc>
          <w:tcPr>
            <w:tcW w:w="1560" w:type="dxa"/>
            <w:noWrap/>
            <w:vAlign w:val="center"/>
            <w:hideMark/>
          </w:tcPr>
          <w:p w14:paraId="672B78AA" w14:textId="77777777" w:rsidR="007B28D8" w:rsidRPr="007B28D8" w:rsidRDefault="007B28D8" w:rsidP="007B28D8">
            <w:pPr>
              <w:jc w:val="center"/>
              <w:rPr>
                <w:rFonts w:eastAsia="Calibri"/>
              </w:rPr>
            </w:pPr>
            <w:r w:rsidRPr="007B28D8">
              <w:rPr>
                <w:rFonts w:eastAsia="Calibri"/>
              </w:rPr>
              <w:t>Apbūves tiesības teritorijas platība zemes vienībā, m</w:t>
            </w:r>
            <w:r w:rsidRPr="007B28D8">
              <w:rPr>
                <w:rFonts w:eastAsia="Calibri"/>
                <w:vertAlign w:val="superscript"/>
              </w:rPr>
              <w:t>2</w:t>
            </w:r>
            <w:r w:rsidRPr="007B28D8">
              <w:rPr>
                <w:rFonts w:eastAsia="Calibri"/>
              </w:rPr>
              <w:t xml:space="preserve"> </w:t>
            </w:r>
          </w:p>
        </w:tc>
        <w:tc>
          <w:tcPr>
            <w:tcW w:w="1822" w:type="dxa"/>
            <w:vAlign w:val="center"/>
            <w:hideMark/>
          </w:tcPr>
          <w:p w14:paraId="09C0FC16" w14:textId="61540DCF" w:rsidR="007B28D8" w:rsidRPr="007B28D8" w:rsidRDefault="007B28D8" w:rsidP="007B28D8">
            <w:pPr>
              <w:jc w:val="center"/>
              <w:rPr>
                <w:rFonts w:eastAsia="Calibri"/>
              </w:rPr>
            </w:pPr>
            <w:r w:rsidRPr="007B28D8">
              <w:rPr>
                <w:rFonts w:eastAsia="Calibri"/>
              </w:rPr>
              <w:t>Autostāvvietas izmērs</w:t>
            </w:r>
            <w:r>
              <w:rPr>
                <w:rFonts w:eastAsia="Calibri"/>
              </w:rPr>
              <w:t>,</w:t>
            </w:r>
            <w:r w:rsidRPr="007B28D8">
              <w:rPr>
                <w:rFonts w:eastAsia="Calibri"/>
              </w:rPr>
              <w:t xml:space="preserve"> mm</w:t>
            </w:r>
          </w:p>
        </w:tc>
        <w:tc>
          <w:tcPr>
            <w:tcW w:w="1432" w:type="dxa"/>
            <w:vAlign w:val="center"/>
            <w:hideMark/>
          </w:tcPr>
          <w:p w14:paraId="4B9381CD" w14:textId="70A2B615" w:rsidR="007B28D8" w:rsidRPr="007B28D8" w:rsidRDefault="007B28D8" w:rsidP="007B28D8">
            <w:pPr>
              <w:jc w:val="center"/>
              <w:rPr>
                <w:rFonts w:eastAsia="Calibri"/>
              </w:rPr>
            </w:pPr>
            <w:r w:rsidRPr="007B28D8">
              <w:rPr>
                <w:rFonts w:eastAsia="Calibri"/>
              </w:rPr>
              <w:t>Zaļās zonas / uzlādes stacijas izmērs</w:t>
            </w:r>
            <w:r>
              <w:rPr>
                <w:rFonts w:eastAsia="Calibri"/>
              </w:rPr>
              <w:t>,</w:t>
            </w:r>
            <w:r w:rsidRPr="007B28D8">
              <w:rPr>
                <w:rFonts w:eastAsia="Calibri"/>
              </w:rPr>
              <w:t xml:space="preserve"> mm</w:t>
            </w:r>
          </w:p>
        </w:tc>
      </w:tr>
      <w:tr w:rsidR="007B28D8" w:rsidRPr="007B28D8" w14:paraId="3B5DD65D" w14:textId="77777777" w:rsidTr="007B28D8">
        <w:trPr>
          <w:trHeight w:val="588"/>
        </w:trPr>
        <w:tc>
          <w:tcPr>
            <w:tcW w:w="1253" w:type="dxa"/>
            <w:noWrap/>
            <w:hideMark/>
          </w:tcPr>
          <w:p w14:paraId="6FB14A32" w14:textId="77777777" w:rsidR="007B28D8" w:rsidRPr="007B28D8" w:rsidRDefault="007B28D8" w:rsidP="007B28D8">
            <w:pPr>
              <w:jc w:val="center"/>
              <w:rPr>
                <w:rFonts w:eastAsia="Calibri"/>
              </w:rPr>
            </w:pPr>
            <w:r w:rsidRPr="007B28D8">
              <w:rPr>
                <w:rFonts w:eastAsia="Calibri"/>
              </w:rPr>
              <w:t>-</w:t>
            </w:r>
          </w:p>
        </w:tc>
        <w:tc>
          <w:tcPr>
            <w:tcW w:w="1852" w:type="dxa"/>
            <w:noWrap/>
            <w:hideMark/>
          </w:tcPr>
          <w:p w14:paraId="7F784AC9" w14:textId="2D607EEB" w:rsidR="007B28D8" w:rsidRPr="007B28D8" w:rsidRDefault="007B28D8" w:rsidP="007B28D8">
            <w:pPr>
              <w:jc w:val="center"/>
              <w:rPr>
                <w:rFonts w:eastAsia="Calibri"/>
              </w:rPr>
            </w:pPr>
            <w:r w:rsidRPr="007B28D8">
              <w:rPr>
                <w:rFonts w:eastAsia="Calibri"/>
              </w:rPr>
              <w:t>8052</w:t>
            </w:r>
            <w:r>
              <w:rPr>
                <w:rFonts w:eastAsia="Calibri"/>
              </w:rPr>
              <w:t> </w:t>
            </w:r>
            <w:r w:rsidRPr="007B28D8">
              <w:rPr>
                <w:rFonts w:eastAsia="Calibri"/>
              </w:rPr>
              <w:t>004</w:t>
            </w:r>
            <w:r>
              <w:rPr>
                <w:rFonts w:eastAsia="Calibri"/>
              </w:rPr>
              <w:t> </w:t>
            </w:r>
            <w:r w:rsidRPr="007B28D8">
              <w:rPr>
                <w:rFonts w:eastAsia="Calibri"/>
              </w:rPr>
              <w:t>0636</w:t>
            </w:r>
          </w:p>
        </w:tc>
        <w:tc>
          <w:tcPr>
            <w:tcW w:w="1142" w:type="dxa"/>
            <w:noWrap/>
            <w:hideMark/>
          </w:tcPr>
          <w:p w14:paraId="44D9ED24" w14:textId="77777777" w:rsidR="007B28D8" w:rsidRPr="007B28D8" w:rsidRDefault="007B28D8" w:rsidP="007B28D8">
            <w:pPr>
              <w:jc w:val="center"/>
              <w:rPr>
                <w:rFonts w:eastAsia="Calibri"/>
              </w:rPr>
            </w:pPr>
            <w:r w:rsidRPr="007B28D8">
              <w:rPr>
                <w:rFonts w:eastAsia="Calibri"/>
              </w:rPr>
              <w:t>2</w:t>
            </w:r>
          </w:p>
        </w:tc>
        <w:tc>
          <w:tcPr>
            <w:tcW w:w="1560" w:type="dxa"/>
            <w:noWrap/>
            <w:hideMark/>
          </w:tcPr>
          <w:p w14:paraId="776B5C1C" w14:textId="77777777" w:rsidR="007B28D8" w:rsidRPr="007B28D8" w:rsidRDefault="007B28D8" w:rsidP="007B28D8">
            <w:pPr>
              <w:jc w:val="center"/>
              <w:rPr>
                <w:rFonts w:eastAsia="Calibri"/>
              </w:rPr>
            </w:pPr>
            <w:r w:rsidRPr="007B28D8">
              <w:rPr>
                <w:rFonts w:eastAsia="Calibri"/>
              </w:rPr>
              <w:t>40,50</w:t>
            </w:r>
          </w:p>
        </w:tc>
        <w:tc>
          <w:tcPr>
            <w:tcW w:w="1822" w:type="dxa"/>
            <w:noWrap/>
            <w:hideMark/>
          </w:tcPr>
          <w:p w14:paraId="6CB99CCC" w14:textId="77777777" w:rsidR="007B28D8" w:rsidRPr="007B28D8" w:rsidRDefault="007B28D8" w:rsidP="007B28D8">
            <w:pPr>
              <w:jc w:val="center"/>
              <w:rPr>
                <w:rFonts w:eastAsia="Calibri"/>
              </w:rPr>
            </w:pPr>
            <w:r w:rsidRPr="007B28D8">
              <w:rPr>
                <w:rFonts w:eastAsia="Calibri"/>
              </w:rPr>
              <w:t>5000x6750</w:t>
            </w:r>
          </w:p>
        </w:tc>
        <w:tc>
          <w:tcPr>
            <w:tcW w:w="1432" w:type="dxa"/>
            <w:noWrap/>
            <w:hideMark/>
          </w:tcPr>
          <w:p w14:paraId="27C13D6A" w14:textId="77777777" w:rsidR="007B28D8" w:rsidRPr="007B28D8" w:rsidRDefault="007B28D8" w:rsidP="007B28D8">
            <w:pPr>
              <w:jc w:val="center"/>
              <w:rPr>
                <w:rFonts w:eastAsia="Calibri"/>
              </w:rPr>
            </w:pPr>
            <w:r w:rsidRPr="007B28D8">
              <w:rPr>
                <w:rFonts w:eastAsia="Calibri"/>
              </w:rPr>
              <w:t>1000x6750</w:t>
            </w:r>
          </w:p>
        </w:tc>
      </w:tr>
    </w:tbl>
    <w:p w14:paraId="5DA29B3D" w14:textId="490F4108" w:rsidR="007B28D8" w:rsidRDefault="007B28D8" w:rsidP="007B28D8">
      <w:pPr>
        <w:jc w:val="center"/>
      </w:pPr>
    </w:p>
    <w:p w14:paraId="00CADD84" w14:textId="042B3DC8" w:rsidR="007B28D8" w:rsidRDefault="007B28D8" w:rsidP="007B28D8">
      <w:pPr>
        <w:jc w:val="center"/>
      </w:pPr>
    </w:p>
    <w:sectPr w:rsidR="007B28D8" w:rsidSect="00EF6C2A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6E82" w14:textId="77777777" w:rsidR="002B1E87" w:rsidRDefault="002B1E87" w:rsidP="007B28D8">
      <w:pPr>
        <w:spacing w:after="0"/>
      </w:pPr>
      <w:r>
        <w:separator/>
      </w:r>
    </w:p>
  </w:endnote>
  <w:endnote w:type="continuationSeparator" w:id="0">
    <w:p w14:paraId="5401C10F" w14:textId="77777777" w:rsidR="002B1E87" w:rsidRDefault="002B1E87" w:rsidP="007B28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CF665" w14:textId="77777777" w:rsidR="002B1E87" w:rsidRDefault="002B1E87" w:rsidP="007B28D8">
      <w:pPr>
        <w:spacing w:after="0"/>
      </w:pPr>
      <w:r>
        <w:separator/>
      </w:r>
    </w:p>
  </w:footnote>
  <w:footnote w:type="continuationSeparator" w:id="0">
    <w:p w14:paraId="32015D60" w14:textId="77777777" w:rsidR="002B1E87" w:rsidRDefault="002B1E87" w:rsidP="007B28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B1AF" w14:textId="797F542A" w:rsidR="007B28D8" w:rsidRDefault="007B28D8" w:rsidP="007B28D8">
    <w:pPr>
      <w:pStyle w:val="Header"/>
      <w:jc w:val="right"/>
    </w:pPr>
    <w:r>
      <w:t>4.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D8"/>
    <w:rsid w:val="002B1E87"/>
    <w:rsid w:val="004111B1"/>
    <w:rsid w:val="005E28FA"/>
    <w:rsid w:val="007B28D8"/>
    <w:rsid w:val="00E569BB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BB3ED8"/>
  <w15:chartTrackingRefBased/>
  <w15:docId w15:val="{C43D38B5-F735-4C21-9C2E-DDA69217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8D8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28D8"/>
  </w:style>
  <w:style w:type="paragraph" w:styleId="Footer">
    <w:name w:val="footer"/>
    <w:basedOn w:val="Normal"/>
    <w:link w:val="FooterChar"/>
    <w:uiPriority w:val="99"/>
    <w:unhideWhenUsed/>
    <w:rsid w:val="007B28D8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28D8"/>
  </w:style>
  <w:style w:type="table" w:styleId="TableGrid">
    <w:name w:val="Table Grid"/>
    <w:basedOn w:val="TableNormal"/>
    <w:uiPriority w:val="39"/>
    <w:rsid w:val="007B28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181</Characters>
  <Application>Microsoft Office Word</Application>
  <DocSecurity>0</DocSecurity>
  <Lines>1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Cielava</dc:creator>
  <cp:keywords/>
  <dc:description/>
  <cp:lastModifiedBy>Jevgēnija Sviridenkova</cp:lastModifiedBy>
  <cp:revision>2</cp:revision>
  <dcterms:created xsi:type="dcterms:W3CDTF">2024-09-20T07:19:00Z</dcterms:created>
  <dcterms:modified xsi:type="dcterms:W3CDTF">2024-09-20T07:19:00Z</dcterms:modified>
</cp:coreProperties>
</file>