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Default="003516E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3516E9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13825110" w:rsidR="00310BC7" w:rsidRPr="004C33B2" w:rsidRDefault="003516E9" w:rsidP="00310BC7">
      <w:pPr>
        <w:ind w:left="5387"/>
        <w:jc w:val="right"/>
        <w:rPr>
          <w:rFonts w:ascii="Times New Roman" w:hAnsi="Times New Roman"/>
          <w:bCs/>
        </w:rPr>
      </w:pPr>
      <w:r w:rsidRPr="00336CCF">
        <w:rPr>
          <w:rFonts w:ascii="Times New Roman" w:hAnsi="Times New Roman"/>
          <w:bCs/>
        </w:rPr>
        <w:t xml:space="preserve">ar Ādažu novada pašvaldības domes </w:t>
      </w:r>
      <w:r w:rsidRPr="00336CCF">
        <w:rPr>
          <w:rFonts w:ascii="Times New Roman" w:hAnsi="Times New Roman"/>
          <w:noProof/>
        </w:rPr>
        <w:t>2024. gada 29.augusta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="006559B7">
        <w:rPr>
          <w:rFonts w:ascii="Times New Roman" w:hAnsi="Times New Roman"/>
        </w:rPr>
        <w:t>20</w:t>
      </w:r>
      <w:r w:rsidRPr="004C33B2">
        <w:rPr>
          <w:rFonts w:ascii="Times New Roman" w:hAnsi="Times New Roman"/>
        </w:rPr>
        <w:t xml:space="preserve"> § </w:t>
      </w:r>
      <w:r w:rsidR="006559B7">
        <w:rPr>
          <w:rFonts w:ascii="Times New Roman" w:hAnsi="Times New Roman"/>
        </w:rPr>
        <w:t>20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3516E9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3516E9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3516E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DB40EC4" w:rsidR="00564CA6" w:rsidRPr="00564CA6" w:rsidRDefault="003516E9" w:rsidP="00564CA6">
      <w:pPr>
        <w:rPr>
          <w:rFonts w:ascii="Times New Roman" w:hAnsi="Times New Roman" w:cs="Times New Roman"/>
        </w:rPr>
      </w:pPr>
      <w:r w:rsidRPr="00336CCF">
        <w:rPr>
          <w:rFonts w:ascii="Times New Roman" w:hAnsi="Times New Roman" w:cs="Times New Roman"/>
        </w:rPr>
        <w:t>2024. gada 29.</w:t>
      </w:r>
      <w:r w:rsidR="006559B7">
        <w:rPr>
          <w:rFonts w:ascii="Times New Roman" w:hAnsi="Times New Roman" w:cs="Times New Roman"/>
        </w:rPr>
        <w:t xml:space="preserve"> </w:t>
      </w:r>
      <w:r w:rsidRPr="00336CCF">
        <w:rPr>
          <w:rFonts w:ascii="Times New Roman" w:hAnsi="Times New Roman" w:cs="Times New Roman"/>
        </w:rPr>
        <w:t xml:space="preserve">augustā </w:t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</w:rPr>
        <w:tab/>
      </w:r>
      <w:r w:rsidR="006559B7">
        <w:rPr>
          <w:rFonts w:ascii="Times New Roman" w:hAnsi="Times New Roman" w:cs="Times New Roman"/>
        </w:rPr>
        <w:tab/>
      </w:r>
      <w:r w:rsidR="006559B7">
        <w:rPr>
          <w:rFonts w:ascii="Times New Roman" w:hAnsi="Times New Roman" w:cs="Times New Roman"/>
        </w:rPr>
        <w:tab/>
      </w:r>
      <w:r w:rsidRPr="00336CCF">
        <w:rPr>
          <w:rFonts w:ascii="Times New Roman" w:hAnsi="Times New Roman" w:cs="Times New Roman"/>
          <w:b/>
        </w:rPr>
        <w:t>Nr.</w:t>
      </w:r>
      <w:r w:rsidR="006559B7">
        <w:rPr>
          <w:rFonts w:ascii="Times New Roman" w:hAnsi="Times New Roman" w:cs="Times New Roman"/>
          <w:noProof/>
        </w:rPr>
        <w:t xml:space="preserve"> </w:t>
      </w:r>
      <w:r w:rsidRPr="006559B7">
        <w:rPr>
          <w:rFonts w:ascii="Times New Roman" w:hAnsi="Times New Roman" w:cs="Times New Roman"/>
          <w:b/>
          <w:bCs/>
          <w:noProof/>
        </w:rPr>
        <w:t>40</w:t>
      </w:r>
      <w:r w:rsidR="006559B7" w:rsidRPr="006559B7">
        <w:rPr>
          <w:rFonts w:ascii="Times New Roman" w:hAnsi="Times New Roman" w:cs="Times New Roman"/>
          <w:b/>
          <w:bCs/>
        </w:rPr>
        <w:t>/2024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11E3BEB" w14:textId="14DCDE8C" w:rsidR="00336CCF" w:rsidRPr="006559B7" w:rsidRDefault="003516E9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9B7">
        <w:rPr>
          <w:rFonts w:ascii="Times New Roman" w:hAnsi="Times New Roman" w:cs="Times New Roman"/>
          <w:b/>
          <w:bCs/>
          <w:sz w:val="28"/>
          <w:szCs w:val="28"/>
        </w:rPr>
        <w:t>Par Ādažu novada domes 2006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A3CDA"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 gada 24. oktobra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saistošo 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>noteikumu Nr.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 29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bookmarkStart w:id="1" w:name="_Hlk151718632"/>
      <w:bookmarkStart w:id="2" w:name="_Hlk151718575"/>
      <w:bookmarkStart w:id="3" w:name="_Hlk151721563"/>
      <w:r w:rsidRPr="006559B7">
        <w:rPr>
          <w:rFonts w:ascii="Times New Roman" w:hAnsi="Times New Roman" w:cs="Times New Roman"/>
          <w:b/>
          <w:bCs/>
          <w:sz w:val="28"/>
          <w:szCs w:val="28"/>
        </w:rPr>
        <w:t>Par nekustamo īpašumu “</w:t>
      </w:r>
      <w:proofErr w:type="spellStart"/>
      <w:r w:rsidRPr="006559B7">
        <w:rPr>
          <w:rFonts w:ascii="Times New Roman" w:hAnsi="Times New Roman" w:cs="Times New Roman"/>
          <w:b/>
          <w:bCs/>
          <w:sz w:val="28"/>
          <w:szCs w:val="28"/>
        </w:rPr>
        <w:t>Laukkalni</w:t>
      </w:r>
      <w:proofErr w:type="spellEnd"/>
      <w:r w:rsidRPr="006559B7">
        <w:rPr>
          <w:rFonts w:ascii="Times New Roman" w:hAnsi="Times New Roman" w:cs="Times New Roman"/>
          <w:b/>
          <w:bCs/>
          <w:sz w:val="28"/>
          <w:szCs w:val="28"/>
        </w:rPr>
        <w:t>”, “Imantas”, “</w:t>
      </w:r>
      <w:proofErr w:type="spellStart"/>
      <w:r w:rsidRPr="006559B7">
        <w:rPr>
          <w:rFonts w:ascii="Times New Roman" w:hAnsi="Times New Roman" w:cs="Times New Roman"/>
          <w:b/>
          <w:bCs/>
          <w:sz w:val="28"/>
          <w:szCs w:val="28"/>
        </w:rPr>
        <w:t>Mārlauki</w:t>
      </w:r>
      <w:proofErr w:type="spellEnd"/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”, “Indrāni”, “Lauciņi”, “Lauki”, “Grodas”, “Cekules”, Zelta ielā 1, 3, 5, 7, 9, Ēnu ielā 1 un Sudraba ielā 10, 12 detālplānojuma grafisko daļu un teritorijas izmantošanas un apbūves noteikumiem”  </w:t>
      </w:r>
      <w:bookmarkEnd w:id="1"/>
      <w:bookmarkEnd w:id="2"/>
      <w:bookmarkEnd w:id="3"/>
      <w:r w:rsidRPr="006559B7">
        <w:rPr>
          <w:rFonts w:ascii="Times New Roman" w:hAnsi="Times New Roman" w:cs="Times New Roman"/>
          <w:b/>
          <w:bCs/>
          <w:sz w:val="28"/>
          <w:szCs w:val="28"/>
        </w:rPr>
        <w:t>atzī</w:t>
      </w:r>
      <w:r w:rsidRPr="006559B7">
        <w:rPr>
          <w:rFonts w:ascii="Times New Roman" w:hAnsi="Times New Roman" w:cs="Times New Roman"/>
          <w:b/>
          <w:bCs/>
          <w:sz w:val="28"/>
          <w:szCs w:val="28"/>
        </w:rPr>
        <w:t xml:space="preserve">šanu par spēku zaudējušiem daļā – zemes vienībā Vārpiņu ielā 5, </w:t>
      </w:r>
      <w:proofErr w:type="spellStart"/>
      <w:r w:rsidRPr="006559B7">
        <w:rPr>
          <w:rFonts w:ascii="Times New Roman" w:hAnsi="Times New Roman" w:cs="Times New Roman"/>
          <w:b/>
          <w:bCs/>
          <w:sz w:val="28"/>
          <w:szCs w:val="28"/>
        </w:rPr>
        <w:t>Stapriņos</w:t>
      </w:r>
      <w:proofErr w:type="spellEnd"/>
    </w:p>
    <w:p w14:paraId="6FED7F62" w14:textId="77777777" w:rsidR="00336CCF" w:rsidRPr="00564CA6" w:rsidRDefault="00336CCF" w:rsidP="00336CC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</w:p>
    <w:p w14:paraId="053CCAB7" w14:textId="77777777" w:rsidR="00336CCF" w:rsidRPr="004D3BC1" w:rsidRDefault="003516E9" w:rsidP="00336CC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4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bookmarkEnd w:id="4"/>
    <w:p w14:paraId="0839888E" w14:textId="77777777" w:rsidR="00336CCF" w:rsidRPr="004C33B2" w:rsidRDefault="00336CCF" w:rsidP="00336CCF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22385A4C" w14:textId="48C26E88" w:rsidR="00336CCF" w:rsidRDefault="003516E9" w:rsidP="00336CCF">
      <w:pPr>
        <w:jc w:val="both"/>
        <w:rPr>
          <w:rFonts w:ascii="Times New Roman" w:hAnsi="Times New Roman" w:cs="Times New Roman"/>
        </w:rPr>
      </w:pPr>
      <w:bookmarkStart w:id="5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daļā </w:t>
      </w:r>
      <w:r w:rsidRPr="006C14EB">
        <w:rPr>
          <w:rFonts w:ascii="Times New Roman" w:eastAsia="Times New Roman" w:hAnsi="Times New Roman" w:cs="Times New Roman"/>
          <w:lang w:eastAsia="lv-LV" w:bidi="en-US"/>
        </w:rPr>
        <w:t>Ādažu novada domes 24.10.2006.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 Nr. 29 “Par nekustamo īpašumu “</w:t>
      </w:r>
      <w:proofErr w:type="spellStart"/>
      <w:r w:rsidRPr="006C14EB">
        <w:rPr>
          <w:rFonts w:ascii="Times New Roman" w:eastAsia="Times New Roman" w:hAnsi="Times New Roman" w:cs="Times New Roman"/>
          <w:lang w:eastAsia="lv-LV" w:bidi="en-US"/>
        </w:rPr>
        <w:t>Laukkalni</w:t>
      </w:r>
      <w:proofErr w:type="spellEnd"/>
      <w:r w:rsidRPr="006C14EB">
        <w:rPr>
          <w:rFonts w:ascii="Times New Roman" w:eastAsia="Times New Roman" w:hAnsi="Times New Roman" w:cs="Times New Roman"/>
          <w:lang w:eastAsia="lv-LV" w:bidi="en-US"/>
        </w:rPr>
        <w:t>”, “Imantas”, “</w:t>
      </w:r>
      <w:proofErr w:type="spellStart"/>
      <w:r w:rsidRPr="006C14EB">
        <w:rPr>
          <w:rFonts w:ascii="Times New Roman" w:eastAsia="Times New Roman" w:hAnsi="Times New Roman" w:cs="Times New Roman"/>
          <w:lang w:eastAsia="lv-LV" w:bidi="en-US"/>
        </w:rPr>
        <w:t>Mārlauki</w:t>
      </w:r>
      <w:proofErr w:type="spellEnd"/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”, “Indrāni”, “Lauciņi”, “Lauki”, “Grodas”, “Cekules”, Zelta ielā 1, 3, 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5, 7, 9, Ēnu ielā 1 un Sudraba ielā 10, 12 detālplānojuma grafisko daļu un teritorijas izmantošanas un apbūves noteikumiem”  </w:t>
      </w:r>
      <w:r>
        <w:rPr>
          <w:rFonts w:ascii="Times New Roman" w:eastAsia="Times New Roman" w:hAnsi="Times New Roman" w:cs="Times New Roman"/>
          <w:lang w:eastAsia="lv-LV" w:bidi="en-US"/>
        </w:rPr>
        <w:t xml:space="preserve">- </w:t>
      </w:r>
      <w:r w:rsidRPr="006C14EB">
        <w:rPr>
          <w:rFonts w:ascii="Times New Roman" w:eastAsia="Times New Roman" w:hAnsi="Times New Roman" w:cs="Times New Roman"/>
          <w:lang w:eastAsia="lv-LV" w:bidi="en-US"/>
        </w:rPr>
        <w:t xml:space="preserve">zemes vienībā Vārpiņu ielā 5, </w:t>
      </w:r>
      <w:proofErr w:type="spellStart"/>
      <w:r w:rsidRPr="006C14EB">
        <w:rPr>
          <w:rFonts w:ascii="Times New Roman" w:eastAsia="Times New Roman" w:hAnsi="Times New Roman" w:cs="Times New Roman"/>
          <w:lang w:eastAsia="lv-LV" w:bidi="en-US"/>
        </w:rPr>
        <w:t>Stapriņos</w:t>
      </w:r>
      <w:proofErr w:type="spellEnd"/>
      <w:r w:rsidR="005758E8">
        <w:rPr>
          <w:rFonts w:ascii="Times New Roman" w:eastAsia="Times New Roman" w:hAnsi="Times New Roman" w:cs="Times New Roman"/>
          <w:lang w:eastAsia="lv-LV" w:bidi="en-US"/>
        </w:rPr>
        <w:t>,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 xml:space="preserve"> Ādažu pag., Ādažu nov.</w:t>
      </w:r>
      <w:r w:rsidR="005758E8">
        <w:rPr>
          <w:rFonts w:ascii="Times New Roman" w:eastAsia="Times New Roman" w:hAnsi="Times New Roman" w:cs="Times New Roman"/>
          <w:lang w:eastAsia="lv-LV" w:bidi="en-US"/>
        </w:rPr>
        <w:t xml:space="preserve">, ar kadastra apzīmējumu </w:t>
      </w:r>
      <w:r w:rsidR="005758E8" w:rsidRPr="005758E8">
        <w:rPr>
          <w:rFonts w:ascii="Times New Roman" w:eastAsia="Times New Roman" w:hAnsi="Times New Roman" w:cs="Times New Roman"/>
          <w:lang w:eastAsia="lv-LV" w:bidi="en-US"/>
        </w:rPr>
        <w:t>80440030092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</w:t>
      </w:r>
    </w:p>
    <w:bookmarkEnd w:id="5"/>
    <w:p w14:paraId="66ECDD9D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27FEBF3B" w14:textId="77777777" w:rsidR="00336CCF" w:rsidRDefault="00336CCF" w:rsidP="00336CCF">
      <w:pPr>
        <w:jc w:val="both"/>
        <w:rPr>
          <w:rFonts w:ascii="Times New Roman" w:hAnsi="Times New Roman" w:cs="Times New Roman"/>
        </w:rPr>
      </w:pPr>
    </w:p>
    <w:p w14:paraId="72FB0330" w14:textId="77777777" w:rsidR="00336CCF" w:rsidRPr="00564CA6" w:rsidRDefault="00336CCF" w:rsidP="00336CCF">
      <w:pPr>
        <w:jc w:val="both"/>
        <w:rPr>
          <w:rFonts w:ascii="Times New Roman" w:hAnsi="Times New Roman" w:cs="Times New Roman"/>
        </w:rPr>
      </w:pPr>
    </w:p>
    <w:p w14:paraId="22B63097" w14:textId="77777777" w:rsidR="00336CCF" w:rsidRPr="00DD67D5" w:rsidRDefault="003516E9" w:rsidP="00336CCF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 xml:space="preserve">Pašvaldības domes </w:t>
      </w:r>
      <w:r w:rsidRPr="00DD67D5">
        <w:rPr>
          <w:rFonts w:ascii="Times New Roman" w:hAnsi="Times New Roman" w:cs="Times New Roman"/>
          <w:noProof/>
        </w:rPr>
        <w:t>priekšsēdētāja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Miķelsone </w:t>
      </w:r>
    </w:p>
    <w:p w14:paraId="4272D6EA" w14:textId="77777777" w:rsidR="00336CCF" w:rsidRPr="00DD67D5" w:rsidRDefault="00336CCF" w:rsidP="00336CCF">
      <w:pPr>
        <w:jc w:val="both"/>
        <w:rPr>
          <w:rFonts w:ascii="Times New Roman" w:hAnsi="Times New Roman" w:cs="Times New Roman"/>
          <w:noProof/>
        </w:rPr>
      </w:pPr>
    </w:p>
    <w:p w14:paraId="4AABA27A" w14:textId="77777777" w:rsidR="00336CCF" w:rsidRDefault="003516E9" w:rsidP="00336CCF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3585097F" w14:textId="77777777" w:rsidR="00336CCF" w:rsidRDefault="00336CCF" w:rsidP="00336CCF">
      <w:pPr>
        <w:rPr>
          <w:rFonts w:ascii="Times New Roman" w:eastAsia="Calibri" w:hAnsi="Times New Roman"/>
        </w:rPr>
      </w:pPr>
    </w:p>
    <w:p w14:paraId="4BCA2B8C" w14:textId="77777777" w:rsidR="00336CCF" w:rsidRPr="006D00D9" w:rsidRDefault="00336CCF" w:rsidP="00336CCF">
      <w:pPr>
        <w:rPr>
          <w:rFonts w:ascii="Times New Roman" w:eastAsia="Calibri" w:hAnsi="Times New Roman"/>
        </w:rPr>
      </w:pP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356F6ABC" w:rsidR="003F7DB3" w:rsidRPr="00336CCF" w:rsidRDefault="003F7DB3" w:rsidP="003F7DB3">
      <w:pPr>
        <w:rPr>
          <w:rFonts w:ascii="Times New Roman" w:eastAsia="Calibri" w:hAnsi="Times New Roman"/>
        </w:rPr>
      </w:pPr>
    </w:p>
    <w:sectPr w:rsidR="003F7DB3" w:rsidRPr="00336CC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ACDD" w14:textId="77777777" w:rsidR="00000000" w:rsidRDefault="003516E9">
      <w:r>
        <w:separator/>
      </w:r>
    </w:p>
  </w:endnote>
  <w:endnote w:type="continuationSeparator" w:id="0">
    <w:p w14:paraId="3F0B895E" w14:textId="77777777" w:rsidR="00000000" w:rsidRDefault="0035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9473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516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F34E" w14:textId="77777777" w:rsidR="00000000" w:rsidRDefault="003516E9">
      <w:r>
        <w:separator/>
      </w:r>
    </w:p>
  </w:footnote>
  <w:footnote w:type="continuationSeparator" w:id="0">
    <w:p w14:paraId="36C22534" w14:textId="77777777" w:rsidR="00000000" w:rsidRDefault="0035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4822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30ABC6" w:tentative="1">
      <w:start w:val="1"/>
      <w:numFmt w:val="lowerLetter"/>
      <w:lvlText w:val="%2."/>
      <w:lvlJc w:val="left"/>
      <w:pPr>
        <w:ind w:left="1440" w:hanging="360"/>
      </w:pPr>
    </w:lvl>
    <w:lvl w:ilvl="2" w:tplc="63949608" w:tentative="1">
      <w:start w:val="1"/>
      <w:numFmt w:val="lowerRoman"/>
      <w:lvlText w:val="%3."/>
      <w:lvlJc w:val="right"/>
      <w:pPr>
        <w:ind w:left="2160" w:hanging="180"/>
      </w:pPr>
    </w:lvl>
    <w:lvl w:ilvl="3" w:tplc="300A4CA8" w:tentative="1">
      <w:start w:val="1"/>
      <w:numFmt w:val="decimal"/>
      <w:lvlText w:val="%4."/>
      <w:lvlJc w:val="left"/>
      <w:pPr>
        <w:ind w:left="2880" w:hanging="360"/>
      </w:pPr>
    </w:lvl>
    <w:lvl w:ilvl="4" w:tplc="5FA488C2" w:tentative="1">
      <w:start w:val="1"/>
      <w:numFmt w:val="lowerLetter"/>
      <w:lvlText w:val="%5."/>
      <w:lvlJc w:val="left"/>
      <w:pPr>
        <w:ind w:left="3600" w:hanging="360"/>
      </w:pPr>
    </w:lvl>
    <w:lvl w:ilvl="5" w:tplc="F6DCE28A" w:tentative="1">
      <w:start w:val="1"/>
      <w:numFmt w:val="lowerRoman"/>
      <w:lvlText w:val="%6."/>
      <w:lvlJc w:val="right"/>
      <w:pPr>
        <w:ind w:left="4320" w:hanging="180"/>
      </w:pPr>
    </w:lvl>
    <w:lvl w:ilvl="6" w:tplc="5D305B1C" w:tentative="1">
      <w:start w:val="1"/>
      <w:numFmt w:val="decimal"/>
      <w:lvlText w:val="%7."/>
      <w:lvlJc w:val="left"/>
      <w:pPr>
        <w:ind w:left="5040" w:hanging="360"/>
      </w:pPr>
    </w:lvl>
    <w:lvl w:ilvl="7" w:tplc="D0224B08" w:tentative="1">
      <w:start w:val="1"/>
      <w:numFmt w:val="lowerLetter"/>
      <w:lvlText w:val="%8."/>
      <w:lvlJc w:val="left"/>
      <w:pPr>
        <w:ind w:left="5760" w:hanging="360"/>
      </w:pPr>
    </w:lvl>
    <w:lvl w:ilvl="8" w:tplc="FA703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4E547F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89AC0FC" w:tentative="1">
      <w:start w:val="1"/>
      <w:numFmt w:val="lowerLetter"/>
      <w:lvlText w:val="%2."/>
      <w:lvlJc w:val="left"/>
      <w:pPr>
        <w:ind w:left="1440" w:hanging="360"/>
      </w:pPr>
    </w:lvl>
    <w:lvl w:ilvl="2" w:tplc="27AE8BC8" w:tentative="1">
      <w:start w:val="1"/>
      <w:numFmt w:val="lowerRoman"/>
      <w:lvlText w:val="%3."/>
      <w:lvlJc w:val="right"/>
      <w:pPr>
        <w:ind w:left="2160" w:hanging="180"/>
      </w:pPr>
    </w:lvl>
    <w:lvl w:ilvl="3" w:tplc="F4169A60" w:tentative="1">
      <w:start w:val="1"/>
      <w:numFmt w:val="decimal"/>
      <w:lvlText w:val="%4."/>
      <w:lvlJc w:val="left"/>
      <w:pPr>
        <w:ind w:left="2880" w:hanging="360"/>
      </w:pPr>
    </w:lvl>
    <w:lvl w:ilvl="4" w:tplc="DE60970C" w:tentative="1">
      <w:start w:val="1"/>
      <w:numFmt w:val="lowerLetter"/>
      <w:lvlText w:val="%5."/>
      <w:lvlJc w:val="left"/>
      <w:pPr>
        <w:ind w:left="3600" w:hanging="360"/>
      </w:pPr>
    </w:lvl>
    <w:lvl w:ilvl="5" w:tplc="0DEA4D12" w:tentative="1">
      <w:start w:val="1"/>
      <w:numFmt w:val="lowerRoman"/>
      <w:lvlText w:val="%6."/>
      <w:lvlJc w:val="right"/>
      <w:pPr>
        <w:ind w:left="4320" w:hanging="180"/>
      </w:pPr>
    </w:lvl>
    <w:lvl w:ilvl="6" w:tplc="1BD6489E" w:tentative="1">
      <w:start w:val="1"/>
      <w:numFmt w:val="decimal"/>
      <w:lvlText w:val="%7."/>
      <w:lvlJc w:val="left"/>
      <w:pPr>
        <w:ind w:left="5040" w:hanging="360"/>
      </w:pPr>
    </w:lvl>
    <w:lvl w:ilvl="7" w:tplc="492EDBF6" w:tentative="1">
      <w:start w:val="1"/>
      <w:numFmt w:val="lowerLetter"/>
      <w:lvlText w:val="%8."/>
      <w:lvlJc w:val="left"/>
      <w:pPr>
        <w:ind w:left="5760" w:hanging="360"/>
      </w:pPr>
    </w:lvl>
    <w:lvl w:ilvl="8" w:tplc="179864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97558"/>
    <w:rsid w:val="00310BC7"/>
    <w:rsid w:val="00336CCF"/>
    <w:rsid w:val="003516E9"/>
    <w:rsid w:val="00351D48"/>
    <w:rsid w:val="003F7DB3"/>
    <w:rsid w:val="00492BDF"/>
    <w:rsid w:val="004C33B2"/>
    <w:rsid w:val="004D3BC1"/>
    <w:rsid w:val="004D516C"/>
    <w:rsid w:val="0053073B"/>
    <w:rsid w:val="00543508"/>
    <w:rsid w:val="00564A42"/>
    <w:rsid w:val="00564CA6"/>
    <w:rsid w:val="00565718"/>
    <w:rsid w:val="005758E8"/>
    <w:rsid w:val="005C7FA1"/>
    <w:rsid w:val="00617AAC"/>
    <w:rsid w:val="006559B7"/>
    <w:rsid w:val="00693F05"/>
    <w:rsid w:val="006B4D80"/>
    <w:rsid w:val="006C14EB"/>
    <w:rsid w:val="006D00D9"/>
    <w:rsid w:val="006D3451"/>
    <w:rsid w:val="0074092B"/>
    <w:rsid w:val="007B4DDB"/>
    <w:rsid w:val="008257F8"/>
    <w:rsid w:val="009139A1"/>
    <w:rsid w:val="00996740"/>
    <w:rsid w:val="009E353D"/>
    <w:rsid w:val="00A52B04"/>
    <w:rsid w:val="00B36CD4"/>
    <w:rsid w:val="00BB16A4"/>
    <w:rsid w:val="00C32DD3"/>
    <w:rsid w:val="00C46B6F"/>
    <w:rsid w:val="00C65655"/>
    <w:rsid w:val="00C9477C"/>
    <w:rsid w:val="00D86969"/>
    <w:rsid w:val="00DD67D5"/>
    <w:rsid w:val="00E52DA2"/>
    <w:rsid w:val="00E75D8D"/>
    <w:rsid w:val="00EA3CDA"/>
    <w:rsid w:val="00F92BF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57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2024-09-02T20:05:00Z</dcterms:created>
  <dcterms:modified xsi:type="dcterms:W3CDTF">2024-09-02T20:05:00Z</dcterms:modified>
</cp:coreProperties>
</file>