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27AC68E3" w:rsidR="00CB1BAD" w:rsidRPr="00E06876" w:rsidRDefault="00CB1BAD" w:rsidP="00CB1BAD">
      <w:pPr>
        <w:jc w:val="right"/>
        <w:rPr>
          <w:sz w:val="22"/>
          <w:szCs w:val="22"/>
        </w:rPr>
      </w:pPr>
      <w:r w:rsidRPr="002C7FAB">
        <w:rPr>
          <w:sz w:val="22"/>
          <w:szCs w:val="22"/>
        </w:rPr>
        <w:t>202</w:t>
      </w:r>
      <w:r w:rsidR="000946C5" w:rsidRPr="002C7FAB">
        <w:rPr>
          <w:sz w:val="22"/>
          <w:szCs w:val="22"/>
        </w:rPr>
        <w:t>4</w:t>
      </w:r>
      <w:r w:rsidRPr="002C7FAB">
        <w:rPr>
          <w:sz w:val="22"/>
          <w:szCs w:val="22"/>
        </w:rPr>
        <w:t>.</w:t>
      </w:r>
      <w:r w:rsidR="00B14823" w:rsidRPr="002C7FAB">
        <w:rPr>
          <w:sz w:val="22"/>
          <w:szCs w:val="22"/>
        </w:rPr>
        <w:t xml:space="preserve"> </w:t>
      </w:r>
      <w:r w:rsidRPr="002C7FAB">
        <w:rPr>
          <w:sz w:val="22"/>
          <w:szCs w:val="22"/>
        </w:rPr>
        <w:t xml:space="preserve">gada </w:t>
      </w:r>
      <w:r w:rsidR="00242F38" w:rsidRPr="002C7FAB">
        <w:rPr>
          <w:sz w:val="22"/>
          <w:szCs w:val="22"/>
        </w:rPr>
        <w:t>29.</w:t>
      </w:r>
      <w:r w:rsidR="002C7FAB">
        <w:rPr>
          <w:sz w:val="22"/>
          <w:szCs w:val="22"/>
        </w:rPr>
        <w:t xml:space="preserve"> </w:t>
      </w:r>
      <w:r w:rsidR="00242F38" w:rsidRPr="002C7FAB">
        <w:rPr>
          <w:sz w:val="22"/>
          <w:szCs w:val="22"/>
        </w:rPr>
        <w:t>augusta</w:t>
      </w:r>
      <w:r w:rsidR="001E6CE7" w:rsidRPr="002C7FAB">
        <w:rPr>
          <w:sz w:val="22"/>
          <w:szCs w:val="22"/>
        </w:rPr>
        <w:t xml:space="preserve"> </w:t>
      </w:r>
      <w:r w:rsidRPr="002C7FAB">
        <w:rPr>
          <w:sz w:val="22"/>
          <w:szCs w:val="22"/>
        </w:rPr>
        <w:t>lēmumu Nr.</w:t>
      </w:r>
      <w:r w:rsidR="00347CA4" w:rsidRPr="002C7FAB">
        <w:rPr>
          <w:sz w:val="22"/>
          <w:szCs w:val="22"/>
        </w:rPr>
        <w:t xml:space="preserve"> </w:t>
      </w:r>
      <w:r w:rsidR="002C7FAB">
        <w:rPr>
          <w:sz w:val="22"/>
          <w:szCs w:val="22"/>
        </w:rPr>
        <w:t>328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6AA00B1" w14:textId="77777777" w:rsidR="00E8420C" w:rsidRDefault="00E8420C" w:rsidP="00E8420C">
      <w:pPr>
        <w:jc w:val="both"/>
        <w:rPr>
          <w:sz w:val="24"/>
          <w:szCs w:val="22"/>
        </w:rPr>
      </w:pPr>
    </w:p>
    <w:p w14:paraId="52E96336" w14:textId="77777777" w:rsidR="00EF1DA0" w:rsidRDefault="00E8420C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</w:t>
      </w:r>
      <w:r w:rsidR="003E1296">
        <w:rPr>
          <w:sz w:val="24"/>
          <w:szCs w:val="22"/>
        </w:rPr>
        <w:t>NEKUSTAMAJ</w:t>
      </w:r>
      <w:r w:rsidR="000946C5">
        <w:rPr>
          <w:sz w:val="24"/>
          <w:szCs w:val="22"/>
        </w:rPr>
        <w:t>IEM</w:t>
      </w:r>
      <w:r w:rsidR="003E1296">
        <w:rPr>
          <w:sz w:val="24"/>
          <w:szCs w:val="22"/>
        </w:rPr>
        <w:t xml:space="preserve"> ĪPAŠUM</w:t>
      </w:r>
      <w:r w:rsidR="000946C5">
        <w:rPr>
          <w:sz w:val="24"/>
          <w:szCs w:val="22"/>
        </w:rPr>
        <w:t>IE</w:t>
      </w:r>
      <w:r w:rsidR="003E1296">
        <w:rPr>
          <w:sz w:val="24"/>
          <w:szCs w:val="22"/>
        </w:rPr>
        <w:t xml:space="preserve">M </w:t>
      </w:r>
    </w:p>
    <w:p w14:paraId="5E8FF172" w14:textId="5A2B6346" w:rsidR="00E8420C" w:rsidRDefault="00704943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 "</w:t>
      </w:r>
      <w:r w:rsidR="00242F38">
        <w:rPr>
          <w:sz w:val="24"/>
          <w:szCs w:val="22"/>
        </w:rPr>
        <w:t>SKABI 1</w:t>
      </w:r>
      <w:r>
        <w:rPr>
          <w:sz w:val="24"/>
          <w:szCs w:val="22"/>
        </w:rPr>
        <w:t>”</w:t>
      </w:r>
      <w:r w:rsidR="009965E6">
        <w:rPr>
          <w:sz w:val="24"/>
          <w:szCs w:val="22"/>
        </w:rPr>
        <w:t xml:space="preserve"> UN</w:t>
      </w:r>
      <w:r>
        <w:rPr>
          <w:sz w:val="24"/>
          <w:szCs w:val="22"/>
        </w:rPr>
        <w:t xml:space="preserve"> “</w:t>
      </w:r>
      <w:r w:rsidR="00073CBB">
        <w:rPr>
          <w:sz w:val="24"/>
          <w:szCs w:val="22"/>
        </w:rPr>
        <w:t>SAULE NR.6</w:t>
      </w:r>
      <w:r>
        <w:rPr>
          <w:sz w:val="24"/>
          <w:szCs w:val="22"/>
        </w:rPr>
        <w:t>”</w:t>
      </w:r>
      <w:r w:rsidR="00351FB0">
        <w:rPr>
          <w:sz w:val="24"/>
          <w:szCs w:val="22"/>
        </w:rPr>
        <w:t xml:space="preserve">, </w:t>
      </w:r>
      <w:r w:rsidR="00BD56EB">
        <w:rPr>
          <w:sz w:val="24"/>
          <w:szCs w:val="22"/>
        </w:rPr>
        <w:t>GA</w:t>
      </w:r>
      <w:r w:rsidR="00242F38">
        <w:rPr>
          <w:sz w:val="24"/>
          <w:szCs w:val="22"/>
        </w:rPr>
        <w:t>UJĀ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6515380B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073CBB">
        <w:rPr>
          <w:sz w:val="24"/>
          <w:szCs w:val="24"/>
        </w:rPr>
        <w:t xml:space="preserve">, </w:t>
      </w:r>
      <w:r w:rsidR="00073CBB" w:rsidRPr="00073CBB">
        <w:rPr>
          <w:sz w:val="24"/>
          <w:szCs w:val="24"/>
        </w:rPr>
        <w:t>Ministru kabineta 02.08.2016. noteikumu Nr.505 “Zemes ierīcības projekta izstrādes noteikumi” 13.punkts</w:t>
      </w:r>
      <w:r w:rsidR="000D2B8A">
        <w:rPr>
          <w:sz w:val="24"/>
          <w:szCs w:val="24"/>
        </w:rPr>
        <w:t xml:space="preserve">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8C34D3">
        <w:rPr>
          <w:sz w:val="24"/>
          <w:szCs w:val="22"/>
        </w:rPr>
        <w:t>29</w:t>
      </w:r>
      <w:r w:rsidR="001A6AA1">
        <w:rPr>
          <w:sz w:val="24"/>
          <w:szCs w:val="22"/>
        </w:rPr>
        <w:t>.0</w:t>
      </w:r>
      <w:r w:rsidR="008C34D3">
        <w:rPr>
          <w:sz w:val="24"/>
          <w:szCs w:val="22"/>
        </w:rPr>
        <w:t>8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 xml:space="preserve">lēmums </w:t>
      </w:r>
      <w:r w:rsidR="00920532" w:rsidRPr="002C7FAB">
        <w:rPr>
          <w:sz w:val="24"/>
          <w:szCs w:val="22"/>
        </w:rPr>
        <w:t>Nr.</w:t>
      </w:r>
      <w:r w:rsidR="00347CA4" w:rsidRPr="002C7FAB">
        <w:rPr>
          <w:sz w:val="24"/>
          <w:szCs w:val="22"/>
        </w:rPr>
        <w:t xml:space="preserve"> </w:t>
      </w:r>
      <w:r w:rsidR="002C7FAB">
        <w:rPr>
          <w:sz w:val="24"/>
          <w:szCs w:val="22"/>
        </w:rPr>
        <w:t>328</w:t>
      </w:r>
      <w:r w:rsidR="00920532" w:rsidRPr="002C7FAB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5E84A7E5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</w:t>
      </w:r>
      <w:r w:rsidR="00417065" w:rsidRPr="00875D44">
        <w:rPr>
          <w:rFonts w:ascii="Times New Roman" w:hAnsi="Times New Roman"/>
          <w:sz w:val="24"/>
          <w:szCs w:val="24"/>
        </w:rPr>
        <w:t xml:space="preserve">apzīmējumu </w:t>
      </w:r>
      <w:r w:rsidR="008C34D3" w:rsidRPr="00875D44">
        <w:rPr>
          <w:rFonts w:ascii="Times New Roman" w:eastAsia="TimesNewRomanPSMT" w:hAnsi="Times New Roman"/>
          <w:sz w:val="24"/>
          <w:szCs w:val="24"/>
        </w:rPr>
        <w:t xml:space="preserve">8052 002 0529 </w:t>
      </w:r>
      <w:r w:rsidR="009965E6" w:rsidRPr="00875D44">
        <w:rPr>
          <w:rFonts w:ascii="Times New Roman" w:hAnsi="Times New Roman"/>
          <w:sz w:val="24"/>
          <w:szCs w:val="24"/>
        </w:rPr>
        <w:t>un</w:t>
      </w:r>
      <w:r w:rsidR="00A95F50" w:rsidRPr="00875D44">
        <w:rPr>
          <w:rFonts w:ascii="Times New Roman" w:hAnsi="Times New Roman"/>
          <w:sz w:val="24"/>
          <w:szCs w:val="24"/>
        </w:rPr>
        <w:t xml:space="preserve"> zemes vienības</w:t>
      </w:r>
      <w:r w:rsidR="00A95F50">
        <w:rPr>
          <w:rFonts w:ascii="Times New Roman" w:hAnsi="Times New Roman"/>
          <w:sz w:val="24"/>
          <w:szCs w:val="24"/>
        </w:rPr>
        <w:t xml:space="preserve"> ar kadastra apzīmējumu 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8052</w:t>
      </w:r>
      <w:r w:rsidR="008C34D3">
        <w:rPr>
          <w:rFonts w:eastAsia="TimesNewRomanPS-BoldItalicMT"/>
        </w:rPr>
        <w:t> 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002</w:t>
      </w:r>
      <w:r w:rsidR="008C34D3">
        <w:rPr>
          <w:rFonts w:eastAsia="TimesNewRomanPS-BoldItalicMT"/>
          <w:sz w:val="24"/>
          <w:szCs w:val="24"/>
        </w:rPr>
        <w:t> 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0005</w:t>
      </w:r>
      <w:r w:rsidR="008C34D3">
        <w:rPr>
          <w:sz w:val="24"/>
          <w:szCs w:val="24"/>
        </w:rPr>
        <w:t xml:space="preserve">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716A5615" w:rsidR="00842ED8" w:rsidRDefault="0025148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Īpašu</w:t>
      </w:r>
      <w:r w:rsidR="0009458C">
        <w:rPr>
          <w:sz w:val="24"/>
          <w:szCs w:val="24"/>
        </w:rPr>
        <w:t>m</w:t>
      </w:r>
      <w:r w:rsidR="00704943">
        <w:rPr>
          <w:sz w:val="24"/>
          <w:szCs w:val="24"/>
        </w:rPr>
        <w:t>a</w:t>
      </w:r>
      <w:r w:rsidR="00517070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proofErr w:type="spellStart"/>
      <w:r w:rsidR="008C34D3">
        <w:rPr>
          <w:sz w:val="24"/>
          <w:szCs w:val="24"/>
        </w:rPr>
        <w:t>Skabi</w:t>
      </w:r>
      <w:proofErr w:type="spellEnd"/>
      <w:r w:rsidR="008C34D3">
        <w:rPr>
          <w:sz w:val="24"/>
          <w:szCs w:val="24"/>
        </w:rPr>
        <w:t xml:space="preserve"> 1</w:t>
      </w:r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 ar kadastra apzīmējumu </w:t>
      </w:r>
      <w:r w:rsidR="008C34D3" w:rsidRPr="008C34D3">
        <w:rPr>
          <w:rFonts w:eastAsia="TimesNewRomanPSMT"/>
          <w:sz w:val="24"/>
          <w:szCs w:val="24"/>
        </w:rPr>
        <w:t>8052</w:t>
      </w:r>
      <w:r w:rsidR="008C34D3">
        <w:rPr>
          <w:rFonts w:eastAsia="TimesNewRomanPSMT"/>
          <w:sz w:val="24"/>
          <w:szCs w:val="24"/>
        </w:rPr>
        <w:t> </w:t>
      </w:r>
      <w:r w:rsidR="008C34D3" w:rsidRPr="008C34D3">
        <w:rPr>
          <w:rFonts w:eastAsia="TimesNewRomanPSMT"/>
          <w:sz w:val="24"/>
          <w:szCs w:val="24"/>
        </w:rPr>
        <w:t>002</w:t>
      </w:r>
      <w:r w:rsidR="008C34D3">
        <w:rPr>
          <w:rFonts w:eastAsia="TimesNewRomanPSMT"/>
          <w:sz w:val="24"/>
          <w:szCs w:val="24"/>
        </w:rPr>
        <w:t> </w:t>
      </w:r>
      <w:r w:rsidR="008C34D3" w:rsidRPr="008C34D3">
        <w:rPr>
          <w:rFonts w:eastAsia="TimesNewRomanPSMT"/>
          <w:sz w:val="24"/>
          <w:szCs w:val="24"/>
        </w:rPr>
        <w:t>052</w:t>
      </w:r>
      <w:r w:rsidR="008C34D3">
        <w:rPr>
          <w:rFonts w:eastAsia="TimesNewRomanPSMT"/>
          <w:sz w:val="24"/>
          <w:szCs w:val="24"/>
        </w:rPr>
        <w:t>9</w:t>
      </w:r>
      <w:r w:rsidR="008C34D3" w:rsidRPr="008C34D3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>(</w:t>
      </w:r>
      <w:r w:rsidR="008C34D3">
        <w:rPr>
          <w:sz w:val="24"/>
          <w:szCs w:val="24"/>
        </w:rPr>
        <w:t>5,072</w:t>
      </w:r>
      <w:r w:rsidR="00517070">
        <w:rPr>
          <w:sz w:val="24"/>
          <w:szCs w:val="24"/>
        </w:rPr>
        <w:t xml:space="preserve"> ha) </w:t>
      </w:r>
      <w:r w:rsidR="009965E6">
        <w:rPr>
          <w:sz w:val="24"/>
          <w:szCs w:val="24"/>
        </w:rPr>
        <w:t>un</w:t>
      </w:r>
      <w:r w:rsidR="00704943">
        <w:rPr>
          <w:sz w:val="24"/>
          <w:szCs w:val="24"/>
        </w:rPr>
        <w:t xml:space="preserve"> īpašuma</w:t>
      </w:r>
      <w:r w:rsidR="00807E4D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r w:rsidR="00073CBB">
        <w:rPr>
          <w:sz w:val="24"/>
          <w:szCs w:val="24"/>
        </w:rPr>
        <w:t>Saule Nr.6</w:t>
      </w:r>
      <w:r w:rsidR="00347351">
        <w:rPr>
          <w:sz w:val="24"/>
          <w:szCs w:val="24"/>
        </w:rPr>
        <w:t>”</w:t>
      </w:r>
      <w:r w:rsidR="00431CF9">
        <w:rPr>
          <w:sz w:val="24"/>
          <w:szCs w:val="24"/>
        </w:rPr>
        <w:t xml:space="preserve"> 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</w:t>
      </w:r>
      <w:r w:rsidR="008C34D3" w:rsidRPr="008C34D3">
        <w:rPr>
          <w:rFonts w:eastAsia="TimesNewRomanPS-BoldItalicMT"/>
          <w:sz w:val="24"/>
          <w:szCs w:val="24"/>
        </w:rPr>
        <w:t>8052</w:t>
      </w:r>
      <w:r w:rsidR="008C34D3">
        <w:rPr>
          <w:rFonts w:eastAsia="TimesNewRomanPS-BoldItalicMT"/>
        </w:rPr>
        <w:t> </w:t>
      </w:r>
      <w:r w:rsidR="008C34D3" w:rsidRPr="008C34D3">
        <w:rPr>
          <w:rFonts w:eastAsia="TimesNewRomanPS-BoldItalicMT"/>
          <w:sz w:val="24"/>
          <w:szCs w:val="24"/>
        </w:rPr>
        <w:t>002</w:t>
      </w:r>
      <w:r w:rsidR="008C34D3">
        <w:rPr>
          <w:rFonts w:eastAsia="TimesNewRomanPS-BoldItalicMT"/>
          <w:sz w:val="24"/>
          <w:szCs w:val="24"/>
        </w:rPr>
        <w:t> </w:t>
      </w:r>
      <w:r w:rsidR="008C34D3" w:rsidRPr="008C34D3">
        <w:rPr>
          <w:rFonts w:eastAsia="TimesNewRomanPS-BoldItalicMT"/>
          <w:sz w:val="24"/>
          <w:szCs w:val="24"/>
        </w:rPr>
        <w:t>0005</w:t>
      </w:r>
      <w:r w:rsidR="008C34D3">
        <w:rPr>
          <w:sz w:val="24"/>
          <w:szCs w:val="24"/>
        </w:rPr>
        <w:t xml:space="preserve"> </w:t>
      </w:r>
      <w:r w:rsidR="00B25C5B">
        <w:rPr>
          <w:sz w:val="24"/>
          <w:szCs w:val="24"/>
        </w:rPr>
        <w:t>(</w:t>
      </w:r>
      <w:r w:rsidR="00073CBB" w:rsidRPr="00073CBB">
        <w:rPr>
          <w:sz w:val="24"/>
          <w:szCs w:val="24"/>
        </w:rPr>
        <w:t>0,0511511 ha</w:t>
      </w:r>
      <w:r w:rsidR="00B25C5B">
        <w:rPr>
          <w:sz w:val="24"/>
          <w:szCs w:val="24"/>
        </w:rPr>
        <w:t>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5D6F9A3E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 w:rsidR="008C34D3">
        <w:rPr>
          <w:sz w:val="24"/>
          <w:szCs w:val="22"/>
        </w:rPr>
        <w:t>Carnikavas</w:t>
      </w:r>
      <w:r>
        <w:rPr>
          <w:sz w:val="24"/>
          <w:szCs w:val="22"/>
        </w:rPr>
        <w:t xml:space="preserve">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036E9087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bookmarkStart w:id="0" w:name="_Hlk165718435"/>
      <w:r w:rsidR="008C34D3" w:rsidRPr="008C34D3">
        <w:rPr>
          <w:rFonts w:eastAsia="TimesNewRomanPSMT"/>
          <w:sz w:val="24"/>
          <w:szCs w:val="24"/>
        </w:rPr>
        <w:t>8052</w:t>
      </w:r>
      <w:r w:rsidR="008C34D3">
        <w:rPr>
          <w:rFonts w:eastAsia="TimesNewRomanPSMT"/>
          <w:sz w:val="24"/>
          <w:szCs w:val="24"/>
        </w:rPr>
        <w:t> </w:t>
      </w:r>
      <w:r w:rsidR="008C34D3" w:rsidRPr="008C34D3">
        <w:rPr>
          <w:rFonts w:eastAsia="TimesNewRomanPSMT"/>
          <w:sz w:val="24"/>
          <w:szCs w:val="24"/>
        </w:rPr>
        <w:t>002</w:t>
      </w:r>
      <w:r w:rsidR="008C34D3">
        <w:rPr>
          <w:rFonts w:eastAsia="TimesNewRomanPSMT"/>
          <w:sz w:val="24"/>
          <w:szCs w:val="24"/>
        </w:rPr>
        <w:t> </w:t>
      </w:r>
      <w:r w:rsidR="008C34D3" w:rsidRPr="008C34D3">
        <w:rPr>
          <w:rFonts w:eastAsia="TimesNewRomanPSMT"/>
          <w:sz w:val="24"/>
          <w:szCs w:val="24"/>
        </w:rPr>
        <w:t>052</w:t>
      </w:r>
      <w:r w:rsidR="008C34D3">
        <w:rPr>
          <w:rFonts w:eastAsia="TimesNewRomanPSMT"/>
          <w:sz w:val="24"/>
          <w:szCs w:val="24"/>
        </w:rPr>
        <w:t xml:space="preserve">9 </w:t>
      </w:r>
      <w:r w:rsidR="00347351">
        <w:rPr>
          <w:sz w:val="24"/>
          <w:szCs w:val="24"/>
        </w:rPr>
        <w:t>un</w:t>
      </w:r>
      <w:r w:rsidR="00330FD4">
        <w:rPr>
          <w:sz w:val="24"/>
          <w:szCs w:val="24"/>
        </w:rPr>
        <w:t xml:space="preserve"> </w:t>
      </w:r>
      <w:bookmarkEnd w:id="0"/>
      <w:r w:rsidR="008C34D3" w:rsidRPr="008C34D3">
        <w:rPr>
          <w:rFonts w:eastAsia="TimesNewRomanPS-BoldItalicMT"/>
          <w:sz w:val="24"/>
          <w:szCs w:val="24"/>
        </w:rPr>
        <w:t>8052</w:t>
      </w:r>
      <w:r w:rsidR="008C34D3">
        <w:rPr>
          <w:rFonts w:eastAsia="TimesNewRomanPS-BoldItalicMT"/>
        </w:rPr>
        <w:t> </w:t>
      </w:r>
      <w:r w:rsidR="008C34D3" w:rsidRPr="008C34D3">
        <w:rPr>
          <w:rFonts w:eastAsia="TimesNewRomanPS-BoldItalicMT"/>
          <w:sz w:val="24"/>
          <w:szCs w:val="24"/>
        </w:rPr>
        <w:t>002</w:t>
      </w:r>
      <w:r w:rsidR="008C34D3">
        <w:rPr>
          <w:rFonts w:eastAsia="TimesNewRomanPS-BoldItalicMT"/>
          <w:sz w:val="24"/>
          <w:szCs w:val="24"/>
        </w:rPr>
        <w:t> </w:t>
      </w:r>
      <w:r w:rsidR="008C34D3" w:rsidRPr="008C34D3">
        <w:rPr>
          <w:rFonts w:eastAsia="TimesNewRomanPS-BoldItalicMT"/>
          <w:sz w:val="24"/>
          <w:szCs w:val="24"/>
        </w:rPr>
        <w:t>0005</w:t>
      </w:r>
      <w:r w:rsidR="008C34D3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107BC94A" w:rsidR="00591383" w:rsidRPr="00875D44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</w:t>
      </w:r>
      <w:r w:rsidR="00875D44" w:rsidRPr="00875D44">
        <w:rPr>
          <w:sz w:val="24"/>
          <w:szCs w:val="24"/>
          <w:shd w:val="clear" w:color="auto" w:fill="FFFFFF"/>
        </w:rPr>
        <w:t>Latvijas ģeodēzisko koordinātu sistēmā mērogā 1:10000, 1:5000, 1:2000, 1:1000</w:t>
      </w:r>
      <w:r w:rsidR="00875D44">
        <w:rPr>
          <w:sz w:val="24"/>
          <w:szCs w:val="24"/>
          <w:shd w:val="clear" w:color="auto" w:fill="FFFFFF"/>
        </w:rPr>
        <w:t xml:space="preserve"> vai</w:t>
      </w:r>
      <w:r w:rsidR="00875D44" w:rsidRPr="00875D44">
        <w:rPr>
          <w:sz w:val="24"/>
          <w:szCs w:val="24"/>
          <w:shd w:val="clear" w:color="auto" w:fill="FFFFFF"/>
        </w:rPr>
        <w:t xml:space="preserve"> 1:500 uz zemes robežu plāna pamatnes vai uz šādu kartogrāfisko materiālu pamatnes, kas savietoti ar zemes robežu plānu</w:t>
      </w:r>
      <w:r w:rsidR="00875D44">
        <w:rPr>
          <w:sz w:val="24"/>
          <w:szCs w:val="24"/>
          <w:shd w:val="clear" w:color="auto" w:fill="FFFFFF"/>
        </w:rPr>
        <w:t xml:space="preserve"> augstas detalizācijas topogrāfiskās informācijas plāna vai situācijas un apgrūtinājumu plāna.</w:t>
      </w:r>
    </w:p>
    <w:p w14:paraId="451DCB90" w14:textId="3E97D9CC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8C34D3" w:rsidRPr="008C34D3">
        <w:rPr>
          <w:rFonts w:ascii="Times New Roman" w:eastAsia="TimesNewRomanPSMT" w:hAnsi="Times New Roman"/>
          <w:sz w:val="24"/>
          <w:szCs w:val="24"/>
        </w:rPr>
        <w:t>8052 002 052</w:t>
      </w:r>
      <w:r w:rsidR="008C34D3">
        <w:rPr>
          <w:rFonts w:ascii="Times New Roman" w:eastAsia="TimesNewRomanPSMT" w:hAnsi="Times New Roman"/>
          <w:sz w:val="24"/>
          <w:szCs w:val="24"/>
        </w:rPr>
        <w:t>9</w:t>
      </w:r>
      <w:r w:rsidR="008C34D3" w:rsidRPr="008C34D3">
        <w:rPr>
          <w:rFonts w:ascii="Times New Roman" w:eastAsia="TimesNewRomanPSMT" w:hAnsi="Times New Roman"/>
          <w:sz w:val="24"/>
          <w:szCs w:val="24"/>
        </w:rPr>
        <w:t xml:space="preserve"> </w:t>
      </w:r>
      <w:r w:rsidR="008C34D3" w:rsidRPr="008C34D3">
        <w:rPr>
          <w:rFonts w:ascii="Times New Roman" w:hAnsi="Times New Roman"/>
          <w:sz w:val="24"/>
          <w:szCs w:val="24"/>
        </w:rPr>
        <w:t xml:space="preserve">un 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8052</w:t>
      </w:r>
      <w:r w:rsidR="008C34D3" w:rsidRPr="008C34D3">
        <w:rPr>
          <w:rFonts w:ascii="Times New Roman" w:eastAsia="TimesNewRomanPS-BoldItalicMT" w:hAnsi="Times New Roman"/>
        </w:rPr>
        <w:t> </w:t>
      </w:r>
      <w:r w:rsidR="008C34D3" w:rsidRPr="008C34D3">
        <w:rPr>
          <w:rFonts w:ascii="Times New Roman" w:eastAsia="TimesNewRomanPS-BoldItalicMT" w:hAnsi="Times New Roman"/>
          <w:sz w:val="24"/>
          <w:szCs w:val="24"/>
        </w:rPr>
        <w:t>002 0005</w:t>
      </w:r>
      <w:r w:rsidR="008C34D3" w:rsidRPr="008C34D3">
        <w:rPr>
          <w:rFonts w:ascii="Times New Roman" w:hAnsi="Times New Roman"/>
          <w:sz w:val="24"/>
          <w:szCs w:val="24"/>
        </w:rPr>
        <w:t xml:space="preserve"> </w:t>
      </w:r>
      <w:r w:rsidRPr="008C34D3">
        <w:rPr>
          <w:rFonts w:ascii="Times New Roman" w:hAnsi="Times New Roman"/>
          <w:sz w:val="24"/>
          <w:szCs w:val="22"/>
        </w:rPr>
        <w:t xml:space="preserve">atrodas </w:t>
      </w:r>
      <w:r w:rsidR="008C34D3" w:rsidRPr="008C34D3">
        <w:rPr>
          <w:rFonts w:ascii="Times New Roman" w:hAnsi="Times New Roman"/>
          <w:sz w:val="24"/>
          <w:szCs w:val="22"/>
        </w:rPr>
        <w:t>Dabas un apstādījumu</w:t>
      </w:r>
      <w:r w:rsidR="008C34D3">
        <w:rPr>
          <w:rFonts w:ascii="Times New Roman" w:hAnsi="Times New Roman"/>
          <w:sz w:val="24"/>
          <w:szCs w:val="22"/>
        </w:rPr>
        <w:t xml:space="preserve"> teritorijā (DA6), Savrupmāju apbūves teritorijā (DzS1 un DzS3)</w:t>
      </w:r>
      <w:r w:rsidR="00704943" w:rsidRPr="00704943">
        <w:rPr>
          <w:rFonts w:ascii="Times New Roman" w:hAnsi="Times New Roman"/>
          <w:sz w:val="24"/>
          <w:szCs w:val="22"/>
        </w:rPr>
        <w:t xml:space="preserve"> un Ūdeņu teritorijā (Ū)</w:t>
      </w:r>
      <w:r w:rsidR="00073CBB">
        <w:rPr>
          <w:rFonts w:ascii="Times New Roman" w:hAnsi="Times New Roman"/>
          <w:sz w:val="24"/>
          <w:szCs w:val="22"/>
        </w:rPr>
        <w:t>,</w:t>
      </w:r>
      <w:r w:rsidR="00073CBB" w:rsidRPr="00073CBB">
        <w:t xml:space="preserve"> </w:t>
      </w:r>
      <w:r w:rsidR="00073CBB" w:rsidRPr="00073CBB">
        <w:rPr>
          <w:rFonts w:ascii="Times New Roman" w:hAnsi="Times New Roman"/>
          <w:sz w:val="24"/>
          <w:szCs w:val="22"/>
        </w:rPr>
        <w:t>kā arī applūstošā (10 % applūduma varbūtība) teritorijā un vairāk par 100 kilometriem garas dabiskas ūdensteces vides un dabas resursu aizsardzības aizsargjoslas teritorijā lauku apvidos</w:t>
      </w:r>
      <w:r w:rsidRPr="00E57BF0">
        <w:rPr>
          <w:rFonts w:ascii="Times New Roman" w:hAnsi="Times New Roman"/>
          <w:sz w:val="24"/>
          <w:szCs w:val="22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4B2776DB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</w:t>
      </w:r>
      <w:r w:rsidR="00652585">
        <w:rPr>
          <w:sz w:val="24"/>
          <w:szCs w:val="22"/>
        </w:rPr>
        <w:t>s</w:t>
      </w:r>
      <w:r>
        <w:rPr>
          <w:sz w:val="24"/>
          <w:szCs w:val="22"/>
        </w:rPr>
        <w:t xml:space="preserve">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420A0B3" w14:textId="134FE670" w:rsidR="00493E13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komunālserviss” speciālistiem;</w:t>
      </w:r>
    </w:p>
    <w:p w14:paraId="43E28AC8" w14:textId="2121DD3A" w:rsidR="00F9242C" w:rsidRDefault="00493E13" w:rsidP="00493E1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un citiem inženierkomunikāciju turētājiem, kuru tīkli skar īpašumu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525280F2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</w:t>
      </w:r>
      <w:r w:rsidR="00652585">
        <w:rPr>
          <w:sz w:val="24"/>
          <w:szCs w:val="22"/>
        </w:rPr>
        <w:t>s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Pr="00201EB2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 w:rsidRPr="00201EB2">
        <w:rPr>
          <w:sz w:val="24"/>
          <w:szCs w:val="22"/>
        </w:rPr>
        <w:t>Zemes ierīcības projekta grafisko daļu nodot un reģistrēt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F8F9" w14:textId="77777777" w:rsidR="00236011" w:rsidRDefault="00236011" w:rsidP="001A6AA1">
      <w:r>
        <w:separator/>
      </w:r>
    </w:p>
  </w:endnote>
  <w:endnote w:type="continuationSeparator" w:id="0">
    <w:p w14:paraId="2EA701C3" w14:textId="77777777" w:rsidR="00236011" w:rsidRDefault="00236011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B80E" w14:textId="77777777" w:rsidR="00236011" w:rsidRDefault="00236011" w:rsidP="001A6AA1">
      <w:r>
        <w:separator/>
      </w:r>
    </w:p>
  </w:footnote>
  <w:footnote w:type="continuationSeparator" w:id="0">
    <w:p w14:paraId="1EB44CFB" w14:textId="77777777" w:rsidR="00236011" w:rsidRDefault="00236011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03E75533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242F38" w:rsidRPr="002C7FAB">
      <w:t>29.08.</w:t>
    </w:r>
    <w:r w:rsidRPr="002C7FAB">
      <w:t>2024. sēdes lēmumam Nr</w:t>
    </w:r>
    <w:r w:rsidR="00B14823" w:rsidRPr="002C7FAB">
      <w:t xml:space="preserve">. </w:t>
    </w:r>
    <w:r w:rsidR="002C7FAB">
      <w:t>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7C52131"/>
    <w:multiLevelType w:val="multilevel"/>
    <w:tmpl w:val="380A58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4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7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0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30"/>
  </w:num>
  <w:num w:numId="9" w16cid:durableId="756249635">
    <w:abstractNumId w:val="20"/>
  </w:num>
  <w:num w:numId="10" w16cid:durableId="586502570">
    <w:abstractNumId w:val="25"/>
  </w:num>
  <w:num w:numId="11" w16cid:durableId="574120913">
    <w:abstractNumId w:val="29"/>
  </w:num>
  <w:num w:numId="12" w16cid:durableId="292947139">
    <w:abstractNumId w:val="28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3"/>
  </w:num>
  <w:num w:numId="18" w16cid:durableId="1306354138">
    <w:abstractNumId w:val="12"/>
  </w:num>
  <w:num w:numId="19" w16cid:durableId="812452303">
    <w:abstractNumId w:val="26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7"/>
  </w:num>
  <w:num w:numId="27" w16cid:durableId="441219944">
    <w:abstractNumId w:val="22"/>
  </w:num>
  <w:num w:numId="28" w16cid:durableId="114756481">
    <w:abstractNumId w:val="24"/>
  </w:num>
  <w:num w:numId="29" w16cid:durableId="1930504272">
    <w:abstractNumId w:val="15"/>
  </w:num>
  <w:num w:numId="30" w16cid:durableId="553126948">
    <w:abstractNumId w:val="17"/>
  </w:num>
  <w:num w:numId="31" w16cid:durableId="402144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7DEC"/>
    <w:rsid w:val="000618BA"/>
    <w:rsid w:val="00062287"/>
    <w:rsid w:val="000645E5"/>
    <w:rsid w:val="00071D0F"/>
    <w:rsid w:val="00073CBB"/>
    <w:rsid w:val="00074356"/>
    <w:rsid w:val="00081572"/>
    <w:rsid w:val="00081878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57CC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1EB2"/>
    <w:rsid w:val="002060A3"/>
    <w:rsid w:val="00212ED9"/>
    <w:rsid w:val="002139CD"/>
    <w:rsid w:val="00220D19"/>
    <w:rsid w:val="0022502E"/>
    <w:rsid w:val="002276BE"/>
    <w:rsid w:val="002307DB"/>
    <w:rsid w:val="00236011"/>
    <w:rsid w:val="0023617D"/>
    <w:rsid w:val="0023643E"/>
    <w:rsid w:val="00240028"/>
    <w:rsid w:val="00242F3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7B89"/>
    <w:rsid w:val="002C2245"/>
    <w:rsid w:val="002C5096"/>
    <w:rsid w:val="002C7FAB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B4D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3E13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17A7D"/>
    <w:rsid w:val="005232B8"/>
    <w:rsid w:val="00535988"/>
    <w:rsid w:val="005369FF"/>
    <w:rsid w:val="00537C55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B7E83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2585"/>
    <w:rsid w:val="0065639A"/>
    <w:rsid w:val="0065798F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3F18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943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43FC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6511C"/>
    <w:rsid w:val="00875D44"/>
    <w:rsid w:val="00881E10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4D3"/>
    <w:rsid w:val="008C3BD5"/>
    <w:rsid w:val="008D3357"/>
    <w:rsid w:val="009004BF"/>
    <w:rsid w:val="00900AD1"/>
    <w:rsid w:val="00901D32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18A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B6F78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D56EB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0B5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1D76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400B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6D3F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F18"/>
  </w:style>
  <w:style w:type="character" w:customStyle="1" w:styleId="CommentTextChar">
    <w:name w:val="Comment Text Char"/>
    <w:basedOn w:val="DefaultParagraphFont"/>
    <w:link w:val="CommentText"/>
    <w:rsid w:val="006D3F18"/>
  </w:style>
  <w:style w:type="paragraph" w:styleId="CommentSubject">
    <w:name w:val="annotation subject"/>
    <w:basedOn w:val="CommentText"/>
    <w:next w:val="CommentText"/>
    <w:link w:val="CommentSubjectChar"/>
    <w:rsid w:val="006D3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3751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Jevgēnija Sviridenkova</cp:lastModifiedBy>
  <cp:revision>2</cp:revision>
  <cp:lastPrinted>2022-07-05T12:34:00Z</cp:lastPrinted>
  <dcterms:created xsi:type="dcterms:W3CDTF">2024-09-02T20:29:00Z</dcterms:created>
  <dcterms:modified xsi:type="dcterms:W3CDTF">2024-09-02T20:29:00Z</dcterms:modified>
</cp:coreProperties>
</file>