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17303F" w14:textId="0BF0DA82" w:rsidR="00FA127B" w:rsidRPr="00AC6E72" w:rsidRDefault="00BC0FC7" w:rsidP="00FA127B">
      <w:pPr>
        <w:suppressAutoHyphens/>
        <w:jc w:val="center"/>
        <w:rPr>
          <w:sz w:val="4"/>
          <w:szCs w:val="4"/>
          <w:lang w:eastAsia="ar-SA"/>
        </w:rPr>
      </w:pPr>
      <w:r>
        <w:rPr>
          <w:noProof/>
        </w:rPr>
        <w:drawing>
          <wp:inline distT="0" distB="0" distL="0" distR="0" wp14:anchorId="31FB632D" wp14:editId="141886CC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2C837" w14:textId="77777777" w:rsidR="00FA127B" w:rsidRPr="00AC6E72" w:rsidRDefault="00FA127B" w:rsidP="00FA127B">
      <w:pPr>
        <w:suppressAutoHyphens/>
        <w:jc w:val="center"/>
        <w:rPr>
          <w:b/>
          <w:sz w:val="16"/>
          <w:szCs w:val="16"/>
          <w:lang w:eastAsia="ar-SA"/>
        </w:rPr>
      </w:pPr>
    </w:p>
    <w:p w14:paraId="58B5E373" w14:textId="77777777" w:rsidR="00E933BD" w:rsidRPr="00AC6E72" w:rsidRDefault="00E933BD" w:rsidP="00E933BD">
      <w:pPr>
        <w:pStyle w:val="Default"/>
        <w:jc w:val="center"/>
        <w:rPr>
          <w:caps/>
          <w:color w:val="auto"/>
          <w:sz w:val="28"/>
          <w:szCs w:val="28"/>
        </w:rPr>
      </w:pPr>
      <w:r w:rsidRPr="00AC6E72">
        <w:rPr>
          <w:b/>
          <w:caps/>
          <w:sz w:val="28"/>
          <w:szCs w:val="28"/>
        </w:rPr>
        <w:t>Ādažu novada pašvaldības mantas iznomāšanas un atsavināšanas KOMISIJAS</w:t>
      </w:r>
      <w:r w:rsidRPr="00AC6E72">
        <w:rPr>
          <w:caps/>
          <w:color w:val="auto"/>
          <w:sz w:val="28"/>
          <w:szCs w:val="28"/>
        </w:rPr>
        <w:t xml:space="preserve"> </w:t>
      </w:r>
      <w:r w:rsidRPr="00AC6E72">
        <w:rPr>
          <w:b/>
          <w:bCs/>
          <w:color w:val="auto"/>
          <w:sz w:val="28"/>
          <w:szCs w:val="28"/>
        </w:rPr>
        <w:t>SĒDES PROTOKOLS</w:t>
      </w:r>
    </w:p>
    <w:p w14:paraId="54E392FC" w14:textId="77777777" w:rsidR="00E933BD" w:rsidRPr="00AC6E72" w:rsidRDefault="00E933BD" w:rsidP="00E933BD">
      <w:pPr>
        <w:pStyle w:val="Default"/>
        <w:jc w:val="center"/>
        <w:rPr>
          <w:color w:val="auto"/>
        </w:rPr>
      </w:pPr>
      <w:r w:rsidRPr="00AC6E72">
        <w:rPr>
          <w:color w:val="auto"/>
        </w:rPr>
        <w:t>Ādažos, Ādažu novadā</w:t>
      </w:r>
    </w:p>
    <w:p w14:paraId="1593A5A3" w14:textId="77777777" w:rsidR="00005C21" w:rsidRDefault="00005C21" w:rsidP="00E933BD">
      <w:pPr>
        <w:pStyle w:val="Default"/>
        <w:tabs>
          <w:tab w:val="right" w:pos="9356"/>
        </w:tabs>
      </w:pPr>
    </w:p>
    <w:p w14:paraId="40CF520E" w14:textId="7EFFD451" w:rsidR="00E933BD" w:rsidRPr="00AC6E72" w:rsidRDefault="00D243BE" w:rsidP="00401CEA">
      <w:pPr>
        <w:pStyle w:val="Default"/>
        <w:tabs>
          <w:tab w:val="right" w:pos="9071"/>
        </w:tabs>
        <w:rPr>
          <w:color w:val="auto"/>
        </w:rPr>
      </w:pPr>
      <w:r>
        <w:t>2024</w:t>
      </w:r>
      <w:r w:rsidR="00E933BD" w:rsidRPr="00AC6E72">
        <w:t xml:space="preserve">. </w:t>
      </w:r>
      <w:r w:rsidR="00E933BD" w:rsidRPr="00324556">
        <w:t xml:space="preserve">gada </w:t>
      </w:r>
      <w:r w:rsidR="009914CF">
        <w:t>29</w:t>
      </w:r>
      <w:r w:rsidR="00E933BD" w:rsidRPr="00324556">
        <w:t xml:space="preserve">. </w:t>
      </w:r>
      <w:r w:rsidR="00285F74">
        <w:t>jū</w:t>
      </w:r>
      <w:r w:rsidR="009914CF">
        <w:t>lijā</w:t>
      </w:r>
      <w:r w:rsidR="00E933BD" w:rsidRPr="00AC6E72">
        <w:t xml:space="preserve">                                               </w:t>
      </w:r>
      <w:r w:rsidR="00401CEA">
        <w:t xml:space="preserve">                            </w:t>
      </w:r>
      <w:r w:rsidR="00E933BD" w:rsidRPr="00AC6E72">
        <w:t xml:space="preserve"> </w:t>
      </w:r>
      <w:r w:rsidR="00E933BD" w:rsidRPr="00AC6E72">
        <w:rPr>
          <w:bCs/>
          <w:color w:val="auto"/>
        </w:rPr>
        <w:t>Nr. </w:t>
      </w:r>
      <w:r w:rsidR="009914CF" w:rsidRPr="009914CF">
        <w:t>ĀNP/1-7-14-2/24/29</w:t>
      </w:r>
    </w:p>
    <w:p w14:paraId="6B2B1450" w14:textId="77777777" w:rsidR="002A5E20" w:rsidRPr="00AC6E72" w:rsidRDefault="002A5E20" w:rsidP="002A5E20">
      <w:pPr>
        <w:pStyle w:val="Default"/>
        <w:spacing w:after="120"/>
        <w:rPr>
          <w:color w:val="auto"/>
        </w:rPr>
      </w:pPr>
    </w:p>
    <w:p w14:paraId="589C29F9" w14:textId="78EB6A52" w:rsidR="002A5E20" w:rsidRPr="00AC6E72" w:rsidRDefault="002A5E20" w:rsidP="002A5E20">
      <w:pPr>
        <w:pStyle w:val="Default"/>
        <w:spacing w:after="120"/>
        <w:rPr>
          <w:color w:val="auto"/>
        </w:rPr>
      </w:pPr>
      <w:r w:rsidRPr="00AC6E72">
        <w:rPr>
          <w:color w:val="auto"/>
        </w:rPr>
        <w:t>Komisijas izveides pamats: Ādažu novada pašvaldības domes 2022.gada 10.maija lēmums Nr. 222 “Par Pašvaldības mantas iznomāšanas un atsavināšanas komisija</w:t>
      </w:r>
      <w:r w:rsidR="00D57FCC">
        <w:rPr>
          <w:color w:val="auto"/>
        </w:rPr>
        <w:t>s sastāva apstiprināšanu”, 2022.gada 7.jūlija lēmums Nr. 314 “</w:t>
      </w:r>
      <w:r w:rsidR="00D57FCC" w:rsidRPr="00E86B05">
        <w:rPr>
          <w:color w:val="auto"/>
        </w:rPr>
        <w:t>Par izmaiņām Pašvaldības mantas iznomāšanas un atsavināšanas komisijas sastāvā</w:t>
      </w:r>
      <w:r w:rsidR="00D57FCC">
        <w:rPr>
          <w:color w:val="auto"/>
        </w:rPr>
        <w:t>”</w:t>
      </w:r>
      <w:r w:rsidR="00D57FCC" w:rsidRPr="00AC6E72">
        <w:rPr>
          <w:color w:val="auto"/>
        </w:rPr>
        <w:t>.</w:t>
      </w:r>
    </w:p>
    <w:p w14:paraId="7A03253F" w14:textId="77777777" w:rsidR="002A5E20" w:rsidRPr="00AC6E72" w:rsidRDefault="002A5E20" w:rsidP="002A5E20">
      <w:pPr>
        <w:pStyle w:val="Default"/>
        <w:spacing w:after="120"/>
        <w:rPr>
          <w:color w:val="auto"/>
        </w:rPr>
      </w:pPr>
      <w:r w:rsidRPr="00AC6E72">
        <w:rPr>
          <w:color w:val="auto"/>
        </w:rPr>
        <w:t xml:space="preserve">Sēdi vada: komisijas priekšsēdētājs: Edvīns </w:t>
      </w:r>
      <w:proofErr w:type="spellStart"/>
      <w:r w:rsidRPr="00AC6E72">
        <w:rPr>
          <w:color w:val="auto"/>
        </w:rPr>
        <w:t>Šēpers</w:t>
      </w:r>
      <w:proofErr w:type="spellEnd"/>
      <w:r w:rsidRPr="00AC6E72">
        <w:rPr>
          <w:color w:val="auto"/>
        </w:rPr>
        <w:t>.</w:t>
      </w:r>
    </w:p>
    <w:p w14:paraId="65B8E263" w14:textId="02C6770C" w:rsidR="002A5E20" w:rsidRPr="00AC6E72" w:rsidRDefault="002A5E20" w:rsidP="002A5E20">
      <w:pPr>
        <w:pStyle w:val="Default"/>
        <w:spacing w:after="120"/>
        <w:rPr>
          <w:color w:val="auto"/>
        </w:rPr>
      </w:pPr>
      <w:r w:rsidRPr="00AC6E72">
        <w:rPr>
          <w:color w:val="auto"/>
        </w:rPr>
        <w:t xml:space="preserve">Sēdē piedalās: komisijas locekļi: </w:t>
      </w:r>
      <w:r w:rsidR="00305CCE">
        <w:rPr>
          <w:color w:val="auto"/>
        </w:rPr>
        <w:t xml:space="preserve">Guna Cielava, </w:t>
      </w:r>
      <w:r w:rsidR="00D243BE">
        <w:rPr>
          <w:color w:val="auto"/>
        </w:rPr>
        <w:t>Volli Kukk</w:t>
      </w:r>
      <w:r w:rsidR="009914CF">
        <w:rPr>
          <w:color w:val="auto"/>
        </w:rPr>
        <w:t>, Agris Grīnvalds</w:t>
      </w:r>
      <w:r w:rsidR="0011766A">
        <w:rPr>
          <w:color w:val="auto"/>
        </w:rPr>
        <w:t>.</w:t>
      </w:r>
    </w:p>
    <w:p w14:paraId="00D1DD97" w14:textId="77777777" w:rsidR="002A5E20" w:rsidRPr="00AC6E72" w:rsidRDefault="002A5E20" w:rsidP="002A5E20">
      <w:pPr>
        <w:pStyle w:val="Default"/>
        <w:spacing w:after="120"/>
        <w:rPr>
          <w:color w:val="auto"/>
        </w:rPr>
      </w:pPr>
      <w:r w:rsidRPr="00AC6E72">
        <w:rPr>
          <w:color w:val="auto"/>
        </w:rPr>
        <w:t>Sēdi protokolē: Linda Naļivaiko.</w:t>
      </w:r>
    </w:p>
    <w:p w14:paraId="0E2E935E" w14:textId="11A42256" w:rsidR="002A5E20" w:rsidRPr="00AC6E72" w:rsidRDefault="002A5E20" w:rsidP="002A5E20">
      <w:pPr>
        <w:pStyle w:val="Default"/>
        <w:spacing w:after="120"/>
        <w:rPr>
          <w:color w:val="auto"/>
        </w:rPr>
      </w:pPr>
      <w:r w:rsidRPr="00AC6E72">
        <w:rPr>
          <w:color w:val="auto"/>
        </w:rPr>
        <w:t xml:space="preserve">Sēdi atklāj plkst. </w:t>
      </w:r>
      <w:r w:rsidR="0011766A">
        <w:rPr>
          <w:color w:val="auto"/>
        </w:rPr>
        <w:t>1</w:t>
      </w:r>
      <w:r w:rsidR="009914CF">
        <w:rPr>
          <w:color w:val="auto"/>
        </w:rPr>
        <w:t>1</w:t>
      </w:r>
      <w:r w:rsidR="002B262E" w:rsidRPr="00324556">
        <w:rPr>
          <w:color w:val="auto"/>
        </w:rPr>
        <w:t>:0</w:t>
      </w:r>
      <w:r w:rsidRPr="00324556">
        <w:rPr>
          <w:color w:val="auto"/>
        </w:rPr>
        <w:t xml:space="preserve">0 un slēdz </w:t>
      </w:r>
      <w:r w:rsidRPr="00C41F63">
        <w:rPr>
          <w:color w:val="auto"/>
        </w:rPr>
        <w:t xml:space="preserve">plkst. </w:t>
      </w:r>
      <w:r w:rsidR="0011766A">
        <w:rPr>
          <w:color w:val="auto"/>
        </w:rPr>
        <w:t>1</w:t>
      </w:r>
      <w:r w:rsidR="009914CF">
        <w:rPr>
          <w:color w:val="auto"/>
        </w:rPr>
        <w:t>2</w:t>
      </w:r>
      <w:r w:rsidR="00170D73" w:rsidRPr="00C41F63">
        <w:rPr>
          <w:color w:val="auto"/>
        </w:rPr>
        <w:t>:</w:t>
      </w:r>
      <w:r w:rsidR="0011766A">
        <w:rPr>
          <w:color w:val="auto"/>
        </w:rPr>
        <w:t>00</w:t>
      </w:r>
      <w:r w:rsidR="00D57FCC">
        <w:rPr>
          <w:color w:val="auto"/>
        </w:rPr>
        <w:t xml:space="preserve">, </w:t>
      </w:r>
      <w:r w:rsidR="00D57FCC" w:rsidRPr="00D57FCC">
        <w:rPr>
          <w:color w:val="auto"/>
        </w:rPr>
        <w:t xml:space="preserve">attālināti </w:t>
      </w:r>
      <w:r w:rsidR="00D638E2" w:rsidRPr="0076430F">
        <w:rPr>
          <w:i/>
          <w:color w:val="auto"/>
        </w:rPr>
        <w:t xml:space="preserve">MS </w:t>
      </w:r>
      <w:proofErr w:type="spellStart"/>
      <w:r w:rsidR="00D638E2" w:rsidRPr="0076430F">
        <w:rPr>
          <w:i/>
          <w:color w:val="auto"/>
        </w:rPr>
        <w:t>teams</w:t>
      </w:r>
      <w:proofErr w:type="spellEnd"/>
      <w:r w:rsidR="00D638E2">
        <w:rPr>
          <w:color w:val="auto"/>
        </w:rPr>
        <w:t xml:space="preserve"> vidē</w:t>
      </w:r>
      <w:r w:rsidR="00D57FCC" w:rsidRPr="00D57FCC">
        <w:rPr>
          <w:color w:val="auto"/>
        </w:rPr>
        <w:t>.</w:t>
      </w:r>
    </w:p>
    <w:p w14:paraId="467831A6" w14:textId="77777777" w:rsidR="008F7ECE" w:rsidRPr="00AC6E72" w:rsidRDefault="008F7ECE" w:rsidP="00F55319"/>
    <w:p w14:paraId="3F9C7754" w14:textId="33AD63A1" w:rsidR="00F55319" w:rsidRDefault="00F55319" w:rsidP="00F55319">
      <w:pPr>
        <w:spacing w:after="120"/>
        <w:jc w:val="center"/>
        <w:rPr>
          <w:b/>
          <w:bCs/>
        </w:rPr>
      </w:pPr>
      <w:r w:rsidRPr="00365A6C">
        <w:rPr>
          <w:b/>
          <w:bCs/>
        </w:rPr>
        <w:t>Darba kārtībā:</w:t>
      </w:r>
    </w:p>
    <w:p w14:paraId="5D88CECB" w14:textId="77777777" w:rsidR="00EC4D9A" w:rsidRPr="00822528" w:rsidRDefault="00EC4D9A" w:rsidP="00EC4D9A">
      <w:pPr>
        <w:tabs>
          <w:tab w:val="left" w:pos="851"/>
        </w:tabs>
        <w:spacing w:before="60"/>
        <w:jc w:val="both"/>
        <w:rPr>
          <w:rFonts w:eastAsia="Calibri"/>
        </w:rPr>
      </w:pPr>
      <w:r w:rsidRPr="00822528">
        <w:rPr>
          <w:rFonts w:eastAsia="Calibri"/>
        </w:rPr>
        <w:t>Par pašvaldībai piederošo nekustamo īpašumu elektroniskās izsoles ar augšupejošu soli izsoles noslēguma akta apstiprināšanu</w:t>
      </w:r>
      <w:r>
        <w:rPr>
          <w:rFonts w:eastAsia="Calibri"/>
        </w:rPr>
        <w:t>.</w:t>
      </w:r>
    </w:p>
    <w:p w14:paraId="64722ED7" w14:textId="77777777" w:rsidR="00EC4D9A" w:rsidRPr="00AC6E72" w:rsidRDefault="00EC4D9A" w:rsidP="00EC4D9A">
      <w:pPr>
        <w:pStyle w:val="Sarakstarindkopa"/>
        <w:ind w:left="294"/>
        <w:jc w:val="center"/>
        <w:rPr>
          <w:b/>
          <w:bCs/>
        </w:rPr>
      </w:pPr>
    </w:p>
    <w:tbl>
      <w:tblPr>
        <w:tblW w:w="907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C4D9A" w:rsidRPr="00D653C3" w14:paraId="2964418D" w14:textId="77777777" w:rsidTr="0073026F">
        <w:trPr>
          <w:trHeight w:val="583"/>
        </w:trPr>
        <w:tc>
          <w:tcPr>
            <w:tcW w:w="9072" w:type="dxa"/>
            <w:shd w:val="clear" w:color="auto" w:fill="auto"/>
          </w:tcPr>
          <w:p w14:paraId="0B7BD9EE" w14:textId="77777777" w:rsidR="00EC4D9A" w:rsidRPr="00580158" w:rsidRDefault="00EC4D9A" w:rsidP="0073026F">
            <w:pPr>
              <w:tabs>
                <w:tab w:val="left" w:pos="851"/>
              </w:tabs>
              <w:spacing w:before="60"/>
              <w:jc w:val="center"/>
              <w:rPr>
                <w:rFonts w:eastAsia="Calibri"/>
                <w:b/>
              </w:rPr>
            </w:pPr>
            <w:r w:rsidRPr="00580158">
              <w:rPr>
                <w:rFonts w:eastAsia="Calibri"/>
                <w:b/>
              </w:rPr>
              <w:t>Par pašvaldībai piederošo nekustamo īpašumu elektroniskās izsoles ar augšupejošu soli izsoles noslēguma akta apstiprināšanu.</w:t>
            </w:r>
          </w:p>
        </w:tc>
      </w:tr>
    </w:tbl>
    <w:p w14:paraId="063379A5" w14:textId="6A2B339E" w:rsidR="00EC4D9A" w:rsidRDefault="00EC4D9A" w:rsidP="00EC4D9A">
      <w:pPr>
        <w:spacing w:before="240" w:after="120"/>
        <w:jc w:val="both"/>
        <w:rPr>
          <w:bCs/>
        </w:rPr>
      </w:pPr>
      <w:r w:rsidRPr="009156F2">
        <w:rPr>
          <w:bCs/>
        </w:rPr>
        <w:t>Pašvaldības mantas iznomāšanas un atsavināšanas komisija (</w:t>
      </w:r>
      <w:r>
        <w:rPr>
          <w:bCs/>
        </w:rPr>
        <w:t>turpmāk - Komisija) 1</w:t>
      </w:r>
      <w:r w:rsidR="00FC7A5B">
        <w:rPr>
          <w:bCs/>
        </w:rPr>
        <w:t>0</w:t>
      </w:r>
      <w:r>
        <w:rPr>
          <w:bCs/>
        </w:rPr>
        <w:t>.0</w:t>
      </w:r>
      <w:r w:rsidR="00FC7A5B">
        <w:rPr>
          <w:bCs/>
        </w:rPr>
        <w:t>6</w:t>
      </w:r>
      <w:r>
        <w:rPr>
          <w:bCs/>
        </w:rPr>
        <w:t>.2024. sēdē ar protokola nr.</w:t>
      </w:r>
      <w:r w:rsidRPr="009156F2">
        <w:rPr>
          <w:bCs/>
        </w:rPr>
        <w:t xml:space="preserve"> </w:t>
      </w:r>
      <w:r w:rsidR="00FA0967" w:rsidRPr="00FA0967">
        <w:t>ĀNP/1-7-14-2/24/22</w:t>
      </w:r>
      <w:r w:rsidR="00FA0967">
        <w:t xml:space="preserve"> </w:t>
      </w:r>
      <w:r>
        <w:rPr>
          <w:bCs/>
        </w:rPr>
        <w:t>apstiprināja</w:t>
      </w:r>
      <w:r w:rsidRPr="00CA0939">
        <w:rPr>
          <w:bCs/>
        </w:rPr>
        <w:t xml:space="preserve"> Ādažu novada pašvaldībai </w:t>
      </w:r>
      <w:r>
        <w:rPr>
          <w:bCs/>
        </w:rPr>
        <w:t xml:space="preserve">piederošo atsavināšanai nodoto īpašumu </w:t>
      </w:r>
      <w:r w:rsidRPr="00CA0939">
        <w:rPr>
          <w:bCs/>
        </w:rPr>
        <w:t>elektroniskās izsoles ar augšupejošu soli noteikumus un tiem pievienotos pielikumus</w:t>
      </w:r>
      <w:r>
        <w:rPr>
          <w:bCs/>
        </w:rPr>
        <w:t>:</w:t>
      </w:r>
    </w:p>
    <w:p w14:paraId="7FCE63FD" w14:textId="53A4CC7E" w:rsidR="00EC4D9A" w:rsidRDefault="00713731" w:rsidP="00EC4D9A">
      <w:pPr>
        <w:pStyle w:val="Sarakstarindkopa"/>
        <w:numPr>
          <w:ilvl w:val="0"/>
          <w:numId w:val="31"/>
        </w:numPr>
        <w:spacing w:after="120"/>
        <w:jc w:val="both"/>
        <w:rPr>
          <w:bCs/>
        </w:rPr>
      </w:pPr>
      <w:r w:rsidRPr="00713731">
        <w:rPr>
          <w:bCs/>
        </w:rPr>
        <w:t xml:space="preserve">ĀNP/1-7-14-1/24/17 </w:t>
      </w:r>
      <w:r w:rsidR="00EC4D9A">
        <w:rPr>
          <w:bCs/>
        </w:rPr>
        <w:t xml:space="preserve">- </w:t>
      </w:r>
      <w:r w:rsidR="00EC4D9A" w:rsidRPr="00173747">
        <w:rPr>
          <w:rFonts w:eastAsia="Calibri"/>
        </w:rPr>
        <w:t xml:space="preserve">Muzeja iela 5, </w:t>
      </w:r>
      <w:proofErr w:type="spellStart"/>
      <w:r w:rsidR="00EC4D9A" w:rsidRPr="00173747">
        <w:rPr>
          <w:rFonts w:eastAsia="Calibri"/>
        </w:rPr>
        <w:t>Mežgarciems</w:t>
      </w:r>
      <w:proofErr w:type="spellEnd"/>
      <w:r w:rsidR="00EC4D9A" w:rsidRPr="00173747">
        <w:rPr>
          <w:rFonts w:eastAsia="Calibri"/>
        </w:rPr>
        <w:t>, Carnikavas pag., Ādažu nov., ar kadastra numuru 8052 008 1600, kas sastāv no</w:t>
      </w:r>
      <w:r w:rsidR="00EC4D9A">
        <w:rPr>
          <w:rFonts w:eastAsia="Calibri"/>
        </w:rPr>
        <w:t xml:space="preserve"> neapbūvētas</w:t>
      </w:r>
      <w:r w:rsidR="00EC4D9A" w:rsidRPr="00173747">
        <w:rPr>
          <w:rFonts w:eastAsia="Calibri"/>
        </w:rPr>
        <w:t xml:space="preserve"> zemes vienības 0,4265 ha platībā ar kadastra apzīmējumu 8052 008 1576</w:t>
      </w:r>
      <w:r w:rsidR="00EC4D9A" w:rsidRPr="00AC6E72">
        <w:t>, nosakot</w:t>
      </w:r>
      <w:r w:rsidR="00EC4D9A" w:rsidRPr="00C73C14">
        <w:rPr>
          <w:b/>
          <w:bCs/>
        </w:rPr>
        <w:t xml:space="preserve"> </w:t>
      </w:r>
      <w:r w:rsidR="00EC4D9A" w:rsidRPr="00AC6E72">
        <w:t xml:space="preserve">izsoles </w:t>
      </w:r>
      <w:r w:rsidR="00EC4D9A" w:rsidRPr="00731947">
        <w:t xml:space="preserve">sākumcenu (nosacīto cenu) </w:t>
      </w:r>
      <w:r w:rsidR="00EC4D9A" w:rsidRPr="00731947">
        <w:rPr>
          <w:rFonts w:eastAsia="Calibri"/>
          <w:bCs/>
        </w:rPr>
        <w:t>EUR 14 000,-</w:t>
      </w:r>
      <w:r w:rsidR="00EC4D9A" w:rsidRPr="00C73C14">
        <w:rPr>
          <w:rFonts w:eastAsia="Calibri"/>
        </w:rPr>
        <w:t xml:space="preserve"> (</w:t>
      </w:r>
      <w:r w:rsidR="00EC4D9A">
        <w:rPr>
          <w:rFonts w:eastAsia="Calibri"/>
        </w:rPr>
        <w:t>četrpadsmit tūkstoši eiro) jeb 3,28</w:t>
      </w:r>
      <w:r w:rsidR="00EC4D9A" w:rsidRPr="00C73C14">
        <w:rPr>
          <w:rFonts w:eastAsia="Calibri"/>
        </w:rPr>
        <w:t xml:space="preserve"> EUR/m</w:t>
      </w:r>
      <w:r w:rsidR="00EC4D9A" w:rsidRPr="00C73C14">
        <w:rPr>
          <w:rFonts w:eastAsia="Calibri"/>
          <w:vertAlign w:val="superscript"/>
        </w:rPr>
        <w:t>2</w:t>
      </w:r>
      <w:r w:rsidR="00EC4D9A">
        <w:rPr>
          <w:bCs/>
        </w:rPr>
        <w:t>;</w:t>
      </w:r>
    </w:p>
    <w:p w14:paraId="2BDED1D4" w14:textId="745C0769" w:rsidR="00EC4D9A" w:rsidRPr="00A23142" w:rsidRDefault="00D44F03" w:rsidP="00EC4D9A">
      <w:pPr>
        <w:pStyle w:val="Sarakstarindkopa"/>
        <w:numPr>
          <w:ilvl w:val="0"/>
          <w:numId w:val="31"/>
        </w:numPr>
        <w:spacing w:after="120"/>
        <w:jc w:val="both"/>
        <w:rPr>
          <w:bCs/>
        </w:rPr>
      </w:pPr>
      <w:r w:rsidRPr="00D44F03">
        <w:rPr>
          <w:bCs/>
        </w:rPr>
        <w:t xml:space="preserve">ĀNP/1-7-14-1/24/18 </w:t>
      </w:r>
      <w:r w:rsidR="00EC4D9A">
        <w:rPr>
          <w:bCs/>
        </w:rPr>
        <w:t xml:space="preserve">- </w:t>
      </w:r>
      <w:r w:rsidR="00EC4D9A" w:rsidRPr="00C73C14">
        <w:rPr>
          <w:rFonts w:eastAsia="Calibri"/>
        </w:rPr>
        <w:t xml:space="preserve">Sintēzes iela 3, </w:t>
      </w:r>
      <w:proofErr w:type="spellStart"/>
      <w:r w:rsidR="00EC4D9A" w:rsidRPr="00C73C14">
        <w:rPr>
          <w:rFonts w:eastAsia="Calibri"/>
        </w:rPr>
        <w:t>Mežgarciem</w:t>
      </w:r>
      <w:r w:rsidR="00EC4D9A">
        <w:rPr>
          <w:rFonts w:eastAsia="Calibri"/>
        </w:rPr>
        <w:t>s</w:t>
      </w:r>
      <w:proofErr w:type="spellEnd"/>
      <w:r w:rsidR="00EC4D9A">
        <w:rPr>
          <w:rFonts w:eastAsia="Calibri"/>
        </w:rPr>
        <w:t>, Carnikavas pag., Ādažu nov. kad. Nr. 8052 008 1604</w:t>
      </w:r>
      <w:r w:rsidR="00EC4D9A" w:rsidRPr="00C73C14">
        <w:rPr>
          <w:rFonts w:eastAsia="Calibri"/>
        </w:rPr>
        <w:t>, kas sastāv no neapbūvētas zemes vienības 0,8265 ha platībā ar kadastra apzīmējumu 8052 008 1569</w:t>
      </w:r>
      <w:r w:rsidR="00EC4D9A" w:rsidRPr="00AC6E72">
        <w:t>, nosakot</w:t>
      </w:r>
      <w:r w:rsidR="00EC4D9A" w:rsidRPr="00C73C14">
        <w:rPr>
          <w:b/>
          <w:bCs/>
        </w:rPr>
        <w:t xml:space="preserve"> </w:t>
      </w:r>
      <w:r w:rsidR="00EC4D9A" w:rsidRPr="00A23142">
        <w:t xml:space="preserve">izsoles sākumcenu (nosacīto cenu) </w:t>
      </w:r>
      <w:r w:rsidR="00EC4D9A" w:rsidRPr="00A23142">
        <w:rPr>
          <w:rFonts w:eastAsia="Calibri"/>
          <w:bCs/>
        </w:rPr>
        <w:t>EUR 26 000,-</w:t>
      </w:r>
      <w:r w:rsidR="00EC4D9A" w:rsidRPr="00A23142">
        <w:rPr>
          <w:rFonts w:eastAsia="Calibri"/>
        </w:rPr>
        <w:t xml:space="preserve"> (divdesmit seši tūkstoši eiro) jeb 3,15 EUR/m</w:t>
      </w:r>
      <w:r w:rsidR="00EC4D9A" w:rsidRPr="00A23142">
        <w:rPr>
          <w:rFonts w:eastAsia="Calibri"/>
          <w:vertAlign w:val="superscript"/>
        </w:rPr>
        <w:t>2</w:t>
      </w:r>
      <w:r w:rsidR="00EC4D9A" w:rsidRPr="00A23142">
        <w:rPr>
          <w:bCs/>
        </w:rPr>
        <w:t>;</w:t>
      </w:r>
    </w:p>
    <w:p w14:paraId="1E2481AB" w14:textId="0D25AEB0" w:rsidR="00EC4D9A" w:rsidRPr="00EE2E81" w:rsidRDefault="00FB6FA5" w:rsidP="00EC4D9A">
      <w:pPr>
        <w:pStyle w:val="Sarakstarindkopa"/>
        <w:numPr>
          <w:ilvl w:val="0"/>
          <w:numId w:val="31"/>
        </w:numPr>
        <w:spacing w:after="120"/>
        <w:jc w:val="both"/>
        <w:rPr>
          <w:bCs/>
        </w:rPr>
      </w:pPr>
      <w:r w:rsidRPr="00FB6FA5">
        <w:rPr>
          <w:bCs/>
        </w:rPr>
        <w:t xml:space="preserve">ĀNP/1-7-14-1/24/19 </w:t>
      </w:r>
      <w:r w:rsidR="00EC4D9A">
        <w:rPr>
          <w:bCs/>
        </w:rPr>
        <w:t xml:space="preserve"> </w:t>
      </w:r>
      <w:r w:rsidR="00EC4D9A" w:rsidRPr="00A23142">
        <w:rPr>
          <w:bCs/>
        </w:rPr>
        <w:t xml:space="preserve">- </w:t>
      </w:r>
      <w:r w:rsidR="00EC4D9A" w:rsidRPr="00A23142">
        <w:rPr>
          <w:rFonts w:eastAsia="Calibri"/>
        </w:rPr>
        <w:t xml:space="preserve">Sintēzes iela 7, </w:t>
      </w:r>
      <w:proofErr w:type="spellStart"/>
      <w:r w:rsidR="00EC4D9A" w:rsidRPr="00A23142">
        <w:rPr>
          <w:rFonts w:eastAsia="Calibri"/>
        </w:rPr>
        <w:t>Mežgarciems</w:t>
      </w:r>
      <w:proofErr w:type="spellEnd"/>
      <w:r w:rsidR="00EC4D9A" w:rsidRPr="00A23142">
        <w:rPr>
          <w:rFonts w:eastAsia="Calibri"/>
        </w:rPr>
        <w:t>, Carnikavas pag., Ādažu nov. kadastra numurs 8052 008 1603, kas sastāv no neapbūvētas zemes vienības, kadastra apzīmējums 8052 008 1567, platība 0,7001 ha</w:t>
      </w:r>
      <w:r w:rsidR="00EC4D9A" w:rsidRPr="00A23142">
        <w:t>, nosakot</w:t>
      </w:r>
      <w:r w:rsidR="00EC4D9A" w:rsidRPr="00A23142">
        <w:rPr>
          <w:bCs/>
        </w:rPr>
        <w:t xml:space="preserve"> </w:t>
      </w:r>
      <w:r w:rsidR="00EC4D9A" w:rsidRPr="00A23142">
        <w:t xml:space="preserve">izsoles sākumcenu (nosacīto cenu) </w:t>
      </w:r>
      <w:r w:rsidR="00EC4D9A" w:rsidRPr="00A23142">
        <w:rPr>
          <w:bCs/>
          <w:lang w:eastAsia="lv-LV"/>
        </w:rPr>
        <w:t>EUR 23 000</w:t>
      </w:r>
      <w:r w:rsidR="00EC4D9A" w:rsidRPr="00A23142">
        <w:rPr>
          <w:lang w:eastAsia="lv-LV"/>
        </w:rPr>
        <w:t xml:space="preserve"> (divdesmit trīs trūkstoši </w:t>
      </w:r>
      <w:proofErr w:type="spellStart"/>
      <w:r w:rsidR="00EC4D9A" w:rsidRPr="00A23142">
        <w:rPr>
          <w:i/>
          <w:iCs/>
          <w:lang w:eastAsia="lv-LV"/>
        </w:rPr>
        <w:t>euro</w:t>
      </w:r>
      <w:proofErr w:type="spellEnd"/>
      <w:r w:rsidR="00EC4D9A" w:rsidRPr="00A23142">
        <w:rPr>
          <w:lang w:eastAsia="lv-LV"/>
        </w:rPr>
        <w:t>) jeb 3,29 EUR</w:t>
      </w:r>
      <w:r w:rsidR="00EC4D9A" w:rsidRPr="00F45068">
        <w:rPr>
          <w:lang w:eastAsia="lv-LV"/>
        </w:rPr>
        <w:t>/m</w:t>
      </w:r>
      <w:r w:rsidR="00EC4D9A" w:rsidRPr="00F45068">
        <w:rPr>
          <w:vertAlign w:val="superscript"/>
          <w:lang w:eastAsia="lv-LV"/>
        </w:rPr>
        <w:t>2</w:t>
      </w:r>
      <w:r w:rsidR="00EC4D9A">
        <w:rPr>
          <w:bCs/>
        </w:rPr>
        <w:t>.</w:t>
      </w:r>
    </w:p>
    <w:p w14:paraId="798F33D1" w14:textId="18F7DD2F" w:rsidR="00EC4D9A" w:rsidRPr="00F9568E" w:rsidRDefault="00EC4D9A" w:rsidP="00EC4D9A">
      <w:pPr>
        <w:spacing w:after="120"/>
        <w:jc w:val="both"/>
        <w:rPr>
          <w:bCs/>
        </w:rPr>
      </w:pPr>
      <w:r>
        <w:rPr>
          <w:bCs/>
        </w:rPr>
        <w:t>Īpašumu izsoles sākās</w:t>
      </w:r>
      <w:r w:rsidRPr="00CA0939">
        <w:rPr>
          <w:bCs/>
        </w:rPr>
        <w:t xml:space="preserve"> elektronisko izsoļu vietnē </w:t>
      </w:r>
      <w:hyperlink r:id="rId8" w:history="1">
        <w:r w:rsidRPr="009A4A08">
          <w:rPr>
            <w:rStyle w:val="Hipersaite"/>
            <w:bCs/>
          </w:rPr>
          <w:t>https://izsoles.ta.gov.lv</w:t>
        </w:r>
      </w:hyperlink>
      <w:r>
        <w:rPr>
          <w:bCs/>
        </w:rPr>
        <w:t xml:space="preserve"> 2024. gada </w:t>
      </w:r>
      <w:r w:rsidR="004C1D22">
        <w:rPr>
          <w:bCs/>
        </w:rPr>
        <w:t>26</w:t>
      </w:r>
      <w:r>
        <w:rPr>
          <w:bCs/>
        </w:rPr>
        <w:t xml:space="preserve">. </w:t>
      </w:r>
      <w:r w:rsidR="004C1D22">
        <w:rPr>
          <w:bCs/>
        </w:rPr>
        <w:t>jūnij</w:t>
      </w:r>
      <w:r>
        <w:rPr>
          <w:bCs/>
        </w:rPr>
        <w:t xml:space="preserve">ā plkst. 13.00 un noslēdzas 2024.gada </w:t>
      </w:r>
      <w:r w:rsidR="004C1D22">
        <w:rPr>
          <w:bCs/>
        </w:rPr>
        <w:t>26</w:t>
      </w:r>
      <w:r>
        <w:rPr>
          <w:bCs/>
        </w:rPr>
        <w:t xml:space="preserve">. </w:t>
      </w:r>
      <w:r w:rsidR="004C1D22">
        <w:rPr>
          <w:bCs/>
        </w:rPr>
        <w:t>jūlijā</w:t>
      </w:r>
      <w:r w:rsidRPr="00141D68">
        <w:rPr>
          <w:bCs/>
        </w:rPr>
        <w:t xml:space="preserve"> plkst. 13.00</w:t>
      </w:r>
      <w:r w:rsidRPr="00F9568E">
        <w:rPr>
          <w:bCs/>
        </w:rPr>
        <w:t>.</w:t>
      </w:r>
    </w:p>
    <w:p w14:paraId="05C3C9B2" w14:textId="0464EE46" w:rsidR="00EC4D9A" w:rsidRDefault="00EC4D9A" w:rsidP="00EC4D9A">
      <w:pPr>
        <w:spacing w:after="120"/>
        <w:jc w:val="both"/>
        <w:rPr>
          <w:bCs/>
        </w:rPr>
      </w:pPr>
      <w:r>
        <w:rPr>
          <w:bCs/>
        </w:rPr>
        <w:lastRenderedPageBreak/>
        <w:t>E. </w:t>
      </w:r>
      <w:proofErr w:type="spellStart"/>
      <w:r>
        <w:rPr>
          <w:bCs/>
        </w:rPr>
        <w:t>Šēpers</w:t>
      </w:r>
      <w:proofErr w:type="spellEnd"/>
      <w:r>
        <w:rPr>
          <w:bCs/>
        </w:rPr>
        <w:t xml:space="preserve"> informē – izsoļu vietnē </w:t>
      </w:r>
      <w:hyperlink r:id="rId9" w:history="1">
        <w:r w:rsidRPr="009A4A08">
          <w:rPr>
            <w:rStyle w:val="Hipersaite"/>
            <w:bCs/>
          </w:rPr>
          <w:t>https://izsoles.ta.gov.lv</w:t>
        </w:r>
      </w:hyperlink>
      <w:r>
        <w:rPr>
          <w:bCs/>
        </w:rPr>
        <w:t xml:space="preserve"> ir saņemts Tiesu administrācijas 2024. gada </w:t>
      </w:r>
      <w:r w:rsidR="00803F3E">
        <w:rPr>
          <w:bCs/>
        </w:rPr>
        <w:t>27</w:t>
      </w:r>
      <w:r>
        <w:rPr>
          <w:bCs/>
        </w:rPr>
        <w:t xml:space="preserve">. </w:t>
      </w:r>
      <w:r w:rsidR="00803F3E">
        <w:rPr>
          <w:bCs/>
        </w:rPr>
        <w:t>jūlijā</w:t>
      </w:r>
      <w:r>
        <w:rPr>
          <w:bCs/>
        </w:rPr>
        <w:t xml:space="preserve"> elektroniski sagatavots akts Nr. :</w:t>
      </w:r>
    </w:p>
    <w:p w14:paraId="431D7360" w14:textId="2E7683CE" w:rsidR="00EC4D9A" w:rsidRDefault="00803F3E" w:rsidP="00EC4D9A">
      <w:pPr>
        <w:pStyle w:val="Sarakstarindkopa"/>
        <w:numPr>
          <w:ilvl w:val="0"/>
          <w:numId w:val="32"/>
        </w:numPr>
        <w:spacing w:after="120"/>
        <w:jc w:val="both"/>
        <w:rPr>
          <w:bCs/>
        </w:rPr>
      </w:pPr>
      <w:r w:rsidRPr="00803F3E">
        <w:rPr>
          <w:bCs/>
        </w:rPr>
        <w:t>3683996/0/2024-AKT</w:t>
      </w:r>
      <w:r>
        <w:rPr>
          <w:bCs/>
        </w:rPr>
        <w:t xml:space="preserve"> </w:t>
      </w:r>
      <w:r w:rsidR="00EC4D9A">
        <w:rPr>
          <w:bCs/>
        </w:rPr>
        <w:t xml:space="preserve">– </w:t>
      </w:r>
      <w:r w:rsidR="00EC4D9A" w:rsidRPr="00B24806">
        <w:rPr>
          <w:bCs/>
        </w:rPr>
        <w:t xml:space="preserve">nekustamā īpašuma </w:t>
      </w:r>
      <w:r w:rsidR="00EC4D9A" w:rsidRPr="00173747">
        <w:rPr>
          <w:rFonts w:eastAsia="Calibri"/>
        </w:rPr>
        <w:t xml:space="preserve">Muzeja iela 5, </w:t>
      </w:r>
      <w:proofErr w:type="spellStart"/>
      <w:r w:rsidR="00EC4D9A" w:rsidRPr="00173747">
        <w:rPr>
          <w:rFonts w:eastAsia="Calibri"/>
        </w:rPr>
        <w:t>Mežgarciems</w:t>
      </w:r>
      <w:proofErr w:type="spellEnd"/>
      <w:r w:rsidR="00EC4D9A" w:rsidRPr="00173747">
        <w:rPr>
          <w:rFonts w:eastAsia="Calibri"/>
        </w:rPr>
        <w:t>, Carnikavas pag., Ādažu nov., ar kadastra numuru 8052 008 1600</w:t>
      </w:r>
      <w:r w:rsidR="00EC4D9A">
        <w:rPr>
          <w:bCs/>
        </w:rPr>
        <w:t xml:space="preserve">, </w:t>
      </w:r>
      <w:r w:rsidR="00EC4D9A" w:rsidRPr="00B24806">
        <w:rPr>
          <w:bCs/>
        </w:rPr>
        <w:t>izsole tiek atzīta par nenotikušu, ievērojot to, ka izsolei nav autorizēts neviens izsoles dalībnieks</w:t>
      </w:r>
      <w:r w:rsidR="00EC4D9A">
        <w:rPr>
          <w:bCs/>
        </w:rPr>
        <w:t>.</w:t>
      </w:r>
    </w:p>
    <w:p w14:paraId="269D66A9" w14:textId="3B019E77" w:rsidR="002665E4" w:rsidRPr="00A0648E" w:rsidRDefault="009E7169" w:rsidP="00A0648E">
      <w:pPr>
        <w:pStyle w:val="Sarakstarindkopa"/>
        <w:numPr>
          <w:ilvl w:val="0"/>
          <w:numId w:val="32"/>
        </w:numPr>
        <w:spacing w:after="120"/>
        <w:jc w:val="both"/>
        <w:rPr>
          <w:bCs/>
        </w:rPr>
      </w:pPr>
      <w:r w:rsidRPr="009E7169">
        <w:rPr>
          <w:bCs/>
        </w:rPr>
        <w:t>3683999/0/2024-AKT</w:t>
      </w:r>
      <w:r w:rsidR="00EC4D9A">
        <w:rPr>
          <w:bCs/>
        </w:rPr>
        <w:t xml:space="preserve"> – </w:t>
      </w:r>
      <w:r w:rsidR="00EC4D9A" w:rsidRPr="00294BF7">
        <w:rPr>
          <w:bCs/>
        </w:rPr>
        <w:t xml:space="preserve">nekustamā īpašuma </w:t>
      </w:r>
      <w:r w:rsidR="00EC4D9A" w:rsidRPr="00C73C14">
        <w:rPr>
          <w:rFonts w:eastAsia="Calibri"/>
        </w:rPr>
        <w:t xml:space="preserve">Sintēzes iela 3, </w:t>
      </w:r>
      <w:proofErr w:type="spellStart"/>
      <w:r w:rsidR="00EC4D9A" w:rsidRPr="00C73C14">
        <w:rPr>
          <w:rFonts w:eastAsia="Calibri"/>
        </w:rPr>
        <w:t>Mežgarciem</w:t>
      </w:r>
      <w:r w:rsidR="00EC4D9A">
        <w:rPr>
          <w:rFonts w:eastAsia="Calibri"/>
        </w:rPr>
        <w:t>s</w:t>
      </w:r>
      <w:proofErr w:type="spellEnd"/>
      <w:r w:rsidR="00EC4D9A">
        <w:rPr>
          <w:rFonts w:eastAsia="Calibri"/>
        </w:rPr>
        <w:t>, Carnikavas pag., Ādažu nov. kad. Nr. 8052 008 1604</w:t>
      </w:r>
      <w:r w:rsidR="00EC4D9A">
        <w:rPr>
          <w:bCs/>
        </w:rPr>
        <w:t xml:space="preserve">, </w:t>
      </w:r>
      <w:r w:rsidR="00EC4D9A" w:rsidRPr="00294BF7">
        <w:rPr>
          <w:bCs/>
        </w:rPr>
        <w:t>izsol</w:t>
      </w:r>
      <w:r w:rsidR="002665E4">
        <w:rPr>
          <w:bCs/>
        </w:rPr>
        <w:t>ē 1 (viena) persona ir iemaksājusi</w:t>
      </w:r>
      <w:r w:rsidR="00EC4D9A" w:rsidRPr="00294BF7">
        <w:rPr>
          <w:bCs/>
        </w:rPr>
        <w:t xml:space="preserve"> </w:t>
      </w:r>
      <w:r w:rsidR="002665E4" w:rsidRPr="002665E4">
        <w:rPr>
          <w:bCs/>
        </w:rPr>
        <w:t>Ādažu novada pašvaldība norādītajā kontā nodrošinājumu 10% apmērā no</w:t>
      </w:r>
      <w:r w:rsidR="00987882">
        <w:rPr>
          <w:bCs/>
        </w:rPr>
        <w:t xml:space="preserve"> </w:t>
      </w:r>
      <w:r w:rsidR="002665E4" w:rsidRPr="00987882">
        <w:rPr>
          <w:bCs/>
        </w:rPr>
        <w:t>izsoles sākumcenas summas un Ādažu novada pašvaldība tās autorizējis/-</w:t>
      </w:r>
      <w:proofErr w:type="spellStart"/>
      <w:r w:rsidR="002665E4" w:rsidRPr="00987882">
        <w:rPr>
          <w:bCs/>
        </w:rPr>
        <w:t>usi</w:t>
      </w:r>
      <w:proofErr w:type="spellEnd"/>
      <w:r w:rsidR="002665E4" w:rsidRPr="00987882">
        <w:rPr>
          <w:bCs/>
        </w:rPr>
        <w:t xml:space="preserve"> dalībai izsolē</w:t>
      </w:r>
      <w:r w:rsidR="00987882">
        <w:rPr>
          <w:bCs/>
        </w:rPr>
        <w:t xml:space="preserve">. </w:t>
      </w:r>
      <w:r w:rsidR="00A0648E" w:rsidRPr="00A0648E">
        <w:rPr>
          <w:bCs/>
        </w:rPr>
        <w:t>Augstāko cenu 27000.00 EUR nosolījis/-</w:t>
      </w:r>
      <w:proofErr w:type="spellStart"/>
      <w:r w:rsidR="00A0648E" w:rsidRPr="00A0648E">
        <w:rPr>
          <w:bCs/>
        </w:rPr>
        <w:t>usi</w:t>
      </w:r>
      <w:proofErr w:type="spellEnd"/>
      <w:r w:rsidR="00A0648E" w:rsidRPr="00A0648E">
        <w:rPr>
          <w:bCs/>
        </w:rPr>
        <w:t xml:space="preserve"> </w:t>
      </w:r>
      <w:bookmarkStart w:id="0" w:name="_Hlk173163583"/>
      <w:r w:rsidR="00A0648E" w:rsidRPr="00A0648E">
        <w:rPr>
          <w:bCs/>
        </w:rPr>
        <w:t>"</w:t>
      </w:r>
      <w:proofErr w:type="spellStart"/>
      <w:r w:rsidR="00A0648E" w:rsidRPr="00A0648E">
        <w:rPr>
          <w:bCs/>
        </w:rPr>
        <w:t>Sunstar</w:t>
      </w:r>
      <w:proofErr w:type="spellEnd"/>
      <w:r w:rsidR="00A0648E" w:rsidRPr="00A0648E">
        <w:rPr>
          <w:bCs/>
        </w:rPr>
        <w:t xml:space="preserve"> </w:t>
      </w:r>
      <w:proofErr w:type="spellStart"/>
      <w:r w:rsidR="00A0648E" w:rsidRPr="00A0648E">
        <w:rPr>
          <w:bCs/>
        </w:rPr>
        <w:t>Group</w:t>
      </w:r>
      <w:proofErr w:type="spellEnd"/>
      <w:r w:rsidR="00A0648E" w:rsidRPr="00A0648E">
        <w:rPr>
          <w:bCs/>
        </w:rPr>
        <w:t>",SIA (Reģ.nr. 40103167187)</w:t>
      </w:r>
      <w:bookmarkEnd w:id="0"/>
      <w:r w:rsidR="00A0648E" w:rsidRPr="00A0648E">
        <w:rPr>
          <w:bCs/>
        </w:rPr>
        <w:t xml:space="preserve">, kuram/-ai </w:t>
      </w:r>
      <w:r w:rsidR="00475388">
        <w:rPr>
          <w:bCs/>
        </w:rPr>
        <w:t xml:space="preserve">10% no </w:t>
      </w:r>
      <w:r w:rsidR="00A0648E" w:rsidRPr="00A0648E">
        <w:rPr>
          <w:bCs/>
        </w:rPr>
        <w:t>piedāvātā</w:t>
      </w:r>
      <w:r w:rsidR="00475388">
        <w:rPr>
          <w:bCs/>
        </w:rPr>
        <w:t>s</w:t>
      </w:r>
      <w:r w:rsidR="00A0648E" w:rsidRPr="00A0648E">
        <w:rPr>
          <w:bCs/>
        </w:rPr>
        <w:t xml:space="preserve"> summa</w:t>
      </w:r>
      <w:r w:rsidR="00475388">
        <w:rPr>
          <w:bCs/>
        </w:rPr>
        <w:t>s</w:t>
      </w:r>
      <w:r w:rsidR="00A0648E" w:rsidRPr="00A0648E">
        <w:rPr>
          <w:bCs/>
        </w:rPr>
        <w:t xml:space="preserve"> (atskaitot</w:t>
      </w:r>
      <w:r w:rsidR="00A0648E">
        <w:rPr>
          <w:bCs/>
        </w:rPr>
        <w:t xml:space="preserve"> </w:t>
      </w:r>
      <w:r w:rsidR="00A0648E" w:rsidRPr="00A0648E">
        <w:rPr>
          <w:bCs/>
        </w:rPr>
        <w:t>iepriekš iemaksāto nodrošinājuma summu) jāsamaksā līdz 12.08.2024.</w:t>
      </w:r>
    </w:p>
    <w:p w14:paraId="3DB3215E" w14:textId="5E8F19D9" w:rsidR="00EC4D9A" w:rsidRPr="003424DC" w:rsidRDefault="00AC00BB" w:rsidP="00EC4D9A">
      <w:pPr>
        <w:pStyle w:val="Sarakstarindkopa"/>
        <w:numPr>
          <w:ilvl w:val="0"/>
          <w:numId w:val="32"/>
        </w:numPr>
        <w:spacing w:after="120"/>
        <w:jc w:val="both"/>
        <w:rPr>
          <w:bCs/>
        </w:rPr>
      </w:pPr>
      <w:r w:rsidRPr="00AC00BB">
        <w:rPr>
          <w:bCs/>
        </w:rPr>
        <w:t>3684004/0/2024-AKT</w:t>
      </w:r>
      <w:r>
        <w:rPr>
          <w:bCs/>
        </w:rPr>
        <w:t xml:space="preserve"> </w:t>
      </w:r>
      <w:r w:rsidR="00EC4D9A">
        <w:rPr>
          <w:bCs/>
        </w:rPr>
        <w:t xml:space="preserve">– </w:t>
      </w:r>
      <w:r w:rsidR="00EC4D9A" w:rsidRPr="00C3071B">
        <w:rPr>
          <w:bCs/>
        </w:rPr>
        <w:t xml:space="preserve">nekustamā īpašuma </w:t>
      </w:r>
      <w:r w:rsidR="00EC4D9A" w:rsidRPr="00A23142">
        <w:rPr>
          <w:rFonts w:eastAsia="Calibri"/>
        </w:rPr>
        <w:t xml:space="preserve">Sintēzes iela 7, </w:t>
      </w:r>
      <w:proofErr w:type="spellStart"/>
      <w:r w:rsidR="00EC4D9A" w:rsidRPr="00A23142">
        <w:rPr>
          <w:rFonts w:eastAsia="Calibri"/>
        </w:rPr>
        <w:t>Mežgarciems</w:t>
      </w:r>
      <w:proofErr w:type="spellEnd"/>
      <w:r w:rsidR="00EC4D9A" w:rsidRPr="00A23142">
        <w:rPr>
          <w:rFonts w:eastAsia="Calibri"/>
        </w:rPr>
        <w:t>, Carnikavas pag., Ādažu nov. kadastra numurs 8052 008 1603</w:t>
      </w:r>
      <w:r w:rsidR="00EC4D9A">
        <w:rPr>
          <w:bCs/>
        </w:rPr>
        <w:t xml:space="preserve">, </w:t>
      </w:r>
      <w:r w:rsidR="00EC4D9A" w:rsidRPr="00C3071B">
        <w:rPr>
          <w:bCs/>
        </w:rPr>
        <w:t>izsole tiek atzīta par nenotikušu, ievērojot to, ka izsolei nav autorizēts neviens izsoles dalībnieks</w:t>
      </w:r>
      <w:r w:rsidR="00EC4D9A">
        <w:rPr>
          <w:bCs/>
        </w:rPr>
        <w:t>.</w:t>
      </w:r>
    </w:p>
    <w:p w14:paraId="1C13DBD5" w14:textId="77777777" w:rsidR="00EC4D9A" w:rsidRPr="00D25260" w:rsidRDefault="00EC4D9A" w:rsidP="00EC4D9A">
      <w:pPr>
        <w:spacing w:before="240" w:after="120"/>
        <w:jc w:val="both"/>
        <w:rPr>
          <w:b/>
          <w:bCs/>
        </w:rPr>
      </w:pPr>
      <w:r w:rsidRPr="00D25260">
        <w:rPr>
          <w:bCs/>
        </w:rPr>
        <w:t xml:space="preserve">Ņemot vērā iepriekš minēto un pamatojoties uz Ādažu novada pašvaldības 23.03.2022. nolikuma Nr.14 “Pašvaldības mantas iznomāšanas un atsavināšanas komisijas nolikums” 8.2. punktu, </w:t>
      </w:r>
      <w:r w:rsidRPr="00D25260">
        <w:rPr>
          <w:b/>
          <w:bCs/>
        </w:rPr>
        <w:t>Komisija vienbalsīgi NOLEMJ:</w:t>
      </w:r>
    </w:p>
    <w:p w14:paraId="40E53533" w14:textId="082F2C06" w:rsidR="00EC4D9A" w:rsidRDefault="00EC4D9A" w:rsidP="00EC4D9A">
      <w:pPr>
        <w:pStyle w:val="Sarakstarindkopa"/>
        <w:numPr>
          <w:ilvl w:val="0"/>
          <w:numId w:val="30"/>
        </w:numPr>
        <w:spacing w:after="120"/>
        <w:jc w:val="both"/>
        <w:rPr>
          <w:bCs/>
        </w:rPr>
      </w:pPr>
      <w:r w:rsidRPr="00790A24">
        <w:rPr>
          <w:b/>
          <w:bCs/>
        </w:rPr>
        <w:t>Apstiprināt</w:t>
      </w:r>
      <w:r>
        <w:rPr>
          <w:bCs/>
        </w:rPr>
        <w:t xml:space="preserve"> Tiesu administrācijas 2024. gada </w:t>
      </w:r>
      <w:r w:rsidR="00AC00BB">
        <w:rPr>
          <w:bCs/>
        </w:rPr>
        <w:t>27</w:t>
      </w:r>
      <w:r>
        <w:rPr>
          <w:bCs/>
        </w:rPr>
        <w:t xml:space="preserve">. </w:t>
      </w:r>
      <w:r w:rsidR="00AC00BB">
        <w:rPr>
          <w:bCs/>
        </w:rPr>
        <w:t>jūlijā</w:t>
      </w:r>
      <w:r>
        <w:rPr>
          <w:bCs/>
        </w:rPr>
        <w:t xml:space="preserve"> elektroniski sagatavoto aktu</w:t>
      </w:r>
      <w:r w:rsidRPr="00790A24">
        <w:rPr>
          <w:bCs/>
        </w:rPr>
        <w:t xml:space="preserve"> </w:t>
      </w:r>
      <w:r>
        <w:rPr>
          <w:bCs/>
        </w:rPr>
        <w:t>Nr.:</w:t>
      </w:r>
    </w:p>
    <w:p w14:paraId="3436AF8F" w14:textId="74F2A321" w:rsidR="00EC4D9A" w:rsidRDefault="00B96FE3" w:rsidP="00EC4D9A">
      <w:pPr>
        <w:pStyle w:val="Sarakstarindkopa"/>
        <w:numPr>
          <w:ilvl w:val="1"/>
          <w:numId w:val="30"/>
        </w:numPr>
        <w:spacing w:after="120"/>
        <w:jc w:val="both"/>
        <w:rPr>
          <w:bCs/>
        </w:rPr>
      </w:pPr>
      <w:r w:rsidRPr="00803F3E">
        <w:rPr>
          <w:bCs/>
        </w:rPr>
        <w:t>3683996/0/2024-AKT</w:t>
      </w:r>
      <w:r>
        <w:rPr>
          <w:bCs/>
        </w:rPr>
        <w:t xml:space="preserve"> </w:t>
      </w:r>
      <w:r w:rsidR="00EC4D9A">
        <w:rPr>
          <w:bCs/>
        </w:rPr>
        <w:t xml:space="preserve">– </w:t>
      </w:r>
      <w:r w:rsidR="00EC4D9A" w:rsidRPr="00B24806">
        <w:rPr>
          <w:bCs/>
        </w:rPr>
        <w:t xml:space="preserve">nekustamā īpašuma </w:t>
      </w:r>
      <w:r w:rsidR="00EC4D9A" w:rsidRPr="00BF21EA">
        <w:rPr>
          <w:rFonts w:eastAsia="Calibri"/>
          <w:b/>
        </w:rPr>
        <w:t>Muzeja iela 5</w:t>
      </w:r>
      <w:r w:rsidR="00EC4D9A" w:rsidRPr="00173747">
        <w:rPr>
          <w:rFonts w:eastAsia="Calibri"/>
        </w:rPr>
        <w:t xml:space="preserve">, </w:t>
      </w:r>
      <w:proofErr w:type="spellStart"/>
      <w:r w:rsidR="00EC4D9A" w:rsidRPr="00173747">
        <w:rPr>
          <w:rFonts w:eastAsia="Calibri"/>
        </w:rPr>
        <w:t>Mežgarciems</w:t>
      </w:r>
      <w:proofErr w:type="spellEnd"/>
      <w:r w:rsidR="00EC4D9A" w:rsidRPr="00173747">
        <w:rPr>
          <w:rFonts w:eastAsia="Calibri"/>
        </w:rPr>
        <w:t>, Carnikavas pag., Ādažu nov., ar kadastra numuru 8052 008 1600</w:t>
      </w:r>
      <w:r w:rsidR="00EC4D9A">
        <w:rPr>
          <w:bCs/>
        </w:rPr>
        <w:t xml:space="preserve">, </w:t>
      </w:r>
      <w:r w:rsidR="00EC4D9A" w:rsidRPr="00DA26CB">
        <w:rPr>
          <w:b/>
          <w:bCs/>
        </w:rPr>
        <w:t>izsole tiek atzīta par nenotikušu</w:t>
      </w:r>
      <w:r w:rsidR="00EC4D9A" w:rsidRPr="00B24806">
        <w:rPr>
          <w:bCs/>
        </w:rPr>
        <w:t>, ievērojot to, ka izsolei nav autorizēts neviens izsoles dalībnieks</w:t>
      </w:r>
      <w:r w:rsidR="00EC4D9A">
        <w:rPr>
          <w:bCs/>
        </w:rPr>
        <w:t>.</w:t>
      </w:r>
    </w:p>
    <w:p w14:paraId="7837A992" w14:textId="768E941A" w:rsidR="00B22BC6" w:rsidRPr="00A3785F" w:rsidRDefault="00B96FE3" w:rsidP="00A3785F">
      <w:pPr>
        <w:pStyle w:val="Sarakstarindkopa"/>
        <w:numPr>
          <w:ilvl w:val="1"/>
          <w:numId w:val="30"/>
        </w:numPr>
        <w:spacing w:after="120"/>
        <w:jc w:val="both"/>
        <w:rPr>
          <w:bCs/>
        </w:rPr>
      </w:pPr>
      <w:r w:rsidRPr="009E7169">
        <w:rPr>
          <w:bCs/>
        </w:rPr>
        <w:t>3683999/0/2024-AKT</w:t>
      </w:r>
      <w:r>
        <w:rPr>
          <w:bCs/>
        </w:rPr>
        <w:t xml:space="preserve"> </w:t>
      </w:r>
      <w:r w:rsidR="00EC4D9A">
        <w:rPr>
          <w:bCs/>
        </w:rPr>
        <w:t xml:space="preserve">– </w:t>
      </w:r>
      <w:r w:rsidR="00EC4D9A" w:rsidRPr="00294BF7">
        <w:rPr>
          <w:bCs/>
        </w:rPr>
        <w:t xml:space="preserve">nekustamā īpašuma </w:t>
      </w:r>
      <w:r w:rsidR="00EC4D9A" w:rsidRPr="00BF21EA">
        <w:rPr>
          <w:rFonts w:eastAsia="Calibri"/>
          <w:b/>
        </w:rPr>
        <w:t>Sintēzes iela 3</w:t>
      </w:r>
      <w:r w:rsidR="00EC4D9A" w:rsidRPr="00C73C14">
        <w:rPr>
          <w:rFonts w:eastAsia="Calibri"/>
        </w:rPr>
        <w:t xml:space="preserve">, </w:t>
      </w:r>
      <w:proofErr w:type="spellStart"/>
      <w:r w:rsidR="00EC4D9A" w:rsidRPr="00C73C14">
        <w:rPr>
          <w:rFonts w:eastAsia="Calibri"/>
        </w:rPr>
        <w:t>Mežgarciem</w:t>
      </w:r>
      <w:r w:rsidR="00EC4D9A">
        <w:rPr>
          <w:rFonts w:eastAsia="Calibri"/>
        </w:rPr>
        <w:t>s</w:t>
      </w:r>
      <w:proofErr w:type="spellEnd"/>
      <w:r w:rsidR="00EC4D9A">
        <w:rPr>
          <w:rFonts w:eastAsia="Calibri"/>
        </w:rPr>
        <w:t>, Carnikavas pag., Ādažu nov. kad. Nr. 8052 008 1604</w:t>
      </w:r>
      <w:r w:rsidR="00EC4D9A">
        <w:rPr>
          <w:bCs/>
        </w:rPr>
        <w:t xml:space="preserve">, </w:t>
      </w:r>
      <w:r w:rsidR="00FC5FAB" w:rsidRPr="00D80E79">
        <w:rPr>
          <w:bCs/>
        </w:rPr>
        <w:t xml:space="preserve">izsolē augstāko cenu </w:t>
      </w:r>
      <w:r w:rsidR="00D80E79">
        <w:rPr>
          <w:bCs/>
        </w:rPr>
        <w:t>2</w:t>
      </w:r>
      <w:r w:rsidR="00FC5FAB" w:rsidRPr="00D80E79">
        <w:rPr>
          <w:bCs/>
        </w:rPr>
        <w:t>7 000,- EUR nosolījis/-</w:t>
      </w:r>
      <w:proofErr w:type="spellStart"/>
      <w:r w:rsidR="00FC5FAB" w:rsidRPr="00D80E79">
        <w:rPr>
          <w:bCs/>
        </w:rPr>
        <w:t>usi</w:t>
      </w:r>
      <w:proofErr w:type="spellEnd"/>
      <w:r w:rsidR="00FC5FAB" w:rsidRPr="00D80E79">
        <w:rPr>
          <w:bCs/>
        </w:rPr>
        <w:t xml:space="preserve"> </w:t>
      </w:r>
      <w:r w:rsidR="00D80E79" w:rsidRPr="00D80E79">
        <w:rPr>
          <w:bCs/>
        </w:rPr>
        <w:t>"</w:t>
      </w:r>
      <w:proofErr w:type="spellStart"/>
      <w:r w:rsidR="00D80E79" w:rsidRPr="00D80E79">
        <w:rPr>
          <w:bCs/>
        </w:rPr>
        <w:t>Sunstar</w:t>
      </w:r>
      <w:proofErr w:type="spellEnd"/>
      <w:r w:rsidR="00D80E79" w:rsidRPr="00D80E79">
        <w:rPr>
          <w:bCs/>
        </w:rPr>
        <w:t xml:space="preserve"> </w:t>
      </w:r>
      <w:proofErr w:type="spellStart"/>
      <w:r w:rsidR="00D80E79" w:rsidRPr="00D80E79">
        <w:rPr>
          <w:bCs/>
        </w:rPr>
        <w:t>Group</w:t>
      </w:r>
      <w:proofErr w:type="spellEnd"/>
      <w:r w:rsidR="00D80E79" w:rsidRPr="00D80E79">
        <w:rPr>
          <w:bCs/>
        </w:rPr>
        <w:t>",SIA (Reģ.nr. 40103167187)</w:t>
      </w:r>
      <w:r w:rsidR="00FC5FAB" w:rsidRPr="00D80E79">
        <w:rPr>
          <w:bCs/>
        </w:rPr>
        <w:t xml:space="preserve">, kuram/-ai </w:t>
      </w:r>
      <w:r w:rsidR="004D0FD0">
        <w:rPr>
          <w:bCs/>
        </w:rPr>
        <w:t xml:space="preserve">10% no </w:t>
      </w:r>
      <w:r w:rsidR="00FC5FAB" w:rsidRPr="00D80E79">
        <w:rPr>
          <w:bCs/>
        </w:rPr>
        <w:t>piedāvātā</w:t>
      </w:r>
      <w:r w:rsidR="004D0FD0">
        <w:rPr>
          <w:bCs/>
        </w:rPr>
        <w:t>s</w:t>
      </w:r>
      <w:r w:rsidR="00FC5FAB" w:rsidRPr="00D80E79">
        <w:rPr>
          <w:bCs/>
        </w:rPr>
        <w:t xml:space="preserve"> summa</w:t>
      </w:r>
      <w:r w:rsidR="004D0FD0">
        <w:rPr>
          <w:bCs/>
        </w:rPr>
        <w:t>s</w:t>
      </w:r>
      <w:r w:rsidR="00FC5FAB" w:rsidRPr="00D80E79">
        <w:rPr>
          <w:bCs/>
        </w:rPr>
        <w:t xml:space="preserve"> (atskaitot iepriekš iemaksāto nodrošinājuma summu) jāsamaksā līdz </w:t>
      </w:r>
      <w:r w:rsidR="00475388">
        <w:rPr>
          <w:bCs/>
        </w:rPr>
        <w:t>12</w:t>
      </w:r>
      <w:r w:rsidR="00FC5FAB" w:rsidRPr="00D80E79">
        <w:rPr>
          <w:bCs/>
        </w:rPr>
        <w:t>.</w:t>
      </w:r>
      <w:r w:rsidR="00475388">
        <w:rPr>
          <w:bCs/>
        </w:rPr>
        <w:t>08</w:t>
      </w:r>
      <w:r w:rsidR="00FC5FAB" w:rsidRPr="00D80E79">
        <w:rPr>
          <w:bCs/>
        </w:rPr>
        <w:t>.202</w:t>
      </w:r>
      <w:r w:rsidR="00475388">
        <w:rPr>
          <w:bCs/>
        </w:rPr>
        <w:t>4</w:t>
      </w:r>
      <w:r w:rsidR="00FC5FAB" w:rsidRPr="00D80E79">
        <w:rPr>
          <w:bCs/>
        </w:rPr>
        <w:t>.</w:t>
      </w:r>
    </w:p>
    <w:p w14:paraId="7931ECBF" w14:textId="63BC13BB" w:rsidR="00EC4D9A" w:rsidRPr="00775FB2" w:rsidRDefault="00B96FE3" w:rsidP="00EC4D9A">
      <w:pPr>
        <w:pStyle w:val="Sarakstarindkopa"/>
        <w:numPr>
          <w:ilvl w:val="1"/>
          <w:numId w:val="30"/>
        </w:numPr>
        <w:spacing w:after="120"/>
        <w:jc w:val="both"/>
        <w:rPr>
          <w:bCs/>
        </w:rPr>
      </w:pPr>
      <w:r w:rsidRPr="00AC00BB">
        <w:rPr>
          <w:bCs/>
        </w:rPr>
        <w:t>3684004/0/2024-AKT</w:t>
      </w:r>
      <w:r>
        <w:rPr>
          <w:bCs/>
        </w:rPr>
        <w:t xml:space="preserve"> </w:t>
      </w:r>
      <w:r w:rsidR="00EC4D9A">
        <w:rPr>
          <w:bCs/>
        </w:rPr>
        <w:t xml:space="preserve">– </w:t>
      </w:r>
      <w:r w:rsidR="00EC4D9A" w:rsidRPr="00C3071B">
        <w:rPr>
          <w:bCs/>
        </w:rPr>
        <w:t xml:space="preserve">nekustamā īpašuma </w:t>
      </w:r>
      <w:r w:rsidR="00EC4D9A" w:rsidRPr="00DF1910">
        <w:rPr>
          <w:rFonts w:eastAsia="Calibri"/>
          <w:b/>
        </w:rPr>
        <w:t>Sintēzes iela 7</w:t>
      </w:r>
      <w:r w:rsidR="00EC4D9A" w:rsidRPr="00A23142">
        <w:rPr>
          <w:rFonts w:eastAsia="Calibri"/>
        </w:rPr>
        <w:t xml:space="preserve">, </w:t>
      </w:r>
      <w:proofErr w:type="spellStart"/>
      <w:r w:rsidR="00EC4D9A" w:rsidRPr="00A23142">
        <w:rPr>
          <w:rFonts w:eastAsia="Calibri"/>
        </w:rPr>
        <w:t>Mežgarciems</w:t>
      </w:r>
      <w:proofErr w:type="spellEnd"/>
      <w:r w:rsidR="00EC4D9A" w:rsidRPr="00A23142">
        <w:rPr>
          <w:rFonts w:eastAsia="Calibri"/>
        </w:rPr>
        <w:t>, Carnikavas pag., Ādažu nov. kadastra numurs 8052 008 1603</w:t>
      </w:r>
      <w:r w:rsidR="00EC4D9A" w:rsidRPr="00775FB2">
        <w:rPr>
          <w:bCs/>
        </w:rPr>
        <w:t xml:space="preserve">, </w:t>
      </w:r>
      <w:r w:rsidR="00EC4D9A" w:rsidRPr="00775FB2">
        <w:rPr>
          <w:b/>
          <w:bCs/>
        </w:rPr>
        <w:t>izsole tiek atzīta par nenotikušu</w:t>
      </w:r>
      <w:r w:rsidR="00EC4D9A" w:rsidRPr="00775FB2">
        <w:rPr>
          <w:bCs/>
        </w:rPr>
        <w:t>, ievērojot to, ka izsolei nav autorizēts neviens izsoles dalībnieks.</w:t>
      </w:r>
    </w:p>
    <w:p w14:paraId="0B544DA8" w14:textId="77777777" w:rsidR="00EC4D9A" w:rsidRPr="00B96DA2" w:rsidRDefault="00EC4D9A" w:rsidP="00EC4D9A">
      <w:pPr>
        <w:pStyle w:val="Sarakstarindkopa"/>
        <w:numPr>
          <w:ilvl w:val="0"/>
          <w:numId w:val="30"/>
        </w:numPr>
        <w:spacing w:after="120"/>
        <w:jc w:val="both"/>
        <w:rPr>
          <w:bCs/>
        </w:rPr>
      </w:pPr>
      <w:r>
        <w:rPr>
          <w:bCs/>
        </w:rPr>
        <w:t xml:space="preserve">Uzdot </w:t>
      </w:r>
      <w:r w:rsidRPr="00B96DA2">
        <w:rPr>
          <w:bCs/>
        </w:rPr>
        <w:t>Nekustamo īpašumu nodaļas Nekustamā īpašuma speciālistei Gunai Cielavai sagatavot Domes lēmuma projektus par izsoles rezultātu apstiprināšanu kārtējā Domes sēdē</w:t>
      </w:r>
      <w:r>
        <w:rPr>
          <w:bCs/>
        </w:rPr>
        <w:t>.</w:t>
      </w:r>
    </w:p>
    <w:p w14:paraId="3C33D9A8" w14:textId="77777777" w:rsidR="00EC4D9A" w:rsidRPr="00FC4BD1" w:rsidRDefault="00EC4D9A" w:rsidP="00EC4D9A">
      <w:pPr>
        <w:pStyle w:val="Sarakstarindkopa"/>
        <w:spacing w:after="120"/>
        <w:ind w:left="792"/>
        <w:jc w:val="both"/>
        <w:rPr>
          <w:bCs/>
        </w:rPr>
      </w:pPr>
    </w:p>
    <w:p w14:paraId="2C31E1A4" w14:textId="77971F28" w:rsidR="00EC4D9A" w:rsidRPr="00D25260" w:rsidRDefault="00EC4D9A" w:rsidP="00EC4D9A">
      <w:pPr>
        <w:spacing w:after="120"/>
        <w:jc w:val="both"/>
        <w:rPr>
          <w:bCs/>
        </w:rPr>
      </w:pPr>
      <w:r>
        <w:rPr>
          <w:bCs/>
        </w:rPr>
        <w:t>Pielikumā: Tiesu administrācijas 2024. gada </w:t>
      </w:r>
      <w:r w:rsidR="005D3954">
        <w:rPr>
          <w:bCs/>
        </w:rPr>
        <w:t>27</w:t>
      </w:r>
      <w:r>
        <w:rPr>
          <w:bCs/>
        </w:rPr>
        <w:t>.</w:t>
      </w:r>
      <w:r w:rsidR="005D3954">
        <w:rPr>
          <w:bCs/>
        </w:rPr>
        <w:t xml:space="preserve"> jūlijā</w:t>
      </w:r>
      <w:r>
        <w:rPr>
          <w:bCs/>
        </w:rPr>
        <w:t xml:space="preserve"> elektroniski sagatavoti</w:t>
      </w:r>
      <w:r w:rsidRPr="00D25260">
        <w:rPr>
          <w:bCs/>
        </w:rPr>
        <w:t xml:space="preserve"> a</w:t>
      </w:r>
      <w:r>
        <w:rPr>
          <w:bCs/>
        </w:rPr>
        <w:t>kti</w:t>
      </w:r>
      <w:r w:rsidRPr="00D25260">
        <w:rPr>
          <w:bCs/>
        </w:rPr>
        <w:t xml:space="preserve"> </w:t>
      </w:r>
      <w:r>
        <w:rPr>
          <w:bCs/>
        </w:rPr>
        <w:t>Nr.: </w:t>
      </w:r>
      <w:r w:rsidR="00235877" w:rsidRPr="00235877">
        <w:rPr>
          <w:bCs/>
        </w:rPr>
        <w:t>3683996/0/2024-AKT</w:t>
      </w:r>
      <w:r>
        <w:rPr>
          <w:bCs/>
        </w:rPr>
        <w:t>,</w:t>
      </w:r>
      <w:r w:rsidR="00235877">
        <w:rPr>
          <w:bCs/>
        </w:rPr>
        <w:t xml:space="preserve"> </w:t>
      </w:r>
      <w:r w:rsidR="00235877" w:rsidRPr="00235877">
        <w:rPr>
          <w:bCs/>
        </w:rPr>
        <w:t>3683999/0/2024-AKT</w:t>
      </w:r>
      <w:r>
        <w:rPr>
          <w:bCs/>
        </w:rPr>
        <w:t xml:space="preserve">, </w:t>
      </w:r>
      <w:r w:rsidR="00235877" w:rsidRPr="00AC00BB">
        <w:rPr>
          <w:bCs/>
        </w:rPr>
        <w:t>3684004/0/2024-AKT</w:t>
      </w:r>
      <w:r>
        <w:rPr>
          <w:bCs/>
        </w:rPr>
        <w:t>.</w:t>
      </w:r>
    </w:p>
    <w:p w14:paraId="2E571925" w14:textId="77777777" w:rsidR="00D6581B" w:rsidRPr="00D6581B" w:rsidRDefault="00D6581B" w:rsidP="00D6581B">
      <w:pPr>
        <w:spacing w:after="120"/>
        <w:jc w:val="both"/>
        <w:rPr>
          <w:bCs/>
        </w:rPr>
      </w:pPr>
    </w:p>
    <w:tbl>
      <w:tblPr>
        <w:tblStyle w:val="Reatabula"/>
        <w:tblW w:w="85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8"/>
        <w:gridCol w:w="2691"/>
        <w:gridCol w:w="2163"/>
      </w:tblGrid>
      <w:tr w:rsidR="00491BD4" w:rsidRPr="00AC6E72" w14:paraId="0C95BC9E" w14:textId="77777777" w:rsidTr="00CD34E7">
        <w:trPr>
          <w:trHeight w:val="284"/>
        </w:trPr>
        <w:tc>
          <w:tcPr>
            <w:tcW w:w="3688" w:type="dxa"/>
            <w:vAlign w:val="bottom"/>
          </w:tcPr>
          <w:p w14:paraId="2384F04E" w14:textId="77777777" w:rsidR="00491BD4" w:rsidRPr="00AC6E72" w:rsidRDefault="00491BD4" w:rsidP="00826085">
            <w:pPr>
              <w:tabs>
                <w:tab w:val="left" w:pos="7230"/>
              </w:tabs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AC6E72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Komisijas priekšsēdētājs</w:t>
            </w:r>
          </w:p>
        </w:tc>
        <w:tc>
          <w:tcPr>
            <w:tcW w:w="2691" w:type="dxa"/>
            <w:vAlign w:val="bottom"/>
          </w:tcPr>
          <w:p w14:paraId="3E039C6E" w14:textId="77777777" w:rsidR="00491BD4" w:rsidRPr="00AC6E72" w:rsidRDefault="00491BD4" w:rsidP="00826085">
            <w:pPr>
              <w:tabs>
                <w:tab w:val="left" w:pos="7230"/>
              </w:tabs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163" w:type="dxa"/>
            <w:vAlign w:val="bottom"/>
          </w:tcPr>
          <w:p w14:paraId="2B94F55D" w14:textId="77777777" w:rsidR="00491BD4" w:rsidRPr="00AC6E72" w:rsidRDefault="00491BD4" w:rsidP="007363A9">
            <w:pPr>
              <w:tabs>
                <w:tab w:val="left" w:pos="7230"/>
              </w:tabs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AC6E72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 xml:space="preserve">Edvīns </w:t>
            </w:r>
            <w:proofErr w:type="spellStart"/>
            <w:r w:rsidRPr="00AC6E72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Šēpers</w:t>
            </w:r>
            <w:proofErr w:type="spellEnd"/>
          </w:p>
        </w:tc>
      </w:tr>
      <w:tr w:rsidR="00491BD4" w:rsidRPr="00AC6E72" w14:paraId="77A7C951" w14:textId="77777777" w:rsidTr="00CD34E7">
        <w:trPr>
          <w:trHeight w:val="284"/>
        </w:trPr>
        <w:tc>
          <w:tcPr>
            <w:tcW w:w="3688" w:type="dxa"/>
            <w:vAlign w:val="bottom"/>
          </w:tcPr>
          <w:p w14:paraId="6771A5FB" w14:textId="77777777" w:rsidR="00491BD4" w:rsidRPr="00AC6E72" w:rsidRDefault="00491BD4" w:rsidP="00826085">
            <w:pPr>
              <w:tabs>
                <w:tab w:val="left" w:pos="7230"/>
              </w:tabs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AC6E72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Komisijas locekļi</w:t>
            </w:r>
          </w:p>
        </w:tc>
        <w:tc>
          <w:tcPr>
            <w:tcW w:w="2691" w:type="dxa"/>
            <w:vAlign w:val="bottom"/>
          </w:tcPr>
          <w:p w14:paraId="0DF96AF3" w14:textId="77777777" w:rsidR="00491BD4" w:rsidRPr="00AC6E72" w:rsidRDefault="00491BD4" w:rsidP="00826085">
            <w:pPr>
              <w:tabs>
                <w:tab w:val="left" w:pos="7230"/>
              </w:tabs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163" w:type="dxa"/>
            <w:vAlign w:val="bottom"/>
          </w:tcPr>
          <w:p w14:paraId="34889ACF" w14:textId="0916AE2F" w:rsidR="00826085" w:rsidRPr="00AC6E72" w:rsidRDefault="00534F89" w:rsidP="00534F89">
            <w:pPr>
              <w:tabs>
                <w:tab w:val="left" w:pos="7230"/>
              </w:tabs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Guna Cielava</w:t>
            </w:r>
            <w:r w:rsidRPr="00AC6E72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 xml:space="preserve"> </w:t>
            </w:r>
          </w:p>
        </w:tc>
      </w:tr>
      <w:tr w:rsidR="0038638C" w:rsidRPr="00AC6E72" w14:paraId="7C8978D1" w14:textId="77777777" w:rsidTr="00CD34E7">
        <w:trPr>
          <w:trHeight w:val="284"/>
        </w:trPr>
        <w:tc>
          <w:tcPr>
            <w:tcW w:w="3688" w:type="dxa"/>
            <w:vAlign w:val="bottom"/>
          </w:tcPr>
          <w:p w14:paraId="1F5BCABC" w14:textId="77777777" w:rsidR="0038638C" w:rsidRPr="00D026CF" w:rsidRDefault="0038638C" w:rsidP="0038638C">
            <w:pPr>
              <w:tabs>
                <w:tab w:val="left" w:pos="7230"/>
              </w:tabs>
              <w:spacing w:before="120"/>
              <w:rPr>
                <w:bCs/>
                <w:lang w:val="lv-LV"/>
              </w:rPr>
            </w:pPr>
          </w:p>
        </w:tc>
        <w:tc>
          <w:tcPr>
            <w:tcW w:w="2691" w:type="dxa"/>
            <w:vAlign w:val="bottom"/>
          </w:tcPr>
          <w:p w14:paraId="1F7D6464" w14:textId="77777777" w:rsidR="0038638C" w:rsidRPr="00D026CF" w:rsidRDefault="0038638C" w:rsidP="0038638C">
            <w:pPr>
              <w:tabs>
                <w:tab w:val="left" w:pos="7230"/>
              </w:tabs>
              <w:spacing w:before="120"/>
              <w:rPr>
                <w:bCs/>
                <w:lang w:val="lv-LV"/>
              </w:rPr>
            </w:pPr>
          </w:p>
        </w:tc>
        <w:tc>
          <w:tcPr>
            <w:tcW w:w="2163" w:type="dxa"/>
            <w:vAlign w:val="bottom"/>
          </w:tcPr>
          <w:p w14:paraId="28811EDB" w14:textId="14416BB9" w:rsidR="0038638C" w:rsidRPr="00361E2E" w:rsidRDefault="0038638C" w:rsidP="0038638C">
            <w:pPr>
              <w:tabs>
                <w:tab w:val="left" w:pos="7230"/>
              </w:tabs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361E2E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Volli Kukk</w:t>
            </w:r>
          </w:p>
        </w:tc>
      </w:tr>
      <w:tr w:rsidR="00361E2E" w:rsidRPr="00AC6E72" w14:paraId="14015C0E" w14:textId="77777777" w:rsidTr="00CD34E7">
        <w:trPr>
          <w:trHeight w:val="284"/>
        </w:trPr>
        <w:tc>
          <w:tcPr>
            <w:tcW w:w="3688" w:type="dxa"/>
            <w:vAlign w:val="bottom"/>
          </w:tcPr>
          <w:p w14:paraId="0919E1B9" w14:textId="77777777" w:rsidR="00361E2E" w:rsidRPr="00D026CF" w:rsidRDefault="00361E2E" w:rsidP="0038638C">
            <w:pPr>
              <w:tabs>
                <w:tab w:val="left" w:pos="7230"/>
              </w:tabs>
              <w:spacing w:before="120"/>
              <w:rPr>
                <w:bCs/>
              </w:rPr>
            </w:pPr>
          </w:p>
        </w:tc>
        <w:tc>
          <w:tcPr>
            <w:tcW w:w="2691" w:type="dxa"/>
            <w:vAlign w:val="bottom"/>
          </w:tcPr>
          <w:p w14:paraId="40F5203E" w14:textId="77777777" w:rsidR="00361E2E" w:rsidRPr="00D026CF" w:rsidRDefault="00361E2E" w:rsidP="0038638C">
            <w:pPr>
              <w:tabs>
                <w:tab w:val="left" w:pos="7230"/>
              </w:tabs>
              <w:spacing w:before="120"/>
              <w:rPr>
                <w:bCs/>
              </w:rPr>
            </w:pPr>
          </w:p>
        </w:tc>
        <w:tc>
          <w:tcPr>
            <w:tcW w:w="2163" w:type="dxa"/>
            <w:vAlign w:val="bottom"/>
          </w:tcPr>
          <w:p w14:paraId="16E2C08B" w14:textId="3C8AB9DC" w:rsidR="00361E2E" w:rsidRPr="00361E2E" w:rsidRDefault="00361E2E" w:rsidP="0038638C">
            <w:pPr>
              <w:tabs>
                <w:tab w:val="left" w:pos="7230"/>
              </w:tabs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1E2E">
              <w:rPr>
                <w:rFonts w:ascii="Times New Roman" w:hAnsi="Times New Roman" w:cs="Times New Roman"/>
                <w:bCs/>
                <w:sz w:val="24"/>
                <w:szCs w:val="24"/>
              </w:rPr>
              <w:t>Agris Grīnvalds</w:t>
            </w:r>
          </w:p>
        </w:tc>
      </w:tr>
      <w:tr w:rsidR="00491BD4" w:rsidRPr="00AC6E72" w14:paraId="5D36C193" w14:textId="77777777" w:rsidTr="00CD34E7">
        <w:trPr>
          <w:trHeight w:val="284"/>
        </w:trPr>
        <w:tc>
          <w:tcPr>
            <w:tcW w:w="3688" w:type="dxa"/>
            <w:vAlign w:val="bottom"/>
          </w:tcPr>
          <w:p w14:paraId="3A1AD3C7" w14:textId="77777777" w:rsidR="00491BD4" w:rsidRPr="00AC6E72" w:rsidRDefault="00491BD4" w:rsidP="00826085">
            <w:pPr>
              <w:tabs>
                <w:tab w:val="left" w:pos="7230"/>
              </w:tabs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AC6E72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Komisijas sekretāre</w:t>
            </w:r>
          </w:p>
        </w:tc>
        <w:tc>
          <w:tcPr>
            <w:tcW w:w="2691" w:type="dxa"/>
            <w:vAlign w:val="bottom"/>
          </w:tcPr>
          <w:p w14:paraId="323B40A0" w14:textId="77777777" w:rsidR="00491BD4" w:rsidRPr="00AC6E72" w:rsidRDefault="00491BD4" w:rsidP="00826085">
            <w:pPr>
              <w:tabs>
                <w:tab w:val="left" w:pos="7230"/>
              </w:tabs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163" w:type="dxa"/>
            <w:vAlign w:val="bottom"/>
          </w:tcPr>
          <w:p w14:paraId="262B10F8" w14:textId="77777777" w:rsidR="00491BD4" w:rsidRPr="00AC6E72" w:rsidRDefault="00491BD4" w:rsidP="00826085">
            <w:pPr>
              <w:tabs>
                <w:tab w:val="left" w:pos="7230"/>
              </w:tabs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AC6E72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Linda Naļivaiko</w:t>
            </w:r>
          </w:p>
        </w:tc>
      </w:tr>
    </w:tbl>
    <w:p w14:paraId="4595EB24" w14:textId="77777777" w:rsidR="009A1405" w:rsidRDefault="009A1405" w:rsidP="00851AD5">
      <w:pPr>
        <w:jc w:val="center"/>
        <w:rPr>
          <w:rFonts w:eastAsia="Calibri"/>
        </w:rPr>
      </w:pPr>
    </w:p>
    <w:p w14:paraId="4285E2B4" w14:textId="07AE523F" w:rsidR="00953245" w:rsidRPr="00AC6E72" w:rsidRDefault="00491BD4" w:rsidP="00851AD5">
      <w:pPr>
        <w:jc w:val="center"/>
      </w:pPr>
      <w:r w:rsidRPr="00AC6E72">
        <w:rPr>
          <w:rFonts w:eastAsia="Calibri"/>
        </w:rPr>
        <w:t>ŠIS DOKUMENTS IR ELEKTRONISKI PARAKSTĪTS AR DROŠU ELEKTRONISKO PARAKSTU UN SATUR LAIKA ZĪMOGU</w:t>
      </w:r>
    </w:p>
    <w:sectPr w:rsidR="00953245" w:rsidRPr="00AC6E72" w:rsidSect="003C6AB4">
      <w:footerReference w:type="default" r:id="rId10"/>
      <w:pgSz w:w="11906" w:h="16838"/>
      <w:pgMar w:top="851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B25526" w14:textId="77777777" w:rsidR="00AE64BB" w:rsidRDefault="00AE64BB">
      <w:r>
        <w:separator/>
      </w:r>
    </w:p>
  </w:endnote>
  <w:endnote w:type="continuationSeparator" w:id="0">
    <w:p w14:paraId="0FD9D82C" w14:textId="77777777" w:rsidR="00AE64BB" w:rsidRDefault="00AE6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A835E5" w14:textId="56538430" w:rsidR="00EB462A" w:rsidRDefault="00ED7140" w:rsidP="00C60C15">
    <w:pPr>
      <w:pStyle w:val="Kjene"/>
      <w:jc w:val="center"/>
    </w:pPr>
    <w:r>
      <w:fldChar w:fldCharType="begin"/>
    </w:r>
    <w:r>
      <w:instrText>PAGE   \* MERGEFORMAT</w:instrText>
    </w:r>
    <w:r>
      <w:fldChar w:fldCharType="separate"/>
    </w:r>
    <w:r w:rsidR="001E23D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FF7D8D" w14:textId="77777777" w:rsidR="00AE64BB" w:rsidRDefault="00AE64BB">
      <w:r>
        <w:separator/>
      </w:r>
    </w:p>
  </w:footnote>
  <w:footnote w:type="continuationSeparator" w:id="0">
    <w:p w14:paraId="4B101C8E" w14:textId="77777777" w:rsidR="00AE64BB" w:rsidRDefault="00AE6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323C9"/>
    <w:multiLevelType w:val="hybridMultilevel"/>
    <w:tmpl w:val="EBF6FD0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71FC8"/>
    <w:multiLevelType w:val="hybridMultilevel"/>
    <w:tmpl w:val="EBF6FD0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10D29"/>
    <w:multiLevelType w:val="hybridMultilevel"/>
    <w:tmpl w:val="CB96EB16"/>
    <w:lvl w:ilvl="0" w:tplc="B6486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0373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3DD30B3"/>
    <w:multiLevelType w:val="hybridMultilevel"/>
    <w:tmpl w:val="73FCF18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229C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0CB30AF"/>
    <w:multiLevelType w:val="hybridMultilevel"/>
    <w:tmpl w:val="EBF6FD0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E01FC"/>
    <w:multiLevelType w:val="hybridMultilevel"/>
    <w:tmpl w:val="7FD6D03E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4759C"/>
    <w:multiLevelType w:val="hybridMultilevel"/>
    <w:tmpl w:val="8CFE51E6"/>
    <w:lvl w:ilvl="0" w:tplc="A6D82F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74AC8B8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F912E050" w:tentative="1">
      <w:start w:val="1"/>
      <w:numFmt w:val="lowerRoman"/>
      <w:lvlText w:val="%3."/>
      <w:lvlJc w:val="right"/>
      <w:pPr>
        <w:ind w:left="1800" w:hanging="180"/>
      </w:pPr>
    </w:lvl>
    <w:lvl w:ilvl="3" w:tplc="F7566330" w:tentative="1">
      <w:start w:val="1"/>
      <w:numFmt w:val="decimal"/>
      <w:lvlText w:val="%4."/>
      <w:lvlJc w:val="left"/>
      <w:pPr>
        <w:ind w:left="2520" w:hanging="360"/>
      </w:pPr>
    </w:lvl>
    <w:lvl w:ilvl="4" w:tplc="934E8CF0" w:tentative="1">
      <w:start w:val="1"/>
      <w:numFmt w:val="lowerLetter"/>
      <w:lvlText w:val="%5."/>
      <w:lvlJc w:val="left"/>
      <w:pPr>
        <w:ind w:left="3240" w:hanging="360"/>
      </w:pPr>
    </w:lvl>
    <w:lvl w:ilvl="5" w:tplc="4794777C" w:tentative="1">
      <w:start w:val="1"/>
      <w:numFmt w:val="lowerRoman"/>
      <w:lvlText w:val="%6."/>
      <w:lvlJc w:val="right"/>
      <w:pPr>
        <w:ind w:left="3960" w:hanging="180"/>
      </w:pPr>
    </w:lvl>
    <w:lvl w:ilvl="6" w:tplc="6F241480" w:tentative="1">
      <w:start w:val="1"/>
      <w:numFmt w:val="decimal"/>
      <w:lvlText w:val="%7."/>
      <w:lvlJc w:val="left"/>
      <w:pPr>
        <w:ind w:left="4680" w:hanging="360"/>
      </w:pPr>
    </w:lvl>
    <w:lvl w:ilvl="7" w:tplc="D69A8A26" w:tentative="1">
      <w:start w:val="1"/>
      <w:numFmt w:val="lowerLetter"/>
      <w:lvlText w:val="%8."/>
      <w:lvlJc w:val="left"/>
      <w:pPr>
        <w:ind w:left="5400" w:hanging="360"/>
      </w:pPr>
    </w:lvl>
    <w:lvl w:ilvl="8" w:tplc="6BC4D6F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0A064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E7F004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E8618D2"/>
    <w:multiLevelType w:val="hybridMultilevel"/>
    <w:tmpl w:val="EBF6FD0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27DB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47644DB"/>
    <w:multiLevelType w:val="hybridMultilevel"/>
    <w:tmpl w:val="43EAC1F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737161"/>
    <w:multiLevelType w:val="multilevel"/>
    <w:tmpl w:val="4874D93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0147E9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7AA176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C8D14BA"/>
    <w:multiLevelType w:val="hybridMultilevel"/>
    <w:tmpl w:val="D60AF8F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9C4332"/>
    <w:multiLevelType w:val="hybridMultilevel"/>
    <w:tmpl w:val="73FCF18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FC71D0"/>
    <w:multiLevelType w:val="hybridMultilevel"/>
    <w:tmpl w:val="EBF6FD0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6C1ED7"/>
    <w:multiLevelType w:val="hybridMultilevel"/>
    <w:tmpl w:val="73062CF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3084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D3D25F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D5439C1"/>
    <w:multiLevelType w:val="hybridMultilevel"/>
    <w:tmpl w:val="AC222CD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3619BB"/>
    <w:multiLevelType w:val="multilevel"/>
    <w:tmpl w:val="4874D93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6686A6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8EA399D"/>
    <w:multiLevelType w:val="multilevel"/>
    <w:tmpl w:val="4874D93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B6F6217"/>
    <w:multiLevelType w:val="hybridMultilevel"/>
    <w:tmpl w:val="A22033FE"/>
    <w:lvl w:ilvl="0" w:tplc="B6486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BD0BC7"/>
    <w:multiLevelType w:val="hybridMultilevel"/>
    <w:tmpl w:val="73FCF18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B056C8"/>
    <w:multiLevelType w:val="hybridMultilevel"/>
    <w:tmpl w:val="EBF6FD0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D77438"/>
    <w:multiLevelType w:val="multilevel"/>
    <w:tmpl w:val="67AE1ED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FBF0CBD"/>
    <w:multiLevelType w:val="hybridMultilevel"/>
    <w:tmpl w:val="EBF6FD0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469529">
    <w:abstractNumId w:val="3"/>
  </w:num>
  <w:num w:numId="2" w16cid:durableId="1927107318">
    <w:abstractNumId w:val="21"/>
  </w:num>
  <w:num w:numId="3" w16cid:durableId="1032146864">
    <w:abstractNumId w:val="1"/>
  </w:num>
  <w:num w:numId="4" w16cid:durableId="1472475707">
    <w:abstractNumId w:val="19"/>
  </w:num>
  <w:num w:numId="5" w16cid:durableId="1455634213">
    <w:abstractNumId w:val="10"/>
  </w:num>
  <w:num w:numId="6" w16cid:durableId="1070349302">
    <w:abstractNumId w:val="11"/>
  </w:num>
  <w:num w:numId="7" w16cid:durableId="1406224097">
    <w:abstractNumId w:val="24"/>
  </w:num>
  <w:num w:numId="8" w16cid:durableId="778766826">
    <w:abstractNumId w:val="0"/>
  </w:num>
  <w:num w:numId="9" w16cid:durableId="336931384">
    <w:abstractNumId w:val="15"/>
  </w:num>
  <w:num w:numId="10" w16cid:durableId="758598189">
    <w:abstractNumId w:val="6"/>
  </w:num>
  <w:num w:numId="11" w16cid:durableId="1237469434">
    <w:abstractNumId w:val="9"/>
  </w:num>
  <w:num w:numId="12" w16cid:durableId="1420757768">
    <w:abstractNumId w:val="31"/>
  </w:num>
  <w:num w:numId="13" w16cid:durableId="203450041">
    <w:abstractNumId w:val="5"/>
  </w:num>
  <w:num w:numId="14" w16cid:durableId="677079529">
    <w:abstractNumId w:val="4"/>
  </w:num>
  <w:num w:numId="15" w16cid:durableId="1416592048">
    <w:abstractNumId w:val="25"/>
  </w:num>
  <w:num w:numId="16" w16cid:durableId="1889027181">
    <w:abstractNumId w:val="12"/>
  </w:num>
  <w:num w:numId="17" w16cid:durableId="1202128031">
    <w:abstractNumId w:val="22"/>
  </w:num>
  <w:num w:numId="18" w16cid:durableId="1706175693">
    <w:abstractNumId w:val="30"/>
  </w:num>
  <w:num w:numId="19" w16cid:durableId="750546565">
    <w:abstractNumId w:val="29"/>
  </w:num>
  <w:num w:numId="20" w16cid:durableId="236598679">
    <w:abstractNumId w:val="26"/>
  </w:num>
  <w:num w:numId="21" w16cid:durableId="1252279711">
    <w:abstractNumId w:val="28"/>
  </w:num>
  <w:num w:numId="22" w16cid:durableId="1315186824">
    <w:abstractNumId w:val="18"/>
  </w:num>
  <w:num w:numId="23" w16cid:durableId="2104960269">
    <w:abstractNumId w:val="20"/>
  </w:num>
  <w:num w:numId="24" w16cid:durableId="561067499">
    <w:abstractNumId w:val="7"/>
  </w:num>
  <w:num w:numId="25" w16cid:durableId="1958756339">
    <w:abstractNumId w:val="17"/>
  </w:num>
  <w:num w:numId="26" w16cid:durableId="2122265114">
    <w:abstractNumId w:val="23"/>
  </w:num>
  <w:num w:numId="27" w16cid:durableId="783882686">
    <w:abstractNumId w:val="8"/>
  </w:num>
  <w:num w:numId="28" w16cid:durableId="182062830">
    <w:abstractNumId w:val="13"/>
  </w:num>
  <w:num w:numId="29" w16cid:durableId="1457917599">
    <w:abstractNumId w:val="14"/>
  </w:num>
  <w:num w:numId="30" w16cid:durableId="1751923632">
    <w:abstractNumId w:val="16"/>
  </w:num>
  <w:num w:numId="31" w16cid:durableId="1524442023">
    <w:abstractNumId w:val="2"/>
  </w:num>
  <w:num w:numId="32" w16cid:durableId="1958482570">
    <w:abstractNumId w:val="2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319"/>
    <w:rsid w:val="00005C21"/>
    <w:rsid w:val="000073FB"/>
    <w:rsid w:val="000077D8"/>
    <w:rsid w:val="000111AD"/>
    <w:rsid w:val="000257C5"/>
    <w:rsid w:val="00031BB6"/>
    <w:rsid w:val="0003255B"/>
    <w:rsid w:val="000335EB"/>
    <w:rsid w:val="00043E0B"/>
    <w:rsid w:val="000542B3"/>
    <w:rsid w:val="000752E4"/>
    <w:rsid w:val="00083400"/>
    <w:rsid w:val="00084C57"/>
    <w:rsid w:val="00085184"/>
    <w:rsid w:val="000938A8"/>
    <w:rsid w:val="000B03B0"/>
    <w:rsid w:val="000B2050"/>
    <w:rsid w:val="000B42AD"/>
    <w:rsid w:val="000C04A8"/>
    <w:rsid w:val="000C5B8E"/>
    <w:rsid w:val="000C7DD2"/>
    <w:rsid w:val="000D289C"/>
    <w:rsid w:val="000D4F5B"/>
    <w:rsid w:val="000E474B"/>
    <w:rsid w:val="000F0F4F"/>
    <w:rsid w:val="00100137"/>
    <w:rsid w:val="0010164D"/>
    <w:rsid w:val="001033AA"/>
    <w:rsid w:val="00106251"/>
    <w:rsid w:val="00116D2F"/>
    <w:rsid w:val="0011766A"/>
    <w:rsid w:val="0011775B"/>
    <w:rsid w:val="00117839"/>
    <w:rsid w:val="00127C59"/>
    <w:rsid w:val="00130207"/>
    <w:rsid w:val="00133B80"/>
    <w:rsid w:val="00137F7A"/>
    <w:rsid w:val="00143B70"/>
    <w:rsid w:val="001454BF"/>
    <w:rsid w:val="00151BA5"/>
    <w:rsid w:val="0015335E"/>
    <w:rsid w:val="00153C18"/>
    <w:rsid w:val="001568DC"/>
    <w:rsid w:val="0016132E"/>
    <w:rsid w:val="00165FEF"/>
    <w:rsid w:val="0016678D"/>
    <w:rsid w:val="00167656"/>
    <w:rsid w:val="00170D73"/>
    <w:rsid w:val="00173747"/>
    <w:rsid w:val="00175839"/>
    <w:rsid w:val="00175B32"/>
    <w:rsid w:val="0017640E"/>
    <w:rsid w:val="001900F3"/>
    <w:rsid w:val="001921A0"/>
    <w:rsid w:val="001A250F"/>
    <w:rsid w:val="001A252D"/>
    <w:rsid w:val="001A55D3"/>
    <w:rsid w:val="001B5C9B"/>
    <w:rsid w:val="001C008C"/>
    <w:rsid w:val="001C3237"/>
    <w:rsid w:val="001C71BB"/>
    <w:rsid w:val="001D2EE4"/>
    <w:rsid w:val="001D5BDA"/>
    <w:rsid w:val="001E23D9"/>
    <w:rsid w:val="001E3791"/>
    <w:rsid w:val="001E41A0"/>
    <w:rsid w:val="0020714A"/>
    <w:rsid w:val="00210E6C"/>
    <w:rsid w:val="0021238B"/>
    <w:rsid w:val="002175A6"/>
    <w:rsid w:val="00217BAC"/>
    <w:rsid w:val="00225DF6"/>
    <w:rsid w:val="0023128F"/>
    <w:rsid w:val="00232DCA"/>
    <w:rsid w:val="00234023"/>
    <w:rsid w:val="002347F1"/>
    <w:rsid w:val="00235877"/>
    <w:rsid w:val="00236869"/>
    <w:rsid w:val="00236D76"/>
    <w:rsid w:val="002422BD"/>
    <w:rsid w:val="00242F72"/>
    <w:rsid w:val="00243FA2"/>
    <w:rsid w:val="0025231C"/>
    <w:rsid w:val="00255059"/>
    <w:rsid w:val="00264932"/>
    <w:rsid w:val="002665E4"/>
    <w:rsid w:val="002669BA"/>
    <w:rsid w:val="002717EE"/>
    <w:rsid w:val="0027604A"/>
    <w:rsid w:val="0028072A"/>
    <w:rsid w:val="00281A8D"/>
    <w:rsid w:val="00285F74"/>
    <w:rsid w:val="00291FAC"/>
    <w:rsid w:val="002A15E7"/>
    <w:rsid w:val="002A1D6F"/>
    <w:rsid w:val="002A4C93"/>
    <w:rsid w:val="002A505D"/>
    <w:rsid w:val="002A5E20"/>
    <w:rsid w:val="002B03C4"/>
    <w:rsid w:val="002B262E"/>
    <w:rsid w:val="002B3D8C"/>
    <w:rsid w:val="002B6040"/>
    <w:rsid w:val="002C1CF1"/>
    <w:rsid w:val="002C30B6"/>
    <w:rsid w:val="002C371E"/>
    <w:rsid w:val="002C79FA"/>
    <w:rsid w:val="002D2F74"/>
    <w:rsid w:val="002D6D64"/>
    <w:rsid w:val="002D73BF"/>
    <w:rsid w:val="002E0F71"/>
    <w:rsid w:val="002E6093"/>
    <w:rsid w:val="002F57B6"/>
    <w:rsid w:val="00300680"/>
    <w:rsid w:val="003006FB"/>
    <w:rsid w:val="00305CCE"/>
    <w:rsid w:val="003075F6"/>
    <w:rsid w:val="00316664"/>
    <w:rsid w:val="00316DCB"/>
    <w:rsid w:val="00324556"/>
    <w:rsid w:val="0032497D"/>
    <w:rsid w:val="00326572"/>
    <w:rsid w:val="00334DCD"/>
    <w:rsid w:val="00342451"/>
    <w:rsid w:val="0034275B"/>
    <w:rsid w:val="003433F6"/>
    <w:rsid w:val="00344DA8"/>
    <w:rsid w:val="00357A28"/>
    <w:rsid w:val="00360CB7"/>
    <w:rsid w:val="00361E2E"/>
    <w:rsid w:val="00362E97"/>
    <w:rsid w:val="00363BEF"/>
    <w:rsid w:val="00364E73"/>
    <w:rsid w:val="003654BD"/>
    <w:rsid w:val="00365A53"/>
    <w:rsid w:val="00365A6C"/>
    <w:rsid w:val="00365D2D"/>
    <w:rsid w:val="00367E81"/>
    <w:rsid w:val="00382B9B"/>
    <w:rsid w:val="00385DB0"/>
    <w:rsid w:val="0038638C"/>
    <w:rsid w:val="003873C2"/>
    <w:rsid w:val="003A3EC1"/>
    <w:rsid w:val="003A5F2D"/>
    <w:rsid w:val="003A75BD"/>
    <w:rsid w:val="003B03A0"/>
    <w:rsid w:val="003B2977"/>
    <w:rsid w:val="003B700A"/>
    <w:rsid w:val="003C3693"/>
    <w:rsid w:val="003C6AB4"/>
    <w:rsid w:val="003D3C39"/>
    <w:rsid w:val="003E09BB"/>
    <w:rsid w:val="003F5F87"/>
    <w:rsid w:val="00401A80"/>
    <w:rsid w:val="00401CEA"/>
    <w:rsid w:val="0040436A"/>
    <w:rsid w:val="004120B3"/>
    <w:rsid w:val="00412DC6"/>
    <w:rsid w:val="0041729F"/>
    <w:rsid w:val="00421481"/>
    <w:rsid w:val="00425D71"/>
    <w:rsid w:val="00432959"/>
    <w:rsid w:val="004455C0"/>
    <w:rsid w:val="0044788C"/>
    <w:rsid w:val="00452668"/>
    <w:rsid w:val="00460ED0"/>
    <w:rsid w:val="00461E49"/>
    <w:rsid w:val="00475388"/>
    <w:rsid w:val="00483B90"/>
    <w:rsid w:val="00484F51"/>
    <w:rsid w:val="00486696"/>
    <w:rsid w:val="0048770E"/>
    <w:rsid w:val="00491BD4"/>
    <w:rsid w:val="00493BBC"/>
    <w:rsid w:val="004A1F48"/>
    <w:rsid w:val="004A4FBC"/>
    <w:rsid w:val="004A52BC"/>
    <w:rsid w:val="004B279C"/>
    <w:rsid w:val="004B537A"/>
    <w:rsid w:val="004B68D0"/>
    <w:rsid w:val="004C07E4"/>
    <w:rsid w:val="004C18B5"/>
    <w:rsid w:val="004C1D22"/>
    <w:rsid w:val="004C3D57"/>
    <w:rsid w:val="004C578E"/>
    <w:rsid w:val="004C648E"/>
    <w:rsid w:val="004C65D9"/>
    <w:rsid w:val="004C7288"/>
    <w:rsid w:val="004D0FD0"/>
    <w:rsid w:val="004D1086"/>
    <w:rsid w:val="004D56B9"/>
    <w:rsid w:val="004E3DB5"/>
    <w:rsid w:val="004E7F67"/>
    <w:rsid w:val="004F0E23"/>
    <w:rsid w:val="004F57EA"/>
    <w:rsid w:val="00500104"/>
    <w:rsid w:val="00500B48"/>
    <w:rsid w:val="0050227F"/>
    <w:rsid w:val="00513AF7"/>
    <w:rsid w:val="00516AFE"/>
    <w:rsid w:val="00516D1C"/>
    <w:rsid w:val="0051700C"/>
    <w:rsid w:val="00521732"/>
    <w:rsid w:val="0052282C"/>
    <w:rsid w:val="00527BA4"/>
    <w:rsid w:val="00533CF8"/>
    <w:rsid w:val="00534F89"/>
    <w:rsid w:val="00540B57"/>
    <w:rsid w:val="0055057F"/>
    <w:rsid w:val="005522BB"/>
    <w:rsid w:val="00556CF8"/>
    <w:rsid w:val="00561DFD"/>
    <w:rsid w:val="0056227B"/>
    <w:rsid w:val="00570A5B"/>
    <w:rsid w:val="0058472E"/>
    <w:rsid w:val="00585E08"/>
    <w:rsid w:val="00592EC4"/>
    <w:rsid w:val="00593487"/>
    <w:rsid w:val="005937CF"/>
    <w:rsid w:val="005A3F53"/>
    <w:rsid w:val="005A7EDE"/>
    <w:rsid w:val="005B13B6"/>
    <w:rsid w:val="005B5496"/>
    <w:rsid w:val="005C4435"/>
    <w:rsid w:val="005C45B6"/>
    <w:rsid w:val="005C7197"/>
    <w:rsid w:val="005D3954"/>
    <w:rsid w:val="005D6589"/>
    <w:rsid w:val="005F53DF"/>
    <w:rsid w:val="005F7769"/>
    <w:rsid w:val="00604B8D"/>
    <w:rsid w:val="006101B6"/>
    <w:rsid w:val="00624C2F"/>
    <w:rsid w:val="00625874"/>
    <w:rsid w:val="006308AF"/>
    <w:rsid w:val="00635AAD"/>
    <w:rsid w:val="00642808"/>
    <w:rsid w:val="00660E0F"/>
    <w:rsid w:val="006616D1"/>
    <w:rsid w:val="00673D5D"/>
    <w:rsid w:val="006757C6"/>
    <w:rsid w:val="006760E8"/>
    <w:rsid w:val="00677370"/>
    <w:rsid w:val="0068367D"/>
    <w:rsid w:val="00683ED0"/>
    <w:rsid w:val="00685A49"/>
    <w:rsid w:val="00687791"/>
    <w:rsid w:val="00687FC8"/>
    <w:rsid w:val="00695AF6"/>
    <w:rsid w:val="006A518E"/>
    <w:rsid w:val="006A5FBC"/>
    <w:rsid w:val="006A6CF4"/>
    <w:rsid w:val="006B278B"/>
    <w:rsid w:val="006B4AA5"/>
    <w:rsid w:val="006C7A21"/>
    <w:rsid w:val="006E1794"/>
    <w:rsid w:val="006F130D"/>
    <w:rsid w:val="006F1947"/>
    <w:rsid w:val="007134EE"/>
    <w:rsid w:val="00713731"/>
    <w:rsid w:val="00721381"/>
    <w:rsid w:val="0072373A"/>
    <w:rsid w:val="00725148"/>
    <w:rsid w:val="00725BEB"/>
    <w:rsid w:val="007363A9"/>
    <w:rsid w:val="0074149D"/>
    <w:rsid w:val="00741534"/>
    <w:rsid w:val="00757934"/>
    <w:rsid w:val="00757FDE"/>
    <w:rsid w:val="00763A59"/>
    <w:rsid w:val="0076430F"/>
    <w:rsid w:val="00785804"/>
    <w:rsid w:val="007A1180"/>
    <w:rsid w:val="007A133C"/>
    <w:rsid w:val="007A2D97"/>
    <w:rsid w:val="007A3FD4"/>
    <w:rsid w:val="007A5507"/>
    <w:rsid w:val="007A777E"/>
    <w:rsid w:val="007B37E8"/>
    <w:rsid w:val="007C2CE0"/>
    <w:rsid w:val="007C5594"/>
    <w:rsid w:val="007E1922"/>
    <w:rsid w:val="007E71CF"/>
    <w:rsid w:val="007E7C0F"/>
    <w:rsid w:val="007F4E1F"/>
    <w:rsid w:val="008012B2"/>
    <w:rsid w:val="00803437"/>
    <w:rsid w:val="00803F3E"/>
    <w:rsid w:val="008046F9"/>
    <w:rsid w:val="00812227"/>
    <w:rsid w:val="00822CF8"/>
    <w:rsid w:val="0082404D"/>
    <w:rsid w:val="00826085"/>
    <w:rsid w:val="00830E16"/>
    <w:rsid w:val="00836621"/>
    <w:rsid w:val="00840C31"/>
    <w:rsid w:val="008426A4"/>
    <w:rsid w:val="00844524"/>
    <w:rsid w:val="00851AD5"/>
    <w:rsid w:val="0085370D"/>
    <w:rsid w:val="0085491C"/>
    <w:rsid w:val="00862790"/>
    <w:rsid w:val="00865192"/>
    <w:rsid w:val="00867357"/>
    <w:rsid w:val="00873DB0"/>
    <w:rsid w:val="0088286D"/>
    <w:rsid w:val="008851C1"/>
    <w:rsid w:val="00885FDE"/>
    <w:rsid w:val="00892F94"/>
    <w:rsid w:val="00896038"/>
    <w:rsid w:val="00896853"/>
    <w:rsid w:val="008A1821"/>
    <w:rsid w:val="008A2530"/>
    <w:rsid w:val="008A2630"/>
    <w:rsid w:val="008A3018"/>
    <w:rsid w:val="008B6756"/>
    <w:rsid w:val="008B72CC"/>
    <w:rsid w:val="008C249F"/>
    <w:rsid w:val="008C3804"/>
    <w:rsid w:val="008D594C"/>
    <w:rsid w:val="008E16C4"/>
    <w:rsid w:val="008F3388"/>
    <w:rsid w:val="008F4D2C"/>
    <w:rsid w:val="008F7ECE"/>
    <w:rsid w:val="00905835"/>
    <w:rsid w:val="00907965"/>
    <w:rsid w:val="00907B04"/>
    <w:rsid w:val="00915552"/>
    <w:rsid w:val="009163E1"/>
    <w:rsid w:val="00926D1B"/>
    <w:rsid w:val="009374DC"/>
    <w:rsid w:val="009405F7"/>
    <w:rsid w:val="00940DDA"/>
    <w:rsid w:val="0094109E"/>
    <w:rsid w:val="009428EB"/>
    <w:rsid w:val="00942C4D"/>
    <w:rsid w:val="00942FEB"/>
    <w:rsid w:val="00944473"/>
    <w:rsid w:val="0094464F"/>
    <w:rsid w:val="0095049F"/>
    <w:rsid w:val="00952655"/>
    <w:rsid w:val="00953245"/>
    <w:rsid w:val="00960581"/>
    <w:rsid w:val="00964062"/>
    <w:rsid w:val="009650A9"/>
    <w:rsid w:val="00973626"/>
    <w:rsid w:val="00982707"/>
    <w:rsid w:val="00987882"/>
    <w:rsid w:val="009914CF"/>
    <w:rsid w:val="00991941"/>
    <w:rsid w:val="00996878"/>
    <w:rsid w:val="009A1405"/>
    <w:rsid w:val="009A4D52"/>
    <w:rsid w:val="009A58F4"/>
    <w:rsid w:val="009B1867"/>
    <w:rsid w:val="009B63B5"/>
    <w:rsid w:val="009C2640"/>
    <w:rsid w:val="009C38CD"/>
    <w:rsid w:val="009E02DC"/>
    <w:rsid w:val="009E085A"/>
    <w:rsid w:val="009E5301"/>
    <w:rsid w:val="009E7169"/>
    <w:rsid w:val="009E7F18"/>
    <w:rsid w:val="009F2603"/>
    <w:rsid w:val="009F3751"/>
    <w:rsid w:val="009F53BF"/>
    <w:rsid w:val="00A04F97"/>
    <w:rsid w:val="00A0648E"/>
    <w:rsid w:val="00A06B31"/>
    <w:rsid w:val="00A143A5"/>
    <w:rsid w:val="00A156BD"/>
    <w:rsid w:val="00A17514"/>
    <w:rsid w:val="00A246B8"/>
    <w:rsid w:val="00A24F7C"/>
    <w:rsid w:val="00A334F0"/>
    <w:rsid w:val="00A353ED"/>
    <w:rsid w:val="00A3785F"/>
    <w:rsid w:val="00A5044C"/>
    <w:rsid w:val="00A66A43"/>
    <w:rsid w:val="00A73A74"/>
    <w:rsid w:val="00A77A36"/>
    <w:rsid w:val="00A8658A"/>
    <w:rsid w:val="00A91995"/>
    <w:rsid w:val="00A92662"/>
    <w:rsid w:val="00AA03DE"/>
    <w:rsid w:val="00AA4619"/>
    <w:rsid w:val="00AC00BB"/>
    <w:rsid w:val="00AC6E72"/>
    <w:rsid w:val="00AD3479"/>
    <w:rsid w:val="00AD3AFC"/>
    <w:rsid w:val="00AE1FDD"/>
    <w:rsid w:val="00AE64BB"/>
    <w:rsid w:val="00AF1EC4"/>
    <w:rsid w:val="00B10F2A"/>
    <w:rsid w:val="00B1177F"/>
    <w:rsid w:val="00B179A5"/>
    <w:rsid w:val="00B22146"/>
    <w:rsid w:val="00B22BC6"/>
    <w:rsid w:val="00B24992"/>
    <w:rsid w:val="00B2589A"/>
    <w:rsid w:val="00B30919"/>
    <w:rsid w:val="00B33404"/>
    <w:rsid w:val="00B34265"/>
    <w:rsid w:val="00B374C6"/>
    <w:rsid w:val="00B37DA7"/>
    <w:rsid w:val="00B4045E"/>
    <w:rsid w:val="00B40481"/>
    <w:rsid w:val="00B459C1"/>
    <w:rsid w:val="00B46D84"/>
    <w:rsid w:val="00B52B34"/>
    <w:rsid w:val="00B54714"/>
    <w:rsid w:val="00B54EE7"/>
    <w:rsid w:val="00B6038B"/>
    <w:rsid w:val="00B63240"/>
    <w:rsid w:val="00B649B4"/>
    <w:rsid w:val="00B70FEB"/>
    <w:rsid w:val="00B72B8C"/>
    <w:rsid w:val="00B8038D"/>
    <w:rsid w:val="00B83095"/>
    <w:rsid w:val="00B92650"/>
    <w:rsid w:val="00B967CE"/>
    <w:rsid w:val="00B96FE3"/>
    <w:rsid w:val="00BA067E"/>
    <w:rsid w:val="00BA35F3"/>
    <w:rsid w:val="00BA5601"/>
    <w:rsid w:val="00BA709D"/>
    <w:rsid w:val="00BB0A46"/>
    <w:rsid w:val="00BB7401"/>
    <w:rsid w:val="00BB7CD8"/>
    <w:rsid w:val="00BC0FC7"/>
    <w:rsid w:val="00BC5B1F"/>
    <w:rsid w:val="00BC76CF"/>
    <w:rsid w:val="00BD31AA"/>
    <w:rsid w:val="00BD58A2"/>
    <w:rsid w:val="00BE3DDF"/>
    <w:rsid w:val="00BF1399"/>
    <w:rsid w:val="00BF171C"/>
    <w:rsid w:val="00BF6A89"/>
    <w:rsid w:val="00BF7246"/>
    <w:rsid w:val="00BF78DB"/>
    <w:rsid w:val="00BF7A81"/>
    <w:rsid w:val="00BF7F4D"/>
    <w:rsid w:val="00C03CF7"/>
    <w:rsid w:val="00C05406"/>
    <w:rsid w:val="00C21465"/>
    <w:rsid w:val="00C2484D"/>
    <w:rsid w:val="00C31DF9"/>
    <w:rsid w:val="00C41F63"/>
    <w:rsid w:val="00C43CEB"/>
    <w:rsid w:val="00C47F2A"/>
    <w:rsid w:val="00C508D6"/>
    <w:rsid w:val="00C5158A"/>
    <w:rsid w:val="00C56DE2"/>
    <w:rsid w:val="00C6486F"/>
    <w:rsid w:val="00C65E3A"/>
    <w:rsid w:val="00C73C14"/>
    <w:rsid w:val="00C7495E"/>
    <w:rsid w:val="00C80637"/>
    <w:rsid w:val="00C83157"/>
    <w:rsid w:val="00C8673D"/>
    <w:rsid w:val="00C90C0F"/>
    <w:rsid w:val="00C93A85"/>
    <w:rsid w:val="00CA519C"/>
    <w:rsid w:val="00CB11DE"/>
    <w:rsid w:val="00CC04B1"/>
    <w:rsid w:val="00CC0A28"/>
    <w:rsid w:val="00CC1E6F"/>
    <w:rsid w:val="00CC4E58"/>
    <w:rsid w:val="00CD0519"/>
    <w:rsid w:val="00CD062A"/>
    <w:rsid w:val="00CD25EA"/>
    <w:rsid w:val="00CD34E7"/>
    <w:rsid w:val="00CD5A2F"/>
    <w:rsid w:val="00CD6A69"/>
    <w:rsid w:val="00CF70AC"/>
    <w:rsid w:val="00D026CF"/>
    <w:rsid w:val="00D10D34"/>
    <w:rsid w:val="00D11AD8"/>
    <w:rsid w:val="00D148FD"/>
    <w:rsid w:val="00D174EC"/>
    <w:rsid w:val="00D204A7"/>
    <w:rsid w:val="00D20FF5"/>
    <w:rsid w:val="00D23426"/>
    <w:rsid w:val="00D243BE"/>
    <w:rsid w:val="00D27BEC"/>
    <w:rsid w:val="00D371CD"/>
    <w:rsid w:val="00D409AD"/>
    <w:rsid w:val="00D43BB5"/>
    <w:rsid w:val="00D44F03"/>
    <w:rsid w:val="00D542AB"/>
    <w:rsid w:val="00D56A97"/>
    <w:rsid w:val="00D57FCC"/>
    <w:rsid w:val="00D617C7"/>
    <w:rsid w:val="00D638E2"/>
    <w:rsid w:val="00D65276"/>
    <w:rsid w:val="00D6581B"/>
    <w:rsid w:val="00D80E79"/>
    <w:rsid w:val="00D811E7"/>
    <w:rsid w:val="00D86950"/>
    <w:rsid w:val="00D87C78"/>
    <w:rsid w:val="00D965CE"/>
    <w:rsid w:val="00DA1513"/>
    <w:rsid w:val="00DA1D05"/>
    <w:rsid w:val="00DA3BF1"/>
    <w:rsid w:val="00DA6563"/>
    <w:rsid w:val="00DA6B65"/>
    <w:rsid w:val="00DB2BB2"/>
    <w:rsid w:val="00DB4294"/>
    <w:rsid w:val="00DC1B5B"/>
    <w:rsid w:val="00DD18C1"/>
    <w:rsid w:val="00DD4195"/>
    <w:rsid w:val="00DD671D"/>
    <w:rsid w:val="00DE14CB"/>
    <w:rsid w:val="00DE67CC"/>
    <w:rsid w:val="00E03C74"/>
    <w:rsid w:val="00E235B9"/>
    <w:rsid w:val="00E46665"/>
    <w:rsid w:val="00E530A6"/>
    <w:rsid w:val="00E53BCC"/>
    <w:rsid w:val="00E54C06"/>
    <w:rsid w:val="00E55502"/>
    <w:rsid w:val="00E56BEF"/>
    <w:rsid w:val="00E64FC1"/>
    <w:rsid w:val="00E76C40"/>
    <w:rsid w:val="00E80294"/>
    <w:rsid w:val="00E8129E"/>
    <w:rsid w:val="00E835AF"/>
    <w:rsid w:val="00E845F6"/>
    <w:rsid w:val="00E90F6C"/>
    <w:rsid w:val="00E92BC6"/>
    <w:rsid w:val="00E933BD"/>
    <w:rsid w:val="00E9380E"/>
    <w:rsid w:val="00E94A74"/>
    <w:rsid w:val="00E95C54"/>
    <w:rsid w:val="00EA79C9"/>
    <w:rsid w:val="00EB0368"/>
    <w:rsid w:val="00EB30E8"/>
    <w:rsid w:val="00EB31F0"/>
    <w:rsid w:val="00EB462A"/>
    <w:rsid w:val="00EC2789"/>
    <w:rsid w:val="00EC4D9A"/>
    <w:rsid w:val="00EC5C16"/>
    <w:rsid w:val="00EC6932"/>
    <w:rsid w:val="00ED3825"/>
    <w:rsid w:val="00ED4066"/>
    <w:rsid w:val="00ED65D8"/>
    <w:rsid w:val="00ED7140"/>
    <w:rsid w:val="00ED7DA6"/>
    <w:rsid w:val="00EE2F20"/>
    <w:rsid w:val="00EF365A"/>
    <w:rsid w:val="00EF3780"/>
    <w:rsid w:val="00EF6FF5"/>
    <w:rsid w:val="00F04E8F"/>
    <w:rsid w:val="00F14383"/>
    <w:rsid w:val="00F14EB1"/>
    <w:rsid w:val="00F15C03"/>
    <w:rsid w:val="00F42270"/>
    <w:rsid w:val="00F430F6"/>
    <w:rsid w:val="00F449A8"/>
    <w:rsid w:val="00F51A9D"/>
    <w:rsid w:val="00F55319"/>
    <w:rsid w:val="00F556A6"/>
    <w:rsid w:val="00F573D4"/>
    <w:rsid w:val="00F60DD5"/>
    <w:rsid w:val="00F624DE"/>
    <w:rsid w:val="00F64609"/>
    <w:rsid w:val="00F71155"/>
    <w:rsid w:val="00F76841"/>
    <w:rsid w:val="00F803AE"/>
    <w:rsid w:val="00F84F2F"/>
    <w:rsid w:val="00F9013B"/>
    <w:rsid w:val="00F96F7F"/>
    <w:rsid w:val="00FA0967"/>
    <w:rsid w:val="00FA127B"/>
    <w:rsid w:val="00FA14BC"/>
    <w:rsid w:val="00FA4E48"/>
    <w:rsid w:val="00FA5733"/>
    <w:rsid w:val="00FA6515"/>
    <w:rsid w:val="00FA6E63"/>
    <w:rsid w:val="00FB14AC"/>
    <w:rsid w:val="00FB47CC"/>
    <w:rsid w:val="00FB6FA5"/>
    <w:rsid w:val="00FC2B35"/>
    <w:rsid w:val="00FC39CA"/>
    <w:rsid w:val="00FC5FAB"/>
    <w:rsid w:val="00FC7A5B"/>
    <w:rsid w:val="00FD5AB0"/>
    <w:rsid w:val="00FE64C2"/>
    <w:rsid w:val="00FF0E82"/>
    <w:rsid w:val="00FF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E34197"/>
  <w15:chartTrackingRefBased/>
  <w15:docId w15:val="{83DEA424-5929-454D-BC74-43657FC21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55319"/>
    <w:pPr>
      <w:spacing w:after="0"/>
      <w:jc w:val="left"/>
    </w:pPr>
    <w:rPr>
      <w:rFonts w:eastAsia="Times New Roman"/>
    </w:rPr>
  </w:style>
  <w:style w:type="paragraph" w:styleId="Virsraksts2">
    <w:name w:val="heading 2"/>
    <w:basedOn w:val="Parasts"/>
    <w:next w:val="Parasts"/>
    <w:link w:val="Virsraksts2Rakstz"/>
    <w:uiPriority w:val="99"/>
    <w:qFormat/>
    <w:rsid w:val="00F55319"/>
    <w:pPr>
      <w:keepNext/>
      <w:jc w:val="both"/>
      <w:outlineLvl w:val="1"/>
    </w:pPr>
    <w:rPr>
      <w:sz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9"/>
    <w:rsid w:val="00F55319"/>
    <w:rPr>
      <w:rFonts w:eastAsia="Times New Roman"/>
      <w:sz w:val="28"/>
    </w:rPr>
  </w:style>
  <w:style w:type="character" w:styleId="Hipersaite">
    <w:name w:val="Hyperlink"/>
    <w:uiPriority w:val="99"/>
    <w:unhideWhenUsed/>
    <w:rsid w:val="00F55319"/>
    <w:rPr>
      <w:strike w:val="0"/>
      <w:dstrike w:val="0"/>
      <w:color w:val="314C74"/>
      <w:u w:val="none"/>
      <w:effect w:val="none"/>
    </w:rPr>
  </w:style>
  <w:style w:type="paragraph" w:styleId="Kjene">
    <w:name w:val="footer"/>
    <w:basedOn w:val="Parasts"/>
    <w:link w:val="KjeneRakstz"/>
    <w:unhideWhenUsed/>
    <w:rsid w:val="00F55319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rsid w:val="00F55319"/>
    <w:rPr>
      <w:rFonts w:eastAsia="Times New Roman"/>
    </w:rPr>
  </w:style>
  <w:style w:type="paragraph" w:styleId="Sarakstarindkopa">
    <w:name w:val="List Paragraph"/>
    <w:aliases w:val="2,Satura rādītājs,Strip"/>
    <w:basedOn w:val="Parasts"/>
    <w:link w:val="SarakstarindkopaRakstz"/>
    <w:uiPriority w:val="34"/>
    <w:qFormat/>
    <w:rsid w:val="00F55319"/>
    <w:pPr>
      <w:ind w:left="720"/>
    </w:pPr>
  </w:style>
  <w:style w:type="character" w:customStyle="1" w:styleId="SarakstarindkopaRakstz">
    <w:name w:val="Saraksta rindkopa Rakstz."/>
    <w:aliases w:val="2 Rakstz.,Satura rādītājs Rakstz.,Strip Rakstz."/>
    <w:link w:val="Sarakstarindkopa"/>
    <w:uiPriority w:val="34"/>
    <w:locked/>
    <w:rsid w:val="00F55319"/>
    <w:rPr>
      <w:rFonts w:eastAsia="Times New Roman"/>
    </w:rPr>
  </w:style>
  <w:style w:type="paragraph" w:styleId="Bezatstarpm">
    <w:name w:val="No Spacing"/>
    <w:uiPriority w:val="1"/>
    <w:qFormat/>
    <w:rsid w:val="00FA127B"/>
    <w:pPr>
      <w:widowControl w:val="0"/>
      <w:spacing w:after="0"/>
      <w:jc w:val="left"/>
    </w:pPr>
    <w:rPr>
      <w:rFonts w:ascii="Calibri" w:eastAsia="Calibri" w:hAnsi="Calibri"/>
      <w:sz w:val="22"/>
      <w:szCs w:val="22"/>
      <w:lang w:val="en-US"/>
    </w:rPr>
  </w:style>
  <w:style w:type="paragraph" w:customStyle="1" w:styleId="Default">
    <w:name w:val="Default"/>
    <w:rsid w:val="00E933BD"/>
    <w:pPr>
      <w:autoSpaceDE w:val="0"/>
      <w:autoSpaceDN w:val="0"/>
      <w:adjustRightInd w:val="0"/>
      <w:spacing w:after="0"/>
    </w:pPr>
    <w:rPr>
      <w:rFonts w:eastAsia="Times New Roman"/>
      <w:color w:val="000000"/>
      <w:lang w:eastAsia="lv-LV"/>
    </w:rPr>
  </w:style>
  <w:style w:type="table" w:styleId="Reatabula">
    <w:name w:val="Table Grid"/>
    <w:basedOn w:val="Parastatabula"/>
    <w:uiPriority w:val="39"/>
    <w:rsid w:val="00491BD4"/>
    <w:pPr>
      <w:spacing w:after="0"/>
      <w:jc w:val="left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zsoles.ta.gov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izsoles.ta.gov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3355</Words>
  <Characters>1913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Volli Kukk</dc:creator>
  <cp:keywords/>
  <dc:description/>
  <cp:lastModifiedBy>Linda Naļivaiko</cp:lastModifiedBy>
  <cp:revision>27</cp:revision>
  <cp:lastPrinted>2022-05-07T15:51:00Z</cp:lastPrinted>
  <dcterms:created xsi:type="dcterms:W3CDTF">2024-07-29T13:11:00Z</dcterms:created>
  <dcterms:modified xsi:type="dcterms:W3CDTF">2024-07-29T13:42:00Z</dcterms:modified>
</cp:coreProperties>
</file>