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9088" w14:textId="77777777" w:rsidR="004D516C" w:rsidRDefault="00ED163B" w:rsidP="00564CA6">
      <w:r>
        <w:rPr>
          <w:noProof/>
        </w:rPr>
        <w:drawing>
          <wp:inline distT="0" distB="0" distL="0" distR="0" wp14:anchorId="47F99A30" wp14:editId="4D9CEEE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4B68614" w14:textId="77777777" w:rsidR="005C7FA1" w:rsidRDefault="005C7FA1" w:rsidP="00564CA6"/>
    <w:p w14:paraId="69426A7B" w14:textId="77777777" w:rsidR="00564CA6" w:rsidRPr="00C16EB5" w:rsidRDefault="00ED163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375E4F" w:rsidRPr="00C16EB5">
        <w:rPr>
          <w:rFonts w:ascii="Times New Roman" w:hAnsi="Times New Roman" w:cs="Times New Roman"/>
          <w:noProof/>
        </w:rPr>
        <w:t>14.08.2024</w:t>
      </w:r>
      <w:r w:rsidRPr="00C16EB5">
        <w:rPr>
          <w:rFonts w:ascii="Times New Roman" w:hAnsi="Times New Roman" w:cs="Times New Roman"/>
          <w:noProof/>
        </w:rPr>
        <w:t>.</w:t>
      </w:r>
    </w:p>
    <w:p w14:paraId="33FBD9E2" w14:textId="77777777" w:rsidR="00564CA6" w:rsidRPr="00C16EB5" w:rsidRDefault="00564CA6" w:rsidP="00564CA6">
      <w:pPr>
        <w:jc w:val="right"/>
        <w:rPr>
          <w:rFonts w:ascii="Times New Roman" w:hAnsi="Times New Roman" w:cs="Times New Roman"/>
          <w:noProof/>
        </w:rPr>
      </w:pPr>
    </w:p>
    <w:p w14:paraId="5FE28DD7" w14:textId="77777777" w:rsidR="00564CA6" w:rsidRPr="00C16EB5" w:rsidRDefault="00ED163B" w:rsidP="00564CA6">
      <w:pPr>
        <w:jc w:val="right"/>
        <w:rPr>
          <w:rFonts w:ascii="Times New Roman" w:hAnsi="Times New Roman" w:cs="Times New Roman"/>
          <w:noProof/>
        </w:rPr>
      </w:pPr>
      <w:r w:rsidRPr="00C16EB5">
        <w:rPr>
          <w:rFonts w:ascii="Times New Roman" w:hAnsi="Times New Roman" w:cs="Times New Roman"/>
          <w:noProof/>
        </w:rPr>
        <w:t xml:space="preserve">vēlamais datums izskatīšanai: </w:t>
      </w:r>
      <w:r w:rsidR="00375E4F" w:rsidRPr="00C16EB5">
        <w:rPr>
          <w:rFonts w:ascii="Times New Roman" w:hAnsi="Times New Roman" w:cs="Times New Roman"/>
          <w:noProof/>
        </w:rPr>
        <w:t>Attīstības komitejā 14.08.2024</w:t>
      </w:r>
      <w:r w:rsidRPr="00C16EB5">
        <w:rPr>
          <w:rFonts w:ascii="Times New Roman" w:hAnsi="Times New Roman" w:cs="Times New Roman"/>
          <w:noProof/>
        </w:rPr>
        <w:t>.</w:t>
      </w:r>
    </w:p>
    <w:p w14:paraId="116849AD" w14:textId="77777777" w:rsidR="00564CA6" w:rsidRPr="00C16EB5" w:rsidRDefault="00ED163B" w:rsidP="00564CA6">
      <w:pPr>
        <w:jc w:val="right"/>
        <w:rPr>
          <w:rFonts w:ascii="Times New Roman" w:hAnsi="Times New Roman" w:cs="Times New Roman"/>
          <w:noProof/>
        </w:rPr>
      </w:pPr>
      <w:r w:rsidRPr="00C16EB5">
        <w:rPr>
          <w:rFonts w:ascii="Times New Roman" w:hAnsi="Times New Roman" w:cs="Times New Roman"/>
          <w:noProof/>
        </w:rPr>
        <w:t xml:space="preserve">domē: </w:t>
      </w:r>
      <w:r w:rsidR="00375E4F" w:rsidRPr="00C16EB5">
        <w:rPr>
          <w:rFonts w:ascii="Times New Roman" w:hAnsi="Times New Roman" w:cs="Times New Roman"/>
          <w:noProof/>
        </w:rPr>
        <w:t>29.08.2024</w:t>
      </w:r>
      <w:r w:rsidRPr="00C16EB5">
        <w:rPr>
          <w:rFonts w:ascii="Times New Roman" w:hAnsi="Times New Roman" w:cs="Times New Roman"/>
          <w:noProof/>
        </w:rPr>
        <w:t>.</w:t>
      </w:r>
    </w:p>
    <w:p w14:paraId="68DF19C8" w14:textId="77777777" w:rsidR="00564CA6" w:rsidRPr="00C16EB5" w:rsidRDefault="00ED163B" w:rsidP="00564CA6">
      <w:pPr>
        <w:jc w:val="right"/>
        <w:rPr>
          <w:rFonts w:ascii="Times New Roman" w:hAnsi="Times New Roman" w:cs="Times New Roman"/>
          <w:noProof/>
        </w:rPr>
      </w:pPr>
      <w:r w:rsidRPr="00C16EB5">
        <w:rPr>
          <w:rFonts w:ascii="Times New Roman" w:hAnsi="Times New Roman" w:cs="Times New Roman"/>
          <w:noProof/>
        </w:rPr>
        <w:t xml:space="preserve">sagatavotājs: </w:t>
      </w:r>
      <w:r w:rsidR="00375E4F" w:rsidRPr="00C16EB5">
        <w:rPr>
          <w:rFonts w:ascii="Times New Roman" w:hAnsi="Times New Roman" w:cs="Times New Roman"/>
          <w:noProof/>
        </w:rPr>
        <w:t>Miķelis Cinis</w:t>
      </w:r>
    </w:p>
    <w:p w14:paraId="51ED06BD" w14:textId="77777777" w:rsidR="00564CA6" w:rsidRPr="00C16EB5" w:rsidRDefault="00ED163B" w:rsidP="00564CA6">
      <w:pPr>
        <w:jc w:val="right"/>
        <w:rPr>
          <w:rFonts w:ascii="Times New Roman" w:hAnsi="Times New Roman" w:cs="Times New Roman"/>
          <w:noProof/>
        </w:rPr>
      </w:pPr>
      <w:r w:rsidRPr="00C16EB5">
        <w:rPr>
          <w:rFonts w:ascii="Times New Roman" w:hAnsi="Times New Roman" w:cs="Times New Roman"/>
          <w:noProof/>
        </w:rPr>
        <w:t xml:space="preserve">ziņotājs: </w:t>
      </w:r>
      <w:r w:rsidR="00375E4F" w:rsidRPr="00C16EB5">
        <w:rPr>
          <w:rFonts w:ascii="Times New Roman" w:hAnsi="Times New Roman" w:cs="Times New Roman"/>
          <w:noProof/>
        </w:rPr>
        <w:t>Miķelis Cinis</w:t>
      </w:r>
    </w:p>
    <w:p w14:paraId="0D286EE2" w14:textId="77777777" w:rsidR="00564CA6" w:rsidRPr="00C16EB5" w:rsidRDefault="00564CA6" w:rsidP="00564CA6">
      <w:pPr>
        <w:jc w:val="right"/>
        <w:rPr>
          <w:rFonts w:ascii="Times New Roman" w:hAnsi="Times New Roman" w:cs="Times New Roman"/>
          <w:noProof/>
        </w:rPr>
      </w:pPr>
    </w:p>
    <w:p w14:paraId="63328EFE" w14:textId="77777777" w:rsidR="00564CA6" w:rsidRPr="00C16EB5" w:rsidRDefault="00ED163B" w:rsidP="00195A73">
      <w:pPr>
        <w:tabs>
          <w:tab w:val="center" w:pos="4535"/>
          <w:tab w:val="left" w:pos="7116"/>
        </w:tabs>
        <w:rPr>
          <w:rFonts w:ascii="Times New Roman" w:hAnsi="Times New Roman" w:cs="Times New Roman"/>
          <w:noProof/>
          <w:sz w:val="28"/>
          <w:szCs w:val="28"/>
        </w:rPr>
      </w:pPr>
      <w:r w:rsidRPr="00C16EB5">
        <w:rPr>
          <w:rFonts w:ascii="Times New Roman" w:hAnsi="Times New Roman" w:cs="Times New Roman"/>
          <w:noProof/>
          <w:sz w:val="28"/>
          <w:szCs w:val="28"/>
        </w:rPr>
        <w:tab/>
        <w:t>LĒMUMS</w:t>
      </w:r>
      <w:r w:rsidRPr="00C16EB5">
        <w:rPr>
          <w:rFonts w:ascii="Times New Roman" w:hAnsi="Times New Roman" w:cs="Times New Roman"/>
          <w:noProof/>
          <w:sz w:val="28"/>
          <w:szCs w:val="28"/>
        </w:rPr>
        <w:tab/>
      </w:r>
    </w:p>
    <w:p w14:paraId="25A49DA3" w14:textId="77777777" w:rsidR="00564CA6" w:rsidRPr="00C16EB5" w:rsidRDefault="00ED163B" w:rsidP="00564CA6">
      <w:pPr>
        <w:jc w:val="center"/>
        <w:rPr>
          <w:rFonts w:ascii="Times New Roman" w:hAnsi="Times New Roman" w:cs="Times New Roman"/>
          <w:noProof/>
        </w:rPr>
      </w:pPr>
      <w:r w:rsidRPr="00C16EB5">
        <w:rPr>
          <w:rFonts w:ascii="Times New Roman" w:hAnsi="Times New Roman" w:cs="Times New Roman"/>
          <w:noProof/>
        </w:rPr>
        <w:t>Ādažos, Ādažu novadā</w:t>
      </w:r>
    </w:p>
    <w:p w14:paraId="37403741" w14:textId="77777777" w:rsidR="00564CA6" w:rsidRPr="00C16EB5" w:rsidRDefault="00ED163B" w:rsidP="00564CA6">
      <w:pPr>
        <w:rPr>
          <w:rFonts w:ascii="Times New Roman" w:hAnsi="Times New Roman" w:cs="Times New Roman"/>
        </w:rPr>
      </w:pPr>
      <w:r w:rsidRPr="00C16EB5">
        <w:rPr>
          <w:rFonts w:ascii="Times New Roman" w:hAnsi="Times New Roman" w:cs="Times New Roman"/>
          <w:noProof/>
        </w:rPr>
        <w:tab/>
      </w:r>
      <w:r w:rsidRPr="00C16EB5">
        <w:rPr>
          <w:rFonts w:ascii="Times New Roman" w:hAnsi="Times New Roman" w:cs="Times New Roman"/>
          <w:noProof/>
        </w:rPr>
        <w:tab/>
      </w:r>
      <w:r w:rsidRPr="00C16EB5">
        <w:rPr>
          <w:rFonts w:ascii="Times New Roman" w:hAnsi="Times New Roman" w:cs="Times New Roman"/>
          <w:noProof/>
        </w:rPr>
        <w:tab/>
      </w:r>
      <w:r w:rsidRPr="00C16EB5">
        <w:rPr>
          <w:rFonts w:ascii="Times New Roman" w:hAnsi="Times New Roman" w:cs="Times New Roman"/>
          <w:noProof/>
        </w:rPr>
        <w:tab/>
      </w:r>
    </w:p>
    <w:p w14:paraId="35948591" w14:textId="77777777" w:rsidR="00564CA6" w:rsidRPr="00C16EB5" w:rsidRDefault="00ED163B" w:rsidP="00564CA6">
      <w:pPr>
        <w:rPr>
          <w:rFonts w:ascii="Times New Roman" w:hAnsi="Times New Roman" w:cs="Times New Roman"/>
        </w:rPr>
      </w:pPr>
      <w:r w:rsidRPr="00C16EB5">
        <w:rPr>
          <w:rFonts w:ascii="Times New Roman" w:hAnsi="Times New Roman" w:cs="Times New Roman"/>
        </w:rPr>
        <w:t>202</w:t>
      </w:r>
      <w:r w:rsidR="00375E4F" w:rsidRPr="00C16EB5">
        <w:rPr>
          <w:rFonts w:ascii="Times New Roman" w:hAnsi="Times New Roman" w:cs="Times New Roman"/>
        </w:rPr>
        <w:t>4</w:t>
      </w:r>
      <w:r w:rsidRPr="00C16EB5">
        <w:rPr>
          <w:rFonts w:ascii="Times New Roman" w:hAnsi="Times New Roman" w:cs="Times New Roman"/>
        </w:rPr>
        <w:t xml:space="preserve">. gada </w:t>
      </w:r>
      <w:r w:rsidR="00375E4F" w:rsidRPr="00C16EB5">
        <w:rPr>
          <w:rFonts w:ascii="Times New Roman" w:hAnsi="Times New Roman" w:cs="Times New Roman"/>
        </w:rPr>
        <w:t>29.augustā</w:t>
      </w:r>
      <w:r w:rsidRPr="00C16EB5">
        <w:rPr>
          <w:rFonts w:ascii="Times New Roman" w:hAnsi="Times New Roman" w:cs="Times New Roman"/>
        </w:rPr>
        <w:t xml:space="preserve"> </w:t>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r w:rsidRPr="00C16EB5">
        <w:rPr>
          <w:rFonts w:ascii="Times New Roman" w:hAnsi="Times New Roman" w:cs="Times New Roman"/>
        </w:rPr>
        <w:tab/>
      </w:r>
      <w:proofErr w:type="spellStart"/>
      <w:r w:rsidRPr="00C16EB5">
        <w:rPr>
          <w:rFonts w:ascii="Times New Roman" w:hAnsi="Times New Roman" w:cs="Times New Roman"/>
          <w:b/>
        </w:rPr>
        <w:t>Nr</w:t>
      </w:r>
      <w:proofErr w:type="spellEnd"/>
      <w:r w:rsidRPr="00C16EB5">
        <w:rPr>
          <w:rFonts w:ascii="Times New Roman" w:hAnsi="Times New Roman" w:cs="Times New Roman"/>
          <w:b/>
        </w:rPr>
        <w:t>.</w:t>
      </w:r>
      <w:r w:rsidRPr="00C16EB5">
        <w:rPr>
          <w:rFonts w:ascii="Times New Roman" w:hAnsi="Times New Roman" w:cs="Times New Roman"/>
          <w:noProof/>
        </w:rPr>
        <w:fldChar w:fldCharType="begin"/>
      </w:r>
      <w:r w:rsidRPr="00C16EB5">
        <w:rPr>
          <w:rFonts w:ascii="Times New Roman" w:hAnsi="Times New Roman" w:cs="Times New Roman"/>
          <w:noProof/>
        </w:rPr>
        <w:instrText>MERGEFIELD DOKREGNUMURS</w:instrText>
      </w:r>
      <w:r w:rsidRPr="00C16EB5">
        <w:rPr>
          <w:rFonts w:ascii="Times New Roman" w:hAnsi="Times New Roman" w:cs="Times New Roman"/>
          <w:noProof/>
        </w:rPr>
        <w:fldChar w:fldCharType="separate"/>
      </w:r>
      <w:r w:rsidRPr="00C16EB5">
        <w:rPr>
          <w:rFonts w:ascii="Times New Roman" w:hAnsi="Times New Roman" w:cs="Times New Roman"/>
          <w:noProof/>
        </w:rPr>
        <w:t>«DOKREGNUMURS»</w:t>
      </w:r>
      <w:r w:rsidRPr="00C16EB5">
        <w:rPr>
          <w:rFonts w:ascii="Times New Roman" w:hAnsi="Times New Roman" w:cs="Times New Roman"/>
          <w:noProof/>
        </w:rPr>
        <w:fldChar w:fldCharType="end"/>
      </w:r>
      <w:r w:rsidRPr="00C16EB5">
        <w:rPr>
          <w:rFonts w:ascii="Times New Roman" w:hAnsi="Times New Roman" w:cs="Times New Roman"/>
        </w:rPr>
        <w:tab/>
      </w:r>
    </w:p>
    <w:p w14:paraId="1DD4D40F" w14:textId="77777777" w:rsidR="00564CA6" w:rsidRPr="00C16EB5" w:rsidRDefault="00564CA6" w:rsidP="00564CA6">
      <w:pPr>
        <w:rPr>
          <w:rFonts w:ascii="Times New Roman" w:hAnsi="Times New Roman" w:cs="Times New Roman"/>
          <w:b/>
        </w:rPr>
      </w:pPr>
    </w:p>
    <w:p w14:paraId="08D808C3" w14:textId="77777777" w:rsidR="00564CA6" w:rsidRPr="00564CA6" w:rsidRDefault="00564CA6" w:rsidP="00564CA6">
      <w:pPr>
        <w:rPr>
          <w:rFonts w:ascii="Times New Roman" w:hAnsi="Times New Roman" w:cs="Times New Roman"/>
        </w:rPr>
      </w:pPr>
    </w:p>
    <w:p w14:paraId="62D4D4FD" w14:textId="77777777" w:rsidR="00564CA6" w:rsidRPr="00564CA6" w:rsidRDefault="00ED163B"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D85668" w:rsidRPr="00D85668">
        <w:rPr>
          <w:rFonts w:ascii="Times New Roman" w:hAnsi="Times New Roman" w:cs="Times New Roman"/>
          <w:b/>
        </w:rPr>
        <w:t xml:space="preserve">detālplānojuma </w:t>
      </w:r>
      <w:r w:rsidR="00350C5E">
        <w:rPr>
          <w:rFonts w:ascii="Times New Roman" w:hAnsi="Times New Roman" w:cs="Times New Roman"/>
          <w:b/>
        </w:rPr>
        <w:t xml:space="preserve">izstrādes </w:t>
      </w:r>
      <w:r w:rsidR="00D85668" w:rsidRPr="00D85668">
        <w:rPr>
          <w:rFonts w:ascii="Times New Roman" w:hAnsi="Times New Roman" w:cs="Times New Roman"/>
          <w:b/>
        </w:rPr>
        <w:t xml:space="preserve">uzsākšanu īpašumam “Diži”, </w:t>
      </w:r>
      <w:proofErr w:type="spellStart"/>
      <w:r w:rsidR="00D85668" w:rsidRPr="00D85668">
        <w:rPr>
          <w:rFonts w:ascii="Times New Roman" w:hAnsi="Times New Roman" w:cs="Times New Roman"/>
          <w:b/>
        </w:rPr>
        <w:t>Iļķenē</w:t>
      </w:r>
      <w:proofErr w:type="spellEnd"/>
    </w:p>
    <w:p w14:paraId="19FBD7F0" w14:textId="77777777" w:rsidR="00564CA6" w:rsidRPr="00564CA6" w:rsidRDefault="00564CA6" w:rsidP="00564CA6">
      <w:pPr>
        <w:rPr>
          <w:rFonts w:ascii="Times New Roman" w:hAnsi="Times New Roman" w:cs="Times New Roman"/>
          <w:b/>
          <w:i/>
          <w:color w:val="FF0000"/>
        </w:rPr>
      </w:pPr>
    </w:p>
    <w:p w14:paraId="6D97C67C" w14:textId="77777777" w:rsidR="00D85668" w:rsidRPr="00D85668" w:rsidRDefault="00D85668" w:rsidP="00D85668">
      <w:pPr>
        <w:spacing w:after="120"/>
        <w:jc w:val="both"/>
        <w:rPr>
          <w:rFonts w:ascii="Times New Roman" w:eastAsia="Times New Roman" w:hAnsi="Times New Roman" w:cs="Times New Roman"/>
        </w:rPr>
      </w:pPr>
      <w:bookmarkStart w:id="0" w:name="_Hlk152797715"/>
      <w:r w:rsidRPr="00D85668">
        <w:rPr>
          <w:rFonts w:ascii="Times New Roman" w:eastAsia="Times New Roman" w:hAnsi="Times New Roman" w:cs="Times New Roman"/>
        </w:rPr>
        <w:t>Ādažu novada pašvaldība</w:t>
      </w:r>
      <w:r w:rsidR="00C16EB5">
        <w:rPr>
          <w:rFonts w:ascii="Times New Roman" w:eastAsia="Times New Roman" w:hAnsi="Times New Roman" w:cs="Times New Roman"/>
        </w:rPr>
        <w:t>s dome</w:t>
      </w:r>
      <w:r w:rsidRPr="00D85668">
        <w:rPr>
          <w:rFonts w:ascii="Times New Roman" w:eastAsia="Times New Roman" w:hAnsi="Times New Roman" w:cs="Times New Roman"/>
        </w:rPr>
        <w:t xml:space="preserve"> </w:t>
      </w:r>
      <w:bookmarkEnd w:id="0"/>
      <w:r w:rsidRPr="00D85668">
        <w:rPr>
          <w:rFonts w:ascii="Times New Roman" w:eastAsia="Times New Roman" w:hAnsi="Times New Roman" w:cs="Times New Roman"/>
        </w:rPr>
        <w:t xml:space="preserve">izskatīja </w:t>
      </w:r>
      <w:bookmarkStart w:id="1" w:name="_Hlk174057090"/>
      <w:r>
        <w:rPr>
          <w:rFonts w:ascii="Times New Roman" w:eastAsia="Times New Roman" w:hAnsi="Times New Roman" w:cs="Times New Roman"/>
        </w:rPr>
        <w:t>SIA “</w:t>
      </w:r>
      <w:r w:rsidR="00350C5E" w:rsidRPr="00350C5E">
        <w:rPr>
          <w:rFonts w:ascii="Times New Roman" w:eastAsia="Times New Roman" w:hAnsi="Times New Roman" w:cs="Times New Roman"/>
        </w:rPr>
        <w:t>ĀDAŽU INDUSTRIJA</w:t>
      </w:r>
      <w:r>
        <w:rPr>
          <w:rFonts w:ascii="Times New Roman" w:eastAsia="Times New Roman" w:hAnsi="Times New Roman" w:cs="Times New Roman"/>
        </w:rPr>
        <w:t>”</w:t>
      </w:r>
      <w:bookmarkEnd w:id="1"/>
      <w:r w:rsidRPr="00D85668">
        <w:rPr>
          <w:rFonts w:ascii="Times New Roman" w:eastAsia="Times New Roman" w:hAnsi="Times New Roman" w:cs="Times New Roman"/>
        </w:rPr>
        <w:t xml:space="preserve"> (</w:t>
      </w:r>
      <w:r>
        <w:rPr>
          <w:rFonts w:ascii="Times New Roman" w:eastAsia="Times New Roman" w:hAnsi="Times New Roman" w:cs="Times New Roman"/>
        </w:rPr>
        <w:t>reģ</w:t>
      </w:r>
      <w:r w:rsidR="00350C5E">
        <w:rPr>
          <w:rFonts w:ascii="Times New Roman" w:eastAsia="Times New Roman" w:hAnsi="Times New Roman" w:cs="Times New Roman"/>
        </w:rPr>
        <w:t>istrācijas N</w:t>
      </w:r>
      <w:r>
        <w:rPr>
          <w:rFonts w:ascii="Times New Roman" w:eastAsia="Times New Roman" w:hAnsi="Times New Roman" w:cs="Times New Roman"/>
        </w:rPr>
        <w:t>r.</w:t>
      </w:r>
      <w:r w:rsidR="000A575B">
        <w:rPr>
          <w:rFonts w:ascii="Times New Roman" w:eastAsia="Times New Roman" w:hAnsi="Times New Roman" w:cs="Times New Roman"/>
        </w:rPr>
        <w:t> </w:t>
      </w:r>
      <w:r w:rsidRPr="00D85668">
        <w:rPr>
          <w:rFonts w:ascii="Times New Roman" w:eastAsia="Times New Roman" w:hAnsi="Times New Roman" w:cs="Times New Roman"/>
        </w:rPr>
        <w:t>40103622213</w:t>
      </w:r>
      <w:r>
        <w:rPr>
          <w:rFonts w:ascii="Times New Roman" w:eastAsia="Times New Roman" w:hAnsi="Times New Roman" w:cs="Times New Roman"/>
        </w:rPr>
        <w:t xml:space="preserve">, </w:t>
      </w:r>
      <w:r w:rsidR="00350C5E">
        <w:rPr>
          <w:rFonts w:ascii="Times New Roman" w:eastAsia="Times New Roman" w:hAnsi="Times New Roman" w:cs="Times New Roman"/>
        </w:rPr>
        <w:t xml:space="preserve">juridiskā </w:t>
      </w:r>
      <w:r w:rsidRPr="00D85668">
        <w:rPr>
          <w:rFonts w:ascii="Times New Roman" w:eastAsia="Times New Roman" w:hAnsi="Times New Roman" w:cs="Times New Roman"/>
        </w:rPr>
        <w:t xml:space="preserve">adrese: </w:t>
      </w:r>
      <w:proofErr w:type="spellStart"/>
      <w:r w:rsidRPr="00D85668">
        <w:rPr>
          <w:rFonts w:ascii="Times New Roman" w:eastAsia="Times New Roman" w:hAnsi="Times New Roman" w:cs="Times New Roman"/>
        </w:rPr>
        <w:t>Lejupes</w:t>
      </w:r>
      <w:proofErr w:type="spellEnd"/>
      <w:r w:rsidRPr="00D85668">
        <w:rPr>
          <w:rFonts w:ascii="Times New Roman" w:eastAsia="Times New Roman" w:hAnsi="Times New Roman" w:cs="Times New Roman"/>
        </w:rPr>
        <w:t xml:space="preserve"> iela 4, Ādaži, Ādažu nov., Latvija, LV-2164, turpmāk - Iesniedzējs) </w:t>
      </w:r>
      <w:r>
        <w:rPr>
          <w:rFonts w:ascii="Times New Roman" w:eastAsia="Times New Roman" w:hAnsi="Times New Roman" w:cs="Times New Roman"/>
        </w:rPr>
        <w:t>30.07</w:t>
      </w:r>
      <w:r w:rsidRPr="00D85668">
        <w:rPr>
          <w:rFonts w:ascii="Times New Roman" w:eastAsia="Times New Roman" w:hAnsi="Times New Roman" w:cs="Times New Roman"/>
        </w:rPr>
        <w:t xml:space="preserve">.2024. iesniegumu (reģistrēts </w:t>
      </w:r>
      <w:r>
        <w:rPr>
          <w:rFonts w:ascii="Times New Roman" w:eastAsia="Times New Roman" w:hAnsi="Times New Roman" w:cs="Times New Roman"/>
        </w:rPr>
        <w:t>30.07</w:t>
      </w:r>
      <w:r w:rsidRPr="00D85668">
        <w:rPr>
          <w:rFonts w:ascii="Times New Roman" w:eastAsia="Times New Roman" w:hAnsi="Times New Roman" w:cs="Times New Roman"/>
        </w:rPr>
        <w:t xml:space="preserve">.2024. ar Nr. ĀNP/1-11-1/24/3890) ar lūgumu </w:t>
      </w:r>
      <w:r w:rsidR="004E43B0">
        <w:rPr>
          <w:rFonts w:ascii="Times New Roman" w:eastAsia="Times New Roman" w:hAnsi="Times New Roman" w:cs="Times New Roman"/>
        </w:rPr>
        <w:t xml:space="preserve">pieņemt lēmumu par detālplānojuma uzsākšanu un darba uzdevuma izdošanu nekustamā īpašuma </w:t>
      </w:r>
      <w:bookmarkStart w:id="2" w:name="_Hlk173413606"/>
      <w:r w:rsidR="004E43B0">
        <w:rPr>
          <w:rFonts w:ascii="Times New Roman" w:eastAsia="Times New Roman" w:hAnsi="Times New Roman" w:cs="Times New Roman"/>
        </w:rPr>
        <w:t xml:space="preserve">“Diži”, </w:t>
      </w:r>
      <w:proofErr w:type="spellStart"/>
      <w:r w:rsidR="004E43B0">
        <w:rPr>
          <w:rFonts w:ascii="Times New Roman" w:eastAsia="Times New Roman" w:hAnsi="Times New Roman" w:cs="Times New Roman"/>
        </w:rPr>
        <w:t>Iļķenē</w:t>
      </w:r>
      <w:proofErr w:type="spellEnd"/>
      <w:r w:rsidR="004E43B0">
        <w:rPr>
          <w:rFonts w:ascii="Times New Roman" w:eastAsia="Times New Roman" w:hAnsi="Times New Roman" w:cs="Times New Roman"/>
        </w:rPr>
        <w:t xml:space="preserve"> (kad</w:t>
      </w:r>
      <w:r w:rsidR="002A2B56">
        <w:rPr>
          <w:rFonts w:ascii="Times New Roman" w:eastAsia="Times New Roman" w:hAnsi="Times New Roman" w:cs="Times New Roman"/>
        </w:rPr>
        <w:t>astra N</w:t>
      </w:r>
      <w:r w:rsidR="004E43B0">
        <w:rPr>
          <w:rFonts w:ascii="Times New Roman" w:eastAsia="Times New Roman" w:hAnsi="Times New Roman" w:cs="Times New Roman"/>
        </w:rPr>
        <w:t xml:space="preserve">r. 8044 006 0015) </w:t>
      </w:r>
      <w:bookmarkEnd w:id="2"/>
      <w:r w:rsidR="004E43B0">
        <w:rPr>
          <w:rFonts w:ascii="Times New Roman" w:eastAsia="Times New Roman" w:hAnsi="Times New Roman" w:cs="Times New Roman"/>
        </w:rPr>
        <w:t xml:space="preserve">zemes vienībā ar kadastra apzīmējumu 8044 006 0015, lai pamatotu </w:t>
      </w:r>
      <w:bookmarkStart w:id="3" w:name="_Hlk174054373"/>
      <w:r w:rsidR="00354F42">
        <w:rPr>
          <w:rFonts w:ascii="Times New Roman" w:eastAsia="Times New Roman" w:hAnsi="Times New Roman" w:cs="Times New Roman"/>
        </w:rPr>
        <w:t>derīgo izrakteņu ieguvi</w:t>
      </w:r>
      <w:bookmarkEnd w:id="3"/>
      <w:r w:rsidRPr="00D85668">
        <w:rPr>
          <w:rFonts w:ascii="Times New Roman" w:eastAsia="Times New Roman" w:hAnsi="Times New Roman" w:cs="Times New Roman"/>
        </w:rPr>
        <w:t>.</w:t>
      </w:r>
    </w:p>
    <w:p w14:paraId="72A67B01" w14:textId="77777777" w:rsidR="00D85668" w:rsidRPr="00D85668" w:rsidRDefault="00D85668" w:rsidP="00D85668">
      <w:pPr>
        <w:spacing w:after="120"/>
        <w:jc w:val="both"/>
        <w:rPr>
          <w:rFonts w:ascii="Times New Roman" w:hAnsi="Times New Roman" w:cs="Times New Roman"/>
        </w:rPr>
      </w:pPr>
      <w:r w:rsidRPr="00D85668">
        <w:rPr>
          <w:rFonts w:ascii="Times New Roman" w:hAnsi="Times New Roman" w:cs="Times New Roman"/>
        </w:rPr>
        <w:t xml:space="preserve">Izvērtējot </w:t>
      </w:r>
      <w:r w:rsidR="000F3446">
        <w:rPr>
          <w:rFonts w:ascii="Times New Roman" w:hAnsi="Times New Roman" w:cs="Times New Roman"/>
        </w:rPr>
        <w:t xml:space="preserve">ar </w:t>
      </w:r>
      <w:r w:rsidRPr="00D85668">
        <w:rPr>
          <w:rFonts w:ascii="Times New Roman" w:hAnsi="Times New Roman" w:cs="Times New Roman"/>
        </w:rPr>
        <w:t xml:space="preserve">iesniegumu saistītos apstākļus, </w:t>
      </w:r>
      <w:r w:rsidR="000F3446">
        <w:rPr>
          <w:rFonts w:ascii="Times New Roman" w:hAnsi="Times New Roman" w:cs="Times New Roman"/>
        </w:rPr>
        <w:t xml:space="preserve">tika </w:t>
      </w:r>
      <w:r w:rsidRPr="00D85668">
        <w:rPr>
          <w:rFonts w:ascii="Times New Roman" w:hAnsi="Times New Roman" w:cs="Times New Roman"/>
        </w:rPr>
        <w:t>konstatēts:</w:t>
      </w:r>
    </w:p>
    <w:p w14:paraId="77C9CE38" w14:textId="77777777" w:rsidR="00D85668" w:rsidRPr="00D85668" w:rsidRDefault="002F4366" w:rsidP="00D85668">
      <w:pPr>
        <w:numPr>
          <w:ilvl w:val="0"/>
          <w:numId w:val="5"/>
        </w:numPr>
        <w:contextualSpacing/>
        <w:jc w:val="both"/>
        <w:rPr>
          <w:rFonts w:ascii="Times New Roman" w:hAnsi="Times New Roman" w:cs="Times New Roman"/>
        </w:rPr>
      </w:pPr>
      <w:r>
        <w:rPr>
          <w:rFonts w:ascii="Times New Roman" w:hAnsi="Times New Roman" w:cs="Times New Roman"/>
        </w:rPr>
        <w:t>N</w:t>
      </w:r>
      <w:r w:rsidR="00D85668" w:rsidRPr="00D85668">
        <w:rPr>
          <w:rFonts w:ascii="Times New Roman" w:hAnsi="Times New Roman" w:cs="Times New Roman"/>
        </w:rPr>
        <w:t>ekustamais īpašums “</w:t>
      </w:r>
      <w:r w:rsidR="00354F42">
        <w:rPr>
          <w:rFonts w:ascii="Times New Roman" w:hAnsi="Times New Roman" w:cs="Times New Roman"/>
        </w:rPr>
        <w:t>Diži</w:t>
      </w:r>
      <w:r w:rsidR="00D85668" w:rsidRPr="00D85668">
        <w:rPr>
          <w:rFonts w:ascii="Times New Roman" w:hAnsi="Times New Roman" w:cs="Times New Roman"/>
        </w:rPr>
        <w:t>”, ar kadastra Nr.</w:t>
      </w:r>
      <w:r w:rsidR="00D85668" w:rsidRPr="00D85668">
        <w:rPr>
          <w:rFonts w:ascii="Times New Roman" w:hAnsi="Times New Roman"/>
        </w:rPr>
        <w:t xml:space="preserve"> </w:t>
      </w:r>
      <w:r w:rsidR="00354F42" w:rsidRPr="00354F42">
        <w:rPr>
          <w:rFonts w:ascii="Times New Roman" w:hAnsi="Times New Roman" w:cs="Times New Roman"/>
        </w:rPr>
        <w:t xml:space="preserve">8044 006 0015 </w:t>
      </w:r>
      <w:r w:rsidR="00D85668" w:rsidRPr="00D85668">
        <w:rPr>
          <w:rFonts w:ascii="Times New Roman" w:hAnsi="Times New Roman" w:cs="Times New Roman"/>
        </w:rPr>
        <w:t xml:space="preserve">(turpmāk – Īpašums) sastāv no zemes vienības </w:t>
      </w:r>
      <w:r w:rsidR="00350C5E" w:rsidRPr="00350C5E">
        <w:rPr>
          <w:rFonts w:ascii="Times New Roman" w:hAnsi="Times New Roman" w:cs="Times New Roman"/>
        </w:rPr>
        <w:t xml:space="preserve">"Diži", </w:t>
      </w:r>
      <w:proofErr w:type="spellStart"/>
      <w:r w:rsidR="00350C5E" w:rsidRPr="00350C5E">
        <w:rPr>
          <w:rFonts w:ascii="Times New Roman" w:hAnsi="Times New Roman" w:cs="Times New Roman"/>
        </w:rPr>
        <w:t>Iļķen</w:t>
      </w:r>
      <w:r w:rsidR="002A2B56">
        <w:rPr>
          <w:rFonts w:ascii="Times New Roman" w:hAnsi="Times New Roman" w:cs="Times New Roman"/>
        </w:rPr>
        <w:t>ē</w:t>
      </w:r>
      <w:proofErr w:type="spellEnd"/>
      <w:r w:rsidR="00350C5E" w:rsidRPr="00350C5E">
        <w:rPr>
          <w:rFonts w:ascii="Times New Roman" w:hAnsi="Times New Roman" w:cs="Times New Roman"/>
        </w:rPr>
        <w:t>, Ādažu pag., Ādažu nov.</w:t>
      </w:r>
      <w:r w:rsidR="00350C5E">
        <w:rPr>
          <w:rFonts w:ascii="Times New Roman" w:hAnsi="Times New Roman" w:cs="Times New Roman"/>
        </w:rPr>
        <w:t xml:space="preserve">, </w:t>
      </w:r>
      <w:r w:rsidR="00D85668" w:rsidRPr="00D85668">
        <w:rPr>
          <w:rFonts w:ascii="Times New Roman" w:hAnsi="Times New Roman" w:cs="Times New Roman"/>
        </w:rPr>
        <w:t xml:space="preserve">ar kadastra apzīmējumu </w:t>
      </w:r>
      <w:r w:rsidR="00354F42" w:rsidRPr="00354F42">
        <w:rPr>
          <w:rFonts w:ascii="Times New Roman" w:hAnsi="Times New Roman" w:cs="Times New Roman"/>
        </w:rPr>
        <w:t>8044 006 0015</w:t>
      </w:r>
      <w:r w:rsidR="00D85668" w:rsidRPr="00D85668">
        <w:rPr>
          <w:rFonts w:ascii="Times New Roman" w:hAnsi="Times New Roman" w:cs="Times New Roman"/>
        </w:rPr>
        <w:t xml:space="preserve">, </w:t>
      </w:r>
      <w:r w:rsidR="00354F42" w:rsidRPr="00354F42">
        <w:rPr>
          <w:rFonts w:ascii="Times New Roman" w:hAnsi="Times New Roman" w:cs="Times New Roman"/>
        </w:rPr>
        <w:t xml:space="preserve">12.69 </w:t>
      </w:r>
      <w:r w:rsidR="00D85668" w:rsidRPr="00D85668">
        <w:rPr>
          <w:rFonts w:ascii="Times New Roman" w:hAnsi="Times New Roman" w:cs="Times New Roman"/>
        </w:rPr>
        <w:t>ha platībā un ir ierakstīts Ādažu pagasta zemesgrāmatas nodalījumā Nr.</w:t>
      </w:r>
      <w:r w:rsidR="00D85668" w:rsidRPr="00D85668">
        <w:t xml:space="preserve"> </w:t>
      </w:r>
      <w:r w:rsidR="00354F42" w:rsidRPr="00354F42">
        <w:rPr>
          <w:rFonts w:ascii="Times New Roman" w:hAnsi="Times New Roman" w:cs="Times New Roman"/>
        </w:rPr>
        <w:t>100000129301</w:t>
      </w:r>
      <w:r w:rsidR="00D85668" w:rsidRPr="00D85668">
        <w:rPr>
          <w:rFonts w:ascii="Times New Roman" w:hAnsi="Times New Roman" w:cs="Times New Roman"/>
        </w:rPr>
        <w:t xml:space="preserve"> uz Iesniedzēja vārda;</w:t>
      </w:r>
    </w:p>
    <w:p w14:paraId="13F93A19" w14:textId="77777777" w:rsidR="00D85668" w:rsidRPr="00D85668" w:rsidRDefault="00D85668" w:rsidP="00D85668">
      <w:pPr>
        <w:ind w:left="720"/>
        <w:contextualSpacing/>
        <w:jc w:val="both"/>
        <w:rPr>
          <w:rFonts w:ascii="Times New Roman" w:hAnsi="Times New Roman" w:cs="Times New Roman"/>
          <w:sz w:val="12"/>
          <w:szCs w:val="12"/>
        </w:rPr>
      </w:pPr>
    </w:p>
    <w:p w14:paraId="5B369F61" w14:textId="77777777" w:rsidR="002F4366" w:rsidRDefault="002F4366" w:rsidP="00D85668">
      <w:pPr>
        <w:numPr>
          <w:ilvl w:val="0"/>
          <w:numId w:val="5"/>
        </w:numPr>
        <w:contextualSpacing/>
        <w:jc w:val="both"/>
        <w:rPr>
          <w:rFonts w:ascii="Times New Roman" w:hAnsi="Times New Roman" w:cs="Times New Roman"/>
        </w:rPr>
      </w:pPr>
      <w:r>
        <w:rPr>
          <w:rFonts w:ascii="Times New Roman" w:hAnsi="Times New Roman" w:cs="Times New Roman"/>
          <w:szCs w:val="22"/>
        </w:rPr>
        <w:t>S</w:t>
      </w:r>
      <w:r w:rsidR="00D85668" w:rsidRPr="00D85668">
        <w:rPr>
          <w:rFonts w:ascii="Times New Roman" w:hAnsi="Times New Roman" w:cs="Times New Roman"/>
          <w:szCs w:val="22"/>
        </w:rPr>
        <w:t xml:space="preserve">askaņā ar </w:t>
      </w:r>
      <w:bookmarkStart w:id="4" w:name="_Hlk152798749"/>
      <w:r w:rsidR="00D85668" w:rsidRPr="00D85668">
        <w:rPr>
          <w:rFonts w:ascii="Times New Roman" w:hAnsi="Times New Roman" w:cs="Times New Roman"/>
          <w:szCs w:val="22"/>
        </w:rPr>
        <w:t xml:space="preserve">Ādažu novada teritorijas plānojumu </w:t>
      </w:r>
      <w:bookmarkEnd w:id="4"/>
      <w:r w:rsidR="00D85668" w:rsidRPr="00D85668">
        <w:rPr>
          <w:rFonts w:ascii="Times New Roman" w:hAnsi="Times New Roman"/>
          <w:szCs w:val="22"/>
        </w:rPr>
        <w:t>(</w:t>
      </w:r>
      <w:r w:rsidR="00D85668" w:rsidRPr="00D85668">
        <w:rPr>
          <w:rFonts w:ascii="Times New Roman" w:hAnsi="Times New Roman"/>
        </w:rPr>
        <w:t xml:space="preserve">apstiprināts ar </w:t>
      </w:r>
      <w:bookmarkStart w:id="5" w:name="_Hlk162904161"/>
      <w:r w:rsidR="00D85668" w:rsidRPr="00D85668">
        <w:rPr>
          <w:rFonts w:ascii="Times New Roman" w:hAnsi="Times New Roman"/>
        </w:rPr>
        <w:t xml:space="preserve">Ādažu novada pašvaldības domes 27.03.2018. </w:t>
      </w:r>
      <w:bookmarkEnd w:id="5"/>
      <w:r w:rsidR="00D85668" w:rsidRPr="00D85668">
        <w:rPr>
          <w:rFonts w:ascii="Times New Roman" w:hAnsi="Times New Roman"/>
        </w:rPr>
        <w:t xml:space="preserve">lēmumu Nr.49 “Par Ādažu novada teritorijas plānojuma un Vides pārskata projekta apstiprināšanu un par saistošo noteikumu Nr.7 </w:t>
      </w:r>
      <w:bookmarkStart w:id="6" w:name="_Hlk162904204"/>
      <w:r w:rsidR="00D85668" w:rsidRPr="00D85668">
        <w:rPr>
          <w:rFonts w:ascii="Times New Roman" w:hAnsi="Times New Roman"/>
        </w:rPr>
        <w:t>„Ādažu novada teritorijas plānojuma grafiskā daļa un teritorijas izmantošanas un apbūves noteikumi”</w:t>
      </w:r>
      <w:bookmarkEnd w:id="6"/>
      <w:r w:rsidR="00D85668" w:rsidRPr="00D85668">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00D85668" w:rsidRPr="00D85668">
        <w:rPr>
          <w:rFonts w:ascii="Times New Roman" w:hAnsi="Times New Roman"/>
          <w:szCs w:val="22"/>
        </w:rPr>
        <w:t>,</w:t>
      </w:r>
      <w:r w:rsidR="00D85668" w:rsidRPr="00D85668">
        <w:rPr>
          <w:rFonts w:ascii="Times New Roman" w:hAnsi="Times New Roman" w:cs="Times New Roman"/>
          <w:szCs w:val="22"/>
        </w:rPr>
        <w:t xml:space="preserve"> </w:t>
      </w:r>
      <w:r w:rsidR="00D85668" w:rsidRPr="00D85668">
        <w:rPr>
          <w:rFonts w:ascii="Times New Roman" w:hAnsi="Times New Roman" w:cs="Times New Roman"/>
        </w:rPr>
        <w:t>Īpašums atrodas</w:t>
      </w:r>
      <w:r>
        <w:rPr>
          <w:rFonts w:ascii="Times New Roman" w:hAnsi="Times New Roman" w:cs="Times New Roman"/>
        </w:rPr>
        <w:t>:</w:t>
      </w:r>
    </w:p>
    <w:p w14:paraId="598D4552" w14:textId="77777777" w:rsidR="00D85668" w:rsidRDefault="002F4366" w:rsidP="002F4366">
      <w:pPr>
        <w:numPr>
          <w:ilvl w:val="1"/>
          <w:numId w:val="5"/>
        </w:numPr>
        <w:contextualSpacing/>
        <w:jc w:val="both"/>
        <w:rPr>
          <w:rFonts w:ascii="Times New Roman" w:hAnsi="Times New Roman" w:cs="Times New Roman"/>
        </w:rPr>
      </w:pPr>
      <w:r w:rsidRPr="002F4366">
        <w:rPr>
          <w:rFonts w:ascii="Times New Roman" w:hAnsi="Times New Roman" w:cs="Times New Roman"/>
        </w:rPr>
        <w:t>Transporta infrastruktūras teritori</w:t>
      </w:r>
      <w:r>
        <w:rPr>
          <w:rFonts w:ascii="Times New Roman" w:hAnsi="Times New Roman" w:cs="Times New Roman"/>
        </w:rPr>
        <w:t>jā (TR)</w:t>
      </w:r>
      <w:r w:rsidR="00D85668" w:rsidRPr="00D85668">
        <w:rPr>
          <w:rFonts w:ascii="Times New Roman" w:hAnsi="Times New Roman" w:cs="Times New Roman"/>
        </w:rPr>
        <w:t>;</w:t>
      </w:r>
    </w:p>
    <w:p w14:paraId="1BA94903" w14:textId="77777777" w:rsidR="002F4366" w:rsidRDefault="002F4366" w:rsidP="002F4366">
      <w:pPr>
        <w:numPr>
          <w:ilvl w:val="1"/>
          <w:numId w:val="5"/>
        </w:numPr>
        <w:contextualSpacing/>
        <w:jc w:val="both"/>
        <w:rPr>
          <w:rFonts w:ascii="Times New Roman" w:hAnsi="Times New Roman" w:cs="Times New Roman"/>
        </w:rPr>
      </w:pPr>
      <w:r>
        <w:rPr>
          <w:rFonts w:ascii="Times New Roman" w:hAnsi="Times New Roman" w:cs="Times New Roman"/>
        </w:rPr>
        <w:t>Mežu teritorijā (M);</w:t>
      </w:r>
    </w:p>
    <w:p w14:paraId="4862B2FC" w14:textId="77777777" w:rsidR="002F4366" w:rsidRDefault="002F4366" w:rsidP="002F4366">
      <w:pPr>
        <w:numPr>
          <w:ilvl w:val="1"/>
          <w:numId w:val="5"/>
        </w:numPr>
        <w:contextualSpacing/>
        <w:jc w:val="both"/>
        <w:rPr>
          <w:rFonts w:ascii="Times New Roman" w:hAnsi="Times New Roman" w:cs="Times New Roman"/>
        </w:rPr>
      </w:pPr>
      <w:r>
        <w:rPr>
          <w:rFonts w:ascii="Times New Roman" w:hAnsi="Times New Roman" w:cs="Times New Roman"/>
        </w:rPr>
        <w:t>Lauksaimniecības teritorijā (L);</w:t>
      </w:r>
    </w:p>
    <w:p w14:paraId="0D793E8C" w14:textId="77777777" w:rsidR="002F4366" w:rsidRDefault="002F4366" w:rsidP="002F4366">
      <w:pPr>
        <w:numPr>
          <w:ilvl w:val="1"/>
          <w:numId w:val="5"/>
        </w:numPr>
        <w:contextualSpacing/>
        <w:jc w:val="both"/>
        <w:rPr>
          <w:rFonts w:ascii="Times New Roman" w:hAnsi="Times New Roman" w:cs="Times New Roman"/>
        </w:rPr>
      </w:pPr>
      <w:r>
        <w:rPr>
          <w:rFonts w:ascii="Times New Roman" w:hAnsi="Times New Roman" w:cs="Times New Roman"/>
        </w:rPr>
        <w:t>Ūdeņu teritorijā (Ū),</w:t>
      </w:r>
    </w:p>
    <w:p w14:paraId="7F6141E5" w14:textId="77777777" w:rsidR="00973702" w:rsidRDefault="00973702" w:rsidP="006F426A">
      <w:pPr>
        <w:ind w:left="709"/>
        <w:contextualSpacing/>
        <w:jc w:val="both"/>
        <w:rPr>
          <w:rFonts w:ascii="Times New Roman" w:hAnsi="Times New Roman" w:cs="Times New Roman"/>
        </w:rPr>
      </w:pPr>
      <w:r>
        <w:rPr>
          <w:rFonts w:ascii="Times New Roman" w:hAnsi="Times New Roman" w:cs="Times New Roman"/>
        </w:rPr>
        <w:t>kā arī tā daļā ir noteikta e</w:t>
      </w:r>
      <w:r w:rsidRPr="00973702">
        <w:rPr>
          <w:rFonts w:ascii="Times New Roman" w:hAnsi="Times New Roman" w:cs="Times New Roman"/>
        </w:rPr>
        <w:t>kspluatācijas aizsargjoslas teritorija ap valsts aizsardzības objektu</w:t>
      </w:r>
      <w:r>
        <w:rPr>
          <w:rFonts w:ascii="Times New Roman" w:hAnsi="Times New Roman" w:cs="Times New Roman"/>
        </w:rPr>
        <w:t>;</w:t>
      </w:r>
    </w:p>
    <w:p w14:paraId="5129E181" w14:textId="77777777" w:rsidR="002A2B56" w:rsidRPr="006F426A" w:rsidRDefault="002A2B56" w:rsidP="006F426A">
      <w:pPr>
        <w:ind w:left="1440"/>
        <w:contextualSpacing/>
        <w:jc w:val="both"/>
        <w:rPr>
          <w:rFonts w:ascii="Times New Roman" w:hAnsi="Times New Roman" w:cs="Times New Roman"/>
          <w:sz w:val="12"/>
          <w:szCs w:val="12"/>
        </w:rPr>
      </w:pPr>
    </w:p>
    <w:p w14:paraId="4EBD00AF" w14:textId="77777777" w:rsidR="004B468F" w:rsidRDefault="004B468F" w:rsidP="002A2B56">
      <w:pPr>
        <w:numPr>
          <w:ilvl w:val="0"/>
          <w:numId w:val="5"/>
        </w:numPr>
        <w:spacing w:before="120"/>
        <w:contextualSpacing/>
        <w:jc w:val="both"/>
        <w:rPr>
          <w:rFonts w:ascii="Times New Roman" w:hAnsi="Times New Roman" w:cs="Times New Roman"/>
        </w:rPr>
      </w:pPr>
      <w:r>
        <w:rPr>
          <w:rFonts w:ascii="Times New Roman" w:hAnsi="Times New Roman" w:cs="Times New Roman"/>
        </w:rPr>
        <w:t xml:space="preserve">Darbība </w:t>
      </w:r>
      <w:r w:rsidR="002A2B56">
        <w:rPr>
          <w:rFonts w:ascii="Times New Roman" w:hAnsi="Times New Roman" w:cs="Times New Roman"/>
        </w:rPr>
        <w:t>(</w:t>
      </w:r>
      <w:r w:rsidR="002A2B56" w:rsidRPr="002A2B56">
        <w:rPr>
          <w:rFonts w:ascii="Times New Roman" w:hAnsi="Times New Roman" w:cs="Times New Roman"/>
        </w:rPr>
        <w:t>derīgo izrakteņu ieguv</w:t>
      </w:r>
      <w:r w:rsidR="002A2B56">
        <w:rPr>
          <w:rFonts w:ascii="Times New Roman" w:hAnsi="Times New Roman" w:cs="Times New Roman"/>
        </w:rPr>
        <w:t>e)</w:t>
      </w:r>
      <w:r w:rsidR="002A2B56" w:rsidRPr="002A2B56">
        <w:rPr>
          <w:rFonts w:ascii="Times New Roman" w:hAnsi="Times New Roman" w:cs="Times New Roman"/>
        </w:rPr>
        <w:t xml:space="preserve"> </w:t>
      </w:r>
      <w:r>
        <w:rPr>
          <w:rFonts w:ascii="Times New Roman" w:hAnsi="Times New Roman" w:cs="Times New Roman"/>
        </w:rPr>
        <w:t>paredzēta Lauksaimniecības teritorijā (L)</w:t>
      </w:r>
      <w:r w:rsidR="007A4A6F">
        <w:rPr>
          <w:rFonts w:ascii="Times New Roman" w:hAnsi="Times New Roman" w:cs="Times New Roman"/>
        </w:rPr>
        <w:t xml:space="preserve"> un Mežu teritorijā (M)</w:t>
      </w:r>
      <w:r>
        <w:rPr>
          <w:rFonts w:ascii="Times New Roman" w:hAnsi="Times New Roman" w:cs="Times New Roman"/>
        </w:rPr>
        <w:t>;</w:t>
      </w:r>
    </w:p>
    <w:p w14:paraId="43D005DA" w14:textId="77777777" w:rsidR="002A2B56" w:rsidRPr="006F426A" w:rsidRDefault="002A2B56" w:rsidP="006F426A">
      <w:pPr>
        <w:spacing w:before="120"/>
        <w:ind w:left="720"/>
        <w:contextualSpacing/>
        <w:jc w:val="both"/>
        <w:rPr>
          <w:rFonts w:ascii="Times New Roman" w:hAnsi="Times New Roman" w:cs="Times New Roman"/>
          <w:sz w:val="12"/>
          <w:szCs w:val="12"/>
        </w:rPr>
      </w:pPr>
    </w:p>
    <w:p w14:paraId="1E7D5297" w14:textId="77777777" w:rsidR="00860391" w:rsidRPr="00D85668" w:rsidRDefault="00860391" w:rsidP="002A2B56">
      <w:pPr>
        <w:numPr>
          <w:ilvl w:val="0"/>
          <w:numId w:val="5"/>
        </w:numPr>
        <w:contextualSpacing/>
        <w:jc w:val="both"/>
        <w:rPr>
          <w:rFonts w:ascii="Times New Roman" w:hAnsi="Times New Roman" w:cs="Times New Roman"/>
        </w:rPr>
      </w:pPr>
      <w:r w:rsidRPr="00860391">
        <w:rPr>
          <w:rFonts w:ascii="Times New Roman" w:hAnsi="Times New Roman" w:cs="Times New Roman"/>
        </w:rPr>
        <w:lastRenderedPageBreak/>
        <w:t xml:space="preserve">Saskaņā ar </w:t>
      </w:r>
      <w:bookmarkStart w:id="7" w:name="_Hlk174057342"/>
      <w:r w:rsidRPr="00860391">
        <w:rPr>
          <w:rFonts w:ascii="Times New Roman" w:hAnsi="Times New Roman" w:cs="Times New Roman"/>
        </w:rPr>
        <w:t>Ādažu novada teritorijas plānojuma</w:t>
      </w:r>
      <w:r w:rsidR="00E45F33">
        <w:rPr>
          <w:rFonts w:ascii="Times New Roman" w:hAnsi="Times New Roman" w:cs="Times New Roman"/>
        </w:rPr>
        <w:t xml:space="preserve"> </w:t>
      </w:r>
      <w:r w:rsidR="002A2B56">
        <w:rPr>
          <w:rFonts w:ascii="Times New Roman" w:hAnsi="Times New Roman" w:cs="Times New Roman"/>
        </w:rPr>
        <w:t>T</w:t>
      </w:r>
      <w:r w:rsidR="00E45F33">
        <w:rPr>
          <w:rFonts w:ascii="Times New Roman" w:hAnsi="Times New Roman" w:cs="Times New Roman"/>
        </w:rPr>
        <w:t>eritorijas izmantošanas un apbūves noteikumu</w:t>
      </w:r>
      <w:r w:rsidRPr="00860391">
        <w:rPr>
          <w:rFonts w:ascii="Times New Roman" w:hAnsi="Times New Roman" w:cs="Times New Roman"/>
        </w:rPr>
        <w:t xml:space="preserve"> </w:t>
      </w:r>
      <w:bookmarkEnd w:id="7"/>
      <w:r w:rsidRPr="00860391">
        <w:rPr>
          <w:rFonts w:ascii="Times New Roman" w:hAnsi="Times New Roman" w:cs="Times New Roman"/>
        </w:rPr>
        <w:t>906.</w:t>
      </w:r>
      <w:r w:rsidR="002A2B56">
        <w:rPr>
          <w:rFonts w:ascii="Times New Roman" w:hAnsi="Times New Roman" w:cs="Times New Roman"/>
        </w:rPr>
        <w:t>punktu</w:t>
      </w:r>
      <w:r w:rsidR="004B468F">
        <w:rPr>
          <w:rFonts w:ascii="Times New Roman" w:hAnsi="Times New Roman" w:cs="Times New Roman"/>
        </w:rPr>
        <w:t>, Lauksaimniecības teritorijā (L)</w:t>
      </w:r>
      <w:r w:rsidRPr="00860391">
        <w:rPr>
          <w:rFonts w:ascii="Times New Roman" w:hAnsi="Times New Roman" w:cs="Times New Roman"/>
        </w:rPr>
        <w:t xml:space="preserve"> </w:t>
      </w:r>
      <w:r w:rsidRPr="006F426A">
        <w:rPr>
          <w:rFonts w:ascii="Times New Roman" w:hAnsi="Times New Roman" w:cs="Times New Roman"/>
        </w:rPr>
        <w:t>derīgo izrakteņu ieguve</w:t>
      </w:r>
      <w:r w:rsidRPr="00860391">
        <w:rPr>
          <w:rFonts w:ascii="Times New Roman" w:hAnsi="Times New Roman" w:cs="Times New Roman"/>
        </w:rPr>
        <w:t xml:space="preserve"> atļauta atsevišķā zemes vienībā un </w:t>
      </w:r>
      <w:r w:rsidRPr="006F426A">
        <w:rPr>
          <w:rFonts w:ascii="Times New Roman" w:hAnsi="Times New Roman" w:cs="Times New Roman"/>
        </w:rPr>
        <w:t>pamatojama ar detālplānojumu</w:t>
      </w:r>
      <w:r w:rsidRPr="00860391">
        <w:rPr>
          <w:rFonts w:ascii="Times New Roman" w:hAnsi="Times New Roman" w:cs="Times New Roman"/>
        </w:rPr>
        <w:t>.</w:t>
      </w:r>
      <w:r w:rsidR="008262F1" w:rsidRPr="008262F1">
        <w:t xml:space="preserve"> </w:t>
      </w:r>
      <w:r w:rsidR="008262F1" w:rsidRPr="008262F1">
        <w:rPr>
          <w:rFonts w:ascii="Times New Roman" w:hAnsi="Times New Roman" w:cs="Times New Roman"/>
        </w:rPr>
        <w:t>Ņemot vērā iepriekš minēto,</w:t>
      </w:r>
      <w:r w:rsidR="008262F1">
        <w:rPr>
          <w:rFonts w:ascii="Times New Roman" w:hAnsi="Times New Roman" w:cs="Times New Roman"/>
        </w:rPr>
        <w:t xml:space="preserve"> </w:t>
      </w:r>
      <w:r w:rsidR="008262F1" w:rsidRPr="008262F1">
        <w:rPr>
          <w:rFonts w:ascii="Times New Roman" w:hAnsi="Times New Roman" w:cs="Times New Roman"/>
        </w:rPr>
        <w:t xml:space="preserve">paredzētā darbība </w:t>
      </w:r>
      <w:r w:rsidR="002A2B56" w:rsidRPr="002A2B56">
        <w:rPr>
          <w:rFonts w:ascii="Times New Roman" w:hAnsi="Times New Roman" w:cs="Times New Roman"/>
        </w:rPr>
        <w:t>(derīgo izrakteņu ieguve)</w:t>
      </w:r>
      <w:r w:rsidR="002A2B56">
        <w:rPr>
          <w:rFonts w:ascii="Times New Roman" w:hAnsi="Times New Roman" w:cs="Times New Roman"/>
        </w:rPr>
        <w:t xml:space="preserve"> </w:t>
      </w:r>
      <w:r w:rsidR="008262F1" w:rsidRPr="008262F1">
        <w:rPr>
          <w:rFonts w:ascii="Times New Roman" w:hAnsi="Times New Roman" w:cs="Times New Roman"/>
        </w:rPr>
        <w:t>visā platībā realizējama tikai pēc detālplānojuma izstrādes.</w:t>
      </w:r>
    </w:p>
    <w:p w14:paraId="48D62EE4" w14:textId="77777777" w:rsidR="00D85668" w:rsidRPr="00D85668" w:rsidRDefault="00D85668" w:rsidP="00D85668">
      <w:pPr>
        <w:ind w:left="720"/>
        <w:contextualSpacing/>
        <w:jc w:val="both"/>
        <w:rPr>
          <w:rFonts w:ascii="Times New Roman" w:hAnsi="Times New Roman" w:cs="Times New Roman"/>
          <w:sz w:val="12"/>
          <w:szCs w:val="12"/>
        </w:rPr>
      </w:pPr>
    </w:p>
    <w:p w14:paraId="5BD1B7F8" w14:textId="77777777" w:rsidR="00D85668" w:rsidRPr="00D85668" w:rsidRDefault="00D85668" w:rsidP="00D85668">
      <w:pPr>
        <w:numPr>
          <w:ilvl w:val="1"/>
          <w:numId w:val="3"/>
        </w:numPr>
        <w:spacing w:after="120"/>
        <w:jc w:val="both"/>
        <w:rPr>
          <w:rFonts w:ascii="Times New Roman" w:eastAsia="Times New Roman" w:hAnsi="Times New Roman" w:cs="Times New Roman"/>
        </w:rPr>
      </w:pPr>
      <w:r w:rsidRPr="00D85668">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Pr="00D85668">
        <w:rPr>
          <w:rFonts w:ascii="Times New Roman" w:eastAsia="Times New Roman" w:hAnsi="Times New Roman" w:cs="Times New Roman"/>
          <w:szCs w:val="22"/>
        </w:rPr>
        <w:t>;</w:t>
      </w:r>
    </w:p>
    <w:p w14:paraId="178B8874" w14:textId="77777777" w:rsidR="00D85668" w:rsidRPr="00D85668" w:rsidRDefault="00D85668"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D85668">
        <w:rPr>
          <w:rFonts w:ascii="Times New Roman" w:eastAsia="Times New Roman" w:hAnsi="Times New Roman" w:cs="Times New Roman"/>
        </w:rPr>
        <w:t>lokālplānojumus</w:t>
      </w:r>
      <w:proofErr w:type="spellEnd"/>
      <w:r w:rsidRPr="00D85668">
        <w:rPr>
          <w:rFonts w:ascii="Times New Roman" w:eastAsia="Times New Roman" w:hAnsi="Times New Roman" w:cs="Times New Roman"/>
        </w:rPr>
        <w:t>, detālplānojumus un tematiskos plānojumus;</w:t>
      </w:r>
    </w:p>
    <w:p w14:paraId="5EFE7812" w14:textId="77777777" w:rsidR="00D85668" w:rsidRDefault="00D85668"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p>
    <w:p w14:paraId="635131A3" w14:textId="77777777" w:rsidR="00232BAB" w:rsidRDefault="00232BAB" w:rsidP="00232BAB">
      <w:pPr>
        <w:pStyle w:val="ListParagraph"/>
        <w:numPr>
          <w:ilvl w:val="1"/>
          <w:numId w:val="3"/>
        </w:numPr>
        <w:jc w:val="both"/>
        <w:rPr>
          <w:rFonts w:ascii="Times New Roman" w:eastAsia="Times New Roman" w:hAnsi="Times New Roman" w:cs="Times New Roman"/>
        </w:rPr>
      </w:pPr>
      <w:r w:rsidRPr="00232BAB">
        <w:rPr>
          <w:rFonts w:ascii="Times New Roman" w:eastAsia="Times New Roman" w:hAnsi="Times New Roman" w:cs="Times New Roman"/>
        </w:rPr>
        <w:t>Ministru kabineta 14.10.2014. noteikumu Nr.628 „Noteikumi par pašvaldību teritorijas attīstības plānošanas dokumentiem” 3.punkts noteic, ka</w:t>
      </w:r>
      <w:r w:rsidRPr="00232BAB">
        <w:t xml:space="preserve"> </w:t>
      </w:r>
      <w:r>
        <w:rPr>
          <w:rFonts w:ascii="Times New Roman" w:eastAsia="Times New Roman" w:hAnsi="Times New Roman" w:cs="Times New Roman"/>
        </w:rPr>
        <w:t>v</w:t>
      </w:r>
      <w:r w:rsidRPr="00232BAB">
        <w:rPr>
          <w:rFonts w:ascii="Times New Roman" w:eastAsia="Times New Roman" w:hAnsi="Times New Roman" w:cs="Times New Roman"/>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Pr>
          <w:rFonts w:ascii="Times New Roman" w:eastAsia="Times New Roman" w:hAnsi="Times New Roman" w:cs="Times New Roman"/>
        </w:rPr>
        <w:t>;</w:t>
      </w:r>
    </w:p>
    <w:p w14:paraId="3CEA3805" w14:textId="77777777" w:rsidR="006F426A" w:rsidRPr="006F426A" w:rsidRDefault="006F426A" w:rsidP="006F426A">
      <w:pPr>
        <w:pStyle w:val="ListParagraph"/>
        <w:ind w:left="792"/>
        <w:jc w:val="both"/>
        <w:rPr>
          <w:rFonts w:ascii="Times New Roman" w:eastAsia="Times New Roman" w:hAnsi="Times New Roman" w:cs="Times New Roman"/>
          <w:sz w:val="12"/>
          <w:szCs w:val="12"/>
        </w:rPr>
      </w:pPr>
    </w:p>
    <w:p w14:paraId="0073F0B0" w14:textId="77777777" w:rsidR="00D85668" w:rsidRPr="00D85668" w:rsidRDefault="00D85668"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D85668">
        <w:rPr>
          <w:rFonts w:ascii="Times New Roman" w:eastAsia="Times New Roman" w:hAnsi="Times New Roman" w:cs="Times New Roman"/>
        </w:rPr>
        <w:t>lokālplānojumā</w:t>
      </w:r>
      <w:proofErr w:type="spellEnd"/>
      <w:r w:rsidRPr="00D85668">
        <w:rPr>
          <w:rFonts w:ascii="Times New Roman" w:eastAsia="Times New Roman" w:hAnsi="Times New Roman" w:cs="Times New Roman"/>
        </w:rPr>
        <w:t xml:space="preserve"> noteiktajos gadījumos; ja plānota jaunu zemes vienību izveide un piekļuves nodrošināšanai </w:t>
      </w:r>
      <w:proofErr w:type="spellStart"/>
      <w:r w:rsidRPr="00D85668">
        <w:rPr>
          <w:rFonts w:ascii="Times New Roman" w:eastAsia="Times New Roman" w:hAnsi="Times New Roman" w:cs="Times New Roman"/>
        </w:rPr>
        <w:t>jaunizveidotajām</w:t>
      </w:r>
      <w:proofErr w:type="spellEnd"/>
      <w:r w:rsidRPr="00D85668">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D85668">
        <w:rPr>
          <w:rFonts w:ascii="Times New Roman" w:eastAsia="Times New Roman" w:hAnsi="Times New Roman" w:cs="Times New Roman"/>
        </w:rPr>
        <w:t>lokālplānojumā</w:t>
      </w:r>
      <w:proofErr w:type="spellEnd"/>
      <w:r w:rsidRPr="00D85668">
        <w:rPr>
          <w:rFonts w:ascii="Times New Roman" w:eastAsia="Times New Roman" w:hAnsi="Times New Roman" w:cs="Times New Roman"/>
        </w:rPr>
        <w:t>, transporta attīstības plānā vai tematiskajā plānojumā nav atrisināta piekļuve vienam vai vairākiem zemes īpašumiem;</w:t>
      </w:r>
    </w:p>
    <w:p w14:paraId="7AE52D62" w14:textId="77777777" w:rsidR="00D85668" w:rsidRPr="00D85668" w:rsidRDefault="00D85668" w:rsidP="00D85668">
      <w:pPr>
        <w:numPr>
          <w:ilvl w:val="1"/>
          <w:numId w:val="3"/>
        </w:numPr>
        <w:spacing w:after="120"/>
        <w:ind w:left="709" w:hanging="349"/>
        <w:jc w:val="both"/>
        <w:rPr>
          <w:rFonts w:ascii="Times New Roman" w:eastAsia="Times New Roman" w:hAnsi="Times New Roman" w:cs="Times New Roman"/>
        </w:rPr>
      </w:pPr>
      <w:r w:rsidRPr="00D85668">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sidRPr="00D85668">
        <w:rPr>
          <w:rFonts w:ascii="Times New Roman" w:eastAsia="Times New Roman" w:hAnsi="Times New Roman" w:cs="Times New Roman"/>
          <w:szCs w:val="22"/>
        </w:rPr>
        <w:t>;</w:t>
      </w:r>
    </w:p>
    <w:p w14:paraId="450AF134" w14:textId="77777777" w:rsidR="00D85668" w:rsidRPr="00D85668" w:rsidRDefault="00D85668" w:rsidP="00D85668">
      <w:pPr>
        <w:numPr>
          <w:ilvl w:val="0"/>
          <w:numId w:val="7"/>
        </w:numPr>
        <w:contextualSpacing/>
        <w:jc w:val="both"/>
        <w:rPr>
          <w:rFonts w:ascii="Times New Roman" w:hAnsi="Times New Roman" w:cs="Times New Roman"/>
        </w:rPr>
      </w:pPr>
      <w:r w:rsidRPr="00D85668">
        <w:rPr>
          <w:rFonts w:ascii="Times New Roman" w:eastAsia="Times New Roman" w:hAnsi="Times New Roman" w:cs="Times New Roman"/>
        </w:rPr>
        <w:t xml:space="preserve">Ministru kabineta 14.10.2014. noteikumu Nr.628 „Noteikumi par pašvaldību teritorijas attīstības plānošanas dokumentiem” 105.punkts </w:t>
      </w:r>
      <w:r w:rsidR="006F426A">
        <w:rPr>
          <w:rFonts w:ascii="Times New Roman" w:eastAsia="Times New Roman" w:hAnsi="Times New Roman" w:cs="Times New Roman"/>
        </w:rPr>
        <w:t xml:space="preserve">cita starpā </w:t>
      </w:r>
      <w:r w:rsidRPr="00D85668">
        <w:rPr>
          <w:rFonts w:ascii="Times New Roman" w:eastAsia="Times New Roman" w:hAnsi="Times New Roman" w:cs="Times New Roman"/>
        </w:rPr>
        <w:t xml:space="preserve">noteic, ka četru nedēļu laikā pēc lēmuma par detālplānojuma izstrādes uzsākšanu pieņemšanas izstrādes vadītājs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w:t>
      </w:r>
      <w:proofErr w:type="spellStart"/>
      <w:r w:rsidRPr="00D85668">
        <w:rPr>
          <w:rFonts w:ascii="Times New Roman" w:eastAsia="Times New Roman" w:hAnsi="Times New Roman" w:cs="Times New Roman"/>
        </w:rPr>
        <w:t>nosūta</w:t>
      </w:r>
      <w:proofErr w:type="spellEnd"/>
      <w:r w:rsidRPr="00D85668">
        <w:rPr>
          <w:rFonts w:ascii="Times New Roman" w:eastAsia="Times New Roman" w:hAnsi="Times New Roman" w:cs="Times New Roman"/>
        </w:rPr>
        <w:t xml:space="preserve"> paziņojumu par detālplānojuma izstrādi</w:t>
      </w:r>
      <w:r w:rsidR="00232BAB">
        <w:rPr>
          <w:rFonts w:ascii="Times New Roman" w:eastAsia="Times New Roman" w:hAnsi="Times New Roman" w:cs="Times New Roman"/>
        </w:rPr>
        <w:t xml:space="preserve">. </w:t>
      </w:r>
      <w:r w:rsidR="00232BAB" w:rsidRPr="00232BAB">
        <w:rPr>
          <w:rFonts w:ascii="Times New Roman" w:eastAsia="Times New Roman" w:hAnsi="Times New Roman" w:cs="Times New Roman"/>
        </w:rPr>
        <w:t>Paziņojumu ievieto sistēmā, pašvaldības tīmekļvietnē, kā arī nodrošina informācijas pieejamību citos sabiedrībai pieejamos veidos</w:t>
      </w:r>
      <w:r w:rsidRPr="00D85668">
        <w:rPr>
          <w:rFonts w:ascii="Times New Roman" w:eastAsia="Times New Roman" w:hAnsi="Times New Roman" w:cs="Times New Roman"/>
        </w:rPr>
        <w:t>,</w:t>
      </w:r>
    </w:p>
    <w:p w14:paraId="4FD42CC9" w14:textId="77777777" w:rsidR="00D85668" w:rsidRPr="006F426A" w:rsidRDefault="00D85668" w:rsidP="00D85668">
      <w:pPr>
        <w:ind w:left="720"/>
        <w:contextualSpacing/>
        <w:jc w:val="both"/>
        <w:rPr>
          <w:sz w:val="12"/>
          <w:szCs w:val="12"/>
        </w:rPr>
      </w:pPr>
    </w:p>
    <w:p w14:paraId="19C6ED25" w14:textId="77777777" w:rsidR="00D85668" w:rsidRPr="00D85668" w:rsidRDefault="00D85668" w:rsidP="00D85668">
      <w:pPr>
        <w:spacing w:after="120"/>
        <w:jc w:val="both"/>
        <w:rPr>
          <w:rFonts w:ascii="Times New Roman" w:eastAsia="Times New Roman" w:hAnsi="Times New Roman" w:cs="Times New Roman"/>
          <w:b/>
          <w:bCs/>
          <w:sz w:val="20"/>
          <w:szCs w:val="20"/>
        </w:rPr>
      </w:pPr>
      <w:r w:rsidRPr="00D85668">
        <w:rPr>
          <w:rFonts w:ascii="Times New Roman" w:eastAsia="Times New Roman" w:hAnsi="Times New Roman" w:cs="Times New Roman"/>
        </w:rPr>
        <w:t xml:space="preserve">pamatojoties uz </w:t>
      </w:r>
      <w:r w:rsidR="002A2B56">
        <w:rPr>
          <w:rFonts w:ascii="Times New Roman" w:eastAsia="Times New Roman" w:hAnsi="Times New Roman" w:cs="Times New Roman"/>
        </w:rPr>
        <w:t xml:space="preserve">iepriekš minēto un </w:t>
      </w:r>
      <w:r w:rsidRPr="00D85668">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D85668">
        <w:rPr>
          <w:rFonts w:ascii="Times New Roman" w:hAnsi="Times New Roman"/>
        </w:rPr>
        <w:t xml:space="preserve"> </w:t>
      </w:r>
      <w:r w:rsidRPr="00D85668">
        <w:rPr>
          <w:rFonts w:ascii="Times New Roman" w:eastAsia="Times New Roman" w:hAnsi="Times New Roman" w:cs="Times New Roman"/>
        </w:rPr>
        <w:t xml:space="preserve">Ministru kabineta 14.10.2014. noteikumu Nr.628 „Noteikumi par pašvaldību teritorijas attīstības plānošanas dokumentiem” </w:t>
      </w:r>
      <w:r w:rsidR="00232BAB">
        <w:rPr>
          <w:rFonts w:ascii="Times New Roman" w:eastAsia="Times New Roman" w:hAnsi="Times New Roman" w:cs="Times New Roman"/>
        </w:rPr>
        <w:t xml:space="preserve">3.punktu, </w:t>
      </w:r>
      <w:r w:rsidRPr="00D85668">
        <w:rPr>
          <w:rFonts w:ascii="Times New Roman" w:eastAsia="Times New Roman" w:hAnsi="Times New Roman" w:cs="Times New Roman"/>
        </w:rPr>
        <w:t>39.punktu, 98.punktu un 105.punktu,</w:t>
      </w:r>
      <w:r w:rsidR="00905AD2">
        <w:rPr>
          <w:rFonts w:ascii="Times New Roman" w:eastAsia="Times New Roman" w:hAnsi="Times New Roman" w:cs="Times New Roman"/>
        </w:rPr>
        <w:t xml:space="preserve"> </w:t>
      </w:r>
      <w:r w:rsidR="006F426A" w:rsidRPr="006F426A">
        <w:rPr>
          <w:rFonts w:ascii="Times New Roman" w:eastAsia="Times New Roman" w:hAnsi="Times New Roman" w:cs="Times New Roman"/>
        </w:rPr>
        <w:t xml:space="preserve">Ādažu novada teritorijas plānojuma Teritorijas izmantošanas un apbūves noteikumu </w:t>
      </w:r>
      <w:r w:rsidR="00905AD2">
        <w:rPr>
          <w:rFonts w:ascii="Times New Roman" w:eastAsia="Times New Roman" w:hAnsi="Times New Roman" w:cs="Times New Roman"/>
        </w:rPr>
        <w:t>906.punktu,</w:t>
      </w:r>
      <w:r w:rsidRPr="00D85668">
        <w:rPr>
          <w:rFonts w:ascii="Times New Roman" w:eastAsia="Times New Roman" w:hAnsi="Times New Roman" w:cs="Times New Roman"/>
        </w:rPr>
        <w:t xml:space="preserve"> kā arī ņemot vērā </w:t>
      </w:r>
      <w:r w:rsidR="002A2B56">
        <w:rPr>
          <w:rFonts w:ascii="Times New Roman" w:eastAsia="Times New Roman" w:hAnsi="Times New Roman" w:cs="Times New Roman"/>
        </w:rPr>
        <w:t>domes</w:t>
      </w:r>
      <w:r w:rsidRPr="00D85668">
        <w:rPr>
          <w:rFonts w:ascii="Times New Roman" w:eastAsia="Times New Roman" w:hAnsi="Times New Roman" w:cs="Times New Roman"/>
          <w:color w:val="FF0000"/>
        </w:rPr>
        <w:t xml:space="preserve"> </w:t>
      </w:r>
      <w:r w:rsidRPr="00D85668">
        <w:rPr>
          <w:rFonts w:ascii="Times New Roman" w:eastAsia="Times New Roman" w:hAnsi="Times New Roman" w:cs="Times New Roman"/>
        </w:rPr>
        <w:t>Attīstības komitej</w:t>
      </w:r>
      <w:r w:rsidR="002A2B56">
        <w:rPr>
          <w:rFonts w:ascii="Times New Roman" w:eastAsia="Times New Roman" w:hAnsi="Times New Roman" w:cs="Times New Roman"/>
        </w:rPr>
        <w:t>as</w:t>
      </w:r>
      <w:r w:rsidRPr="00D85668">
        <w:rPr>
          <w:rFonts w:ascii="Times New Roman" w:eastAsia="Times New Roman" w:hAnsi="Times New Roman" w:cs="Times New Roman"/>
        </w:rPr>
        <w:t xml:space="preserve"> </w:t>
      </w:r>
      <w:r w:rsidR="00354F42">
        <w:rPr>
          <w:rFonts w:ascii="Times New Roman" w:eastAsia="Times New Roman" w:hAnsi="Times New Roman" w:cs="Times New Roman"/>
        </w:rPr>
        <w:t>14.08</w:t>
      </w:r>
      <w:r w:rsidRPr="00D85668">
        <w:rPr>
          <w:rFonts w:ascii="Times New Roman" w:eastAsia="Times New Roman" w:hAnsi="Times New Roman" w:cs="Times New Roman"/>
        </w:rPr>
        <w:t>.2024</w:t>
      </w:r>
      <w:r w:rsidRPr="00D85668">
        <w:rPr>
          <w:rFonts w:ascii="Times New Roman" w:eastAsia="Times New Roman" w:hAnsi="Times New Roman" w:cs="Times New Roman"/>
          <w:szCs w:val="22"/>
        </w:rPr>
        <w:t>.</w:t>
      </w:r>
      <w:r w:rsidR="002A2B56">
        <w:rPr>
          <w:rFonts w:ascii="Times New Roman" w:eastAsia="Times New Roman" w:hAnsi="Times New Roman" w:cs="Times New Roman"/>
          <w:szCs w:val="22"/>
        </w:rPr>
        <w:t xml:space="preserve"> atzinumu</w:t>
      </w:r>
      <w:r w:rsidRPr="00D85668">
        <w:rPr>
          <w:rFonts w:ascii="Times New Roman" w:eastAsia="Times New Roman" w:hAnsi="Times New Roman" w:cs="Times New Roman"/>
        </w:rPr>
        <w:t>,</w:t>
      </w:r>
      <w:r w:rsidRPr="00D85668">
        <w:rPr>
          <w:rFonts w:ascii="Times New Roman" w:eastAsia="Times New Roman" w:hAnsi="Times New Roman" w:cs="Times New Roman"/>
          <w:color w:val="FF0000"/>
        </w:rPr>
        <w:t xml:space="preserve"> </w:t>
      </w:r>
      <w:r w:rsidRPr="00D85668">
        <w:rPr>
          <w:rFonts w:ascii="Times New Roman" w:eastAsia="Times New Roman" w:hAnsi="Times New Roman" w:cs="Times New Roman"/>
        </w:rPr>
        <w:t>Ādažu novada pašvaldības dome</w:t>
      </w:r>
    </w:p>
    <w:p w14:paraId="7F845AE9" w14:textId="77777777" w:rsidR="00D85668" w:rsidRPr="00D85668" w:rsidRDefault="00D85668" w:rsidP="00D85668">
      <w:pPr>
        <w:spacing w:after="120"/>
        <w:jc w:val="center"/>
        <w:rPr>
          <w:rFonts w:ascii="Times New Roman" w:eastAsia="Times New Roman" w:hAnsi="Times New Roman" w:cs="Times New Roman"/>
          <w:b/>
          <w:bCs/>
        </w:rPr>
      </w:pPr>
      <w:r w:rsidRPr="00D85668">
        <w:rPr>
          <w:rFonts w:ascii="Times New Roman" w:eastAsia="Times New Roman" w:hAnsi="Times New Roman" w:cs="Times New Roman"/>
          <w:b/>
          <w:bCs/>
        </w:rPr>
        <w:lastRenderedPageBreak/>
        <w:t>NOLEMJ:</w:t>
      </w:r>
    </w:p>
    <w:p w14:paraId="13A09EDF"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 xml:space="preserve">Uzsākt detālplānojuma izstrādi nekustamā īpašuma </w:t>
      </w:r>
      <w:r w:rsidR="00354F42" w:rsidRPr="00354F42">
        <w:rPr>
          <w:rFonts w:ascii="Times New Roman" w:eastAsia="Times New Roman" w:hAnsi="Times New Roman" w:cs="Times New Roman"/>
        </w:rPr>
        <w:t>“Diži”, ar kadastra Nr. 8044 006 0015</w:t>
      </w:r>
      <w:r w:rsidR="006F426A">
        <w:rPr>
          <w:rFonts w:ascii="Times New Roman" w:eastAsia="Times New Roman" w:hAnsi="Times New Roman" w:cs="Times New Roman"/>
        </w:rPr>
        <w:t>,</w:t>
      </w:r>
      <w:r w:rsidRPr="00D85668">
        <w:rPr>
          <w:rFonts w:ascii="Times New Roman" w:eastAsia="Times New Roman" w:hAnsi="Times New Roman" w:cs="Times New Roman"/>
        </w:rPr>
        <w:t xml:space="preserve"> zemes vienībai </w:t>
      </w:r>
      <w:r w:rsidR="00354F42" w:rsidRPr="00354F42">
        <w:rPr>
          <w:rFonts w:ascii="Times New Roman" w:eastAsia="Times New Roman" w:hAnsi="Times New Roman" w:cs="Times New Roman"/>
        </w:rPr>
        <w:t>ar kadastra apzīmējumu 8044 006 0015</w:t>
      </w:r>
      <w:r w:rsidRPr="00D85668">
        <w:rPr>
          <w:rFonts w:ascii="Times New Roman" w:eastAsia="Times New Roman" w:hAnsi="Times New Roman" w:cs="Times New Roman"/>
        </w:rPr>
        <w:t>,</w:t>
      </w:r>
      <w:r w:rsidR="007425A0">
        <w:rPr>
          <w:rFonts w:ascii="Times New Roman" w:eastAsia="Times New Roman" w:hAnsi="Times New Roman" w:cs="Times New Roman"/>
        </w:rPr>
        <w:t xml:space="preserve"> ar mērķi</w:t>
      </w:r>
      <w:r w:rsidRPr="00D85668">
        <w:rPr>
          <w:rFonts w:ascii="Times New Roman" w:eastAsia="Times New Roman" w:hAnsi="Times New Roman" w:cs="Times New Roman"/>
        </w:rPr>
        <w:t xml:space="preserve"> </w:t>
      </w:r>
      <w:r w:rsidR="007425A0" w:rsidRPr="007425A0">
        <w:rPr>
          <w:rFonts w:ascii="Times New Roman" w:eastAsia="Times New Roman" w:hAnsi="Times New Roman" w:cs="Times New Roman"/>
        </w:rPr>
        <w:t>pamatot</w:t>
      </w:r>
      <w:r w:rsidR="007425A0">
        <w:rPr>
          <w:rFonts w:ascii="Times New Roman" w:eastAsia="Times New Roman" w:hAnsi="Times New Roman" w:cs="Times New Roman"/>
        </w:rPr>
        <w:t xml:space="preserve"> </w:t>
      </w:r>
      <w:r w:rsidR="007425A0" w:rsidRPr="007425A0">
        <w:rPr>
          <w:rFonts w:ascii="Times New Roman" w:eastAsia="Times New Roman" w:hAnsi="Times New Roman" w:cs="Times New Roman"/>
        </w:rPr>
        <w:t>derīgo izrakteņu ieguvi</w:t>
      </w:r>
      <w:r w:rsidRPr="00D85668">
        <w:rPr>
          <w:rFonts w:ascii="Times New Roman" w:eastAsia="Times New Roman" w:hAnsi="Times New Roman" w:cs="Times New Roman"/>
        </w:rPr>
        <w:t>.</w:t>
      </w:r>
    </w:p>
    <w:p w14:paraId="13FB9F2A"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Par detālplānojuma izstrādes vadītāju apstiprināt Ādažu novada teritorijas plānotāju Miķeli Cini.</w:t>
      </w:r>
    </w:p>
    <w:p w14:paraId="3715D30B"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 xml:space="preserve">Apstiprināt darba uzdevumu detālplānojuma izstrādei </w:t>
      </w:r>
      <w:r w:rsidR="006F426A">
        <w:rPr>
          <w:rFonts w:ascii="Times New Roman" w:eastAsia="Times New Roman" w:hAnsi="Times New Roman" w:cs="Times New Roman"/>
        </w:rPr>
        <w:t xml:space="preserve">nekustamā </w:t>
      </w:r>
      <w:r w:rsidR="009A08B1" w:rsidRPr="009A08B1">
        <w:rPr>
          <w:rFonts w:ascii="Times New Roman" w:eastAsia="Times New Roman" w:hAnsi="Times New Roman" w:cs="Times New Roman"/>
        </w:rPr>
        <w:t>īpašuma “Diži”, ar kadastra Nr. 8044 006 0015</w:t>
      </w:r>
      <w:r w:rsidR="006F426A">
        <w:rPr>
          <w:rFonts w:ascii="Times New Roman" w:eastAsia="Times New Roman" w:hAnsi="Times New Roman" w:cs="Times New Roman"/>
        </w:rPr>
        <w:t>,</w:t>
      </w:r>
      <w:r w:rsidR="009A08B1" w:rsidRPr="009A08B1">
        <w:rPr>
          <w:rFonts w:ascii="Times New Roman" w:eastAsia="Times New Roman" w:hAnsi="Times New Roman" w:cs="Times New Roman"/>
        </w:rPr>
        <w:t xml:space="preserve"> zemes vienībai ar kadastra apzīmējumu 8044 006 0015 </w:t>
      </w:r>
      <w:r w:rsidRPr="00D85668">
        <w:rPr>
          <w:rFonts w:ascii="Times New Roman" w:eastAsia="Times New Roman" w:hAnsi="Times New Roman" w:cs="Times New Roman"/>
        </w:rPr>
        <w:t>(1.pielikums).</w:t>
      </w:r>
    </w:p>
    <w:p w14:paraId="5B4E1D18"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Apstiprināt detālplānojuma teritorijas robežu (2.pielikums).</w:t>
      </w:r>
    </w:p>
    <w:p w14:paraId="5EBF023A"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Noslēgt līgumu par detālplānojuma izstrādi un finansēšanu ar detālplānojuma ierosinātāju un izstrādātāju (3.pielikums).</w:t>
      </w:r>
    </w:p>
    <w:p w14:paraId="60C5431C" w14:textId="77777777" w:rsidR="00D85668" w:rsidRPr="002A0C90"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 xml:space="preserve">Lēmumu par detālplānojuma izstrādes uzsākšanu </w:t>
      </w:r>
      <w:r w:rsidR="00232BAB" w:rsidRPr="00232BAB">
        <w:rPr>
          <w:rFonts w:ascii="Times New Roman" w:eastAsia="Times New Roman" w:hAnsi="Times New Roman" w:cs="Times New Roman"/>
        </w:rPr>
        <w:t>piecu darbdienu laikā pēc tā spēkā stāšanās ievietot</w:t>
      </w:r>
      <w:r w:rsidRPr="00D85668">
        <w:rPr>
          <w:rFonts w:ascii="Times New Roman" w:eastAsia="Times New Roman" w:hAnsi="Times New Roman" w:cs="Times New Roman"/>
        </w:rPr>
        <w:t xml:space="preserve"> Teritorijas attīstības plānošanas informācijas sistēmā, pašvaldības tīmekļvietnē </w:t>
      </w:r>
      <w:hyperlink r:id="rId8" w:history="1">
        <w:r w:rsidRPr="00D85668">
          <w:rPr>
            <w:rFonts w:ascii="Times New Roman" w:eastAsia="Times New Roman" w:hAnsi="Times New Roman" w:cs="Times New Roman"/>
            <w:color w:val="0563C1" w:themeColor="hyperlink"/>
            <w:u w:val="single"/>
          </w:rPr>
          <w:t>www.adazunovads.lv</w:t>
        </w:r>
      </w:hyperlink>
      <w:r w:rsidRPr="00D85668">
        <w:rPr>
          <w:rFonts w:ascii="Times New Roman" w:eastAsia="Times New Roman" w:hAnsi="Times New Roman" w:cs="Times New Roman"/>
        </w:rPr>
        <w:t xml:space="preserve"> un pašvaldības informatīvajā izdevumā “Ādažu </w:t>
      </w:r>
      <w:r w:rsidR="00232BAB">
        <w:rPr>
          <w:rFonts w:ascii="Times New Roman" w:eastAsia="Times New Roman" w:hAnsi="Times New Roman" w:cs="Times New Roman"/>
        </w:rPr>
        <w:t xml:space="preserve">Novada </w:t>
      </w:r>
      <w:r w:rsidRPr="00D85668">
        <w:rPr>
          <w:rFonts w:ascii="Times New Roman" w:eastAsia="Times New Roman" w:hAnsi="Times New Roman" w:cs="Times New Roman"/>
        </w:rPr>
        <w:t>Vēstis”.</w:t>
      </w:r>
    </w:p>
    <w:p w14:paraId="0AAC736C" w14:textId="77777777" w:rsidR="002A0C90" w:rsidRPr="00D85668" w:rsidRDefault="002A0C90" w:rsidP="00D85668">
      <w:pPr>
        <w:numPr>
          <w:ilvl w:val="0"/>
          <w:numId w:val="6"/>
        </w:numPr>
        <w:spacing w:after="120"/>
        <w:ind w:left="709" w:hanging="283"/>
        <w:jc w:val="both"/>
        <w:rPr>
          <w:rFonts w:ascii="Times New Roman" w:eastAsia="Times New Roman" w:hAnsi="Times New Roman" w:cs="Times New Roman"/>
          <w:szCs w:val="22"/>
        </w:rPr>
      </w:pPr>
      <w:r w:rsidRPr="002A0C90">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Pr="007B5E5B">
          <w:rPr>
            <w:rStyle w:val="Hyperlink"/>
            <w:rFonts w:ascii="Times New Roman" w:eastAsia="Times New Roman" w:hAnsi="Times New Roman" w:cs="Times New Roman"/>
            <w:szCs w:val="22"/>
          </w:rPr>
          <w:t>www.adazunovads.lv</w:t>
        </w:r>
      </w:hyperlink>
      <w:r>
        <w:rPr>
          <w:rFonts w:ascii="Times New Roman" w:eastAsia="Times New Roman" w:hAnsi="Times New Roman" w:cs="Times New Roman"/>
          <w:szCs w:val="22"/>
        </w:rPr>
        <w:t xml:space="preserve"> </w:t>
      </w:r>
      <w:r w:rsidRPr="002A0C90">
        <w:rPr>
          <w:rFonts w:ascii="Times New Roman" w:eastAsia="Times New Roman" w:hAnsi="Times New Roman" w:cs="Times New Roman"/>
          <w:szCs w:val="22"/>
        </w:rPr>
        <w:t>un pašvaldības informatīvajā izdevumā “Ādažu Novada Vēstis”.</w:t>
      </w:r>
    </w:p>
    <w:p w14:paraId="14D4BF71"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Detālplānojuma izstrādes vadītājam četru nedēļu 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40C11749"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Par lēmuma izpildi atbild pašvaldības Centrālās pārvaldes Teritorijas plānošanas nodaļa.</w:t>
      </w:r>
    </w:p>
    <w:p w14:paraId="4AA71F10" w14:textId="77777777" w:rsidR="00D85668" w:rsidRPr="00D85668" w:rsidRDefault="00D85668" w:rsidP="00D85668">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rPr>
        <w:t>Par lēmuma izpildes kontroli atbild pašvaldības izpilddirektora vietniece.</w:t>
      </w:r>
    </w:p>
    <w:p w14:paraId="085F96F6" w14:textId="77777777" w:rsidR="00D85668" w:rsidRDefault="00D85668" w:rsidP="002A0C90">
      <w:pPr>
        <w:numPr>
          <w:ilvl w:val="0"/>
          <w:numId w:val="6"/>
        </w:numPr>
        <w:spacing w:after="120"/>
        <w:ind w:left="709" w:hanging="283"/>
        <w:jc w:val="both"/>
        <w:rPr>
          <w:rFonts w:ascii="Times New Roman" w:eastAsia="Times New Roman" w:hAnsi="Times New Roman" w:cs="Times New Roman"/>
          <w:szCs w:val="22"/>
        </w:rPr>
      </w:pPr>
      <w:r w:rsidRPr="00D85668">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562F0F4B" w14:textId="77777777" w:rsidR="00D85668" w:rsidRPr="00D85668" w:rsidRDefault="00D85668" w:rsidP="00D85668">
      <w:pPr>
        <w:spacing w:after="120"/>
        <w:jc w:val="both"/>
        <w:rPr>
          <w:rFonts w:ascii="Times New Roman" w:eastAsia="Times New Roman" w:hAnsi="Times New Roman" w:cs="Times New Roman"/>
          <w:szCs w:val="22"/>
        </w:rPr>
      </w:pPr>
      <w:r w:rsidRPr="00D85668">
        <w:rPr>
          <w:rFonts w:ascii="Times New Roman" w:eastAsia="Times New Roman" w:hAnsi="Times New Roman" w:cs="Times New Roman"/>
          <w:szCs w:val="22"/>
        </w:rPr>
        <w:t>Pielikumā:</w:t>
      </w:r>
    </w:p>
    <w:p w14:paraId="666A855D" w14:textId="77777777" w:rsidR="00D85668" w:rsidRPr="00D85668" w:rsidRDefault="00D85668" w:rsidP="00D85668">
      <w:pPr>
        <w:numPr>
          <w:ilvl w:val="0"/>
          <w:numId w:val="4"/>
        </w:numPr>
        <w:spacing w:after="120"/>
        <w:ind w:left="714" w:hanging="357"/>
        <w:jc w:val="both"/>
        <w:rPr>
          <w:rFonts w:ascii="Times New Roman" w:eastAsia="Times New Roman" w:hAnsi="Times New Roman" w:cs="Times New Roman"/>
          <w:szCs w:val="22"/>
        </w:rPr>
      </w:pPr>
      <w:r w:rsidRPr="00D85668">
        <w:rPr>
          <w:rFonts w:ascii="Times New Roman" w:eastAsia="Times New Roman" w:hAnsi="Times New Roman" w:cs="Times New Roman"/>
        </w:rPr>
        <w:t>Darba uzdevums detālplānojuma izstrādei.</w:t>
      </w:r>
    </w:p>
    <w:p w14:paraId="1F8B27D0" w14:textId="77777777" w:rsidR="00D85668" w:rsidRPr="00D85668" w:rsidRDefault="00D85668" w:rsidP="00D85668">
      <w:pPr>
        <w:numPr>
          <w:ilvl w:val="0"/>
          <w:numId w:val="4"/>
        </w:numPr>
        <w:spacing w:after="120"/>
        <w:ind w:left="714" w:hanging="357"/>
        <w:jc w:val="both"/>
        <w:rPr>
          <w:rFonts w:ascii="Times New Roman" w:eastAsia="Times New Roman" w:hAnsi="Times New Roman" w:cs="Times New Roman"/>
          <w:szCs w:val="22"/>
        </w:rPr>
      </w:pPr>
      <w:r w:rsidRPr="00D85668">
        <w:rPr>
          <w:rFonts w:ascii="Times New Roman" w:eastAsia="Times New Roman" w:hAnsi="Times New Roman" w:cs="Times New Roman"/>
          <w:szCs w:val="22"/>
        </w:rPr>
        <w:t>Detālplānojuma teritorijas robeža.</w:t>
      </w:r>
    </w:p>
    <w:p w14:paraId="38832709" w14:textId="77777777" w:rsidR="00D85668" w:rsidRPr="00D85668" w:rsidRDefault="00D85668" w:rsidP="00D85668">
      <w:pPr>
        <w:numPr>
          <w:ilvl w:val="0"/>
          <w:numId w:val="4"/>
        </w:numPr>
        <w:jc w:val="both"/>
        <w:rPr>
          <w:rFonts w:ascii="Times New Roman" w:eastAsia="Times New Roman" w:hAnsi="Times New Roman" w:cs="Times New Roman"/>
          <w:szCs w:val="22"/>
        </w:rPr>
      </w:pPr>
      <w:r w:rsidRPr="00D85668">
        <w:rPr>
          <w:rFonts w:ascii="Times New Roman" w:eastAsia="Times New Roman" w:hAnsi="Times New Roman" w:cs="Times New Roman"/>
          <w:szCs w:val="22"/>
        </w:rPr>
        <w:t xml:space="preserve">Līguma </w:t>
      </w:r>
      <w:r w:rsidRPr="00D85668">
        <w:rPr>
          <w:rFonts w:ascii="Times New Roman" w:eastAsia="Times New Roman" w:hAnsi="Times New Roman" w:cs="Times New Roman"/>
        </w:rPr>
        <w:t>projekts par detālplānojuma izstrādi un finansēšanu.</w:t>
      </w:r>
    </w:p>
    <w:p w14:paraId="1A7D6142"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708E469" w14:textId="77777777" w:rsidR="00564CA6" w:rsidRDefault="00564CA6" w:rsidP="00BB16A4">
      <w:pPr>
        <w:jc w:val="both"/>
        <w:rPr>
          <w:rFonts w:ascii="Times New Roman" w:hAnsi="Times New Roman" w:cs="Times New Roman"/>
        </w:rPr>
      </w:pPr>
    </w:p>
    <w:p w14:paraId="0B2F7C45" w14:textId="77777777" w:rsidR="00BB16A4" w:rsidRPr="00564CA6" w:rsidRDefault="00BB16A4" w:rsidP="00BB16A4">
      <w:pPr>
        <w:jc w:val="both"/>
        <w:rPr>
          <w:rFonts w:ascii="Times New Roman" w:hAnsi="Times New Roman" w:cs="Times New Roman"/>
        </w:rPr>
      </w:pPr>
    </w:p>
    <w:p w14:paraId="37BF1AAA" w14:textId="77777777" w:rsidR="00564CA6" w:rsidRDefault="00ED163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96EBD0E" w14:textId="77777777" w:rsidR="00147221" w:rsidRDefault="00147221" w:rsidP="00BB16A4">
      <w:pPr>
        <w:jc w:val="both"/>
        <w:rPr>
          <w:rFonts w:ascii="Times New Roman" w:hAnsi="Times New Roman" w:cs="Times New Roman"/>
          <w:noProof/>
        </w:rPr>
      </w:pPr>
    </w:p>
    <w:p w14:paraId="68579EFF" w14:textId="77777777" w:rsidR="00147221" w:rsidRPr="00147221" w:rsidRDefault="00ED163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47B7F79" w14:textId="77777777" w:rsidR="00564CA6" w:rsidRPr="00564CA6" w:rsidRDefault="00ED163B" w:rsidP="00564CA6">
      <w:pPr>
        <w:jc w:val="both"/>
        <w:rPr>
          <w:rFonts w:ascii="Times New Roman" w:hAnsi="Times New Roman" w:cs="Times New Roman"/>
        </w:rPr>
      </w:pPr>
      <w:r w:rsidRPr="00564CA6">
        <w:rPr>
          <w:rFonts w:ascii="Times New Roman" w:hAnsi="Times New Roman" w:cs="Times New Roman"/>
        </w:rPr>
        <w:t>__________________________</w:t>
      </w:r>
    </w:p>
    <w:p w14:paraId="10D5E87A" w14:textId="77777777" w:rsidR="00564CA6" w:rsidRDefault="00ED163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944478A" w14:textId="77777777" w:rsidR="002A0C90" w:rsidRPr="006F426A" w:rsidRDefault="002A0C90" w:rsidP="00564CA6">
      <w:pPr>
        <w:jc w:val="both"/>
        <w:rPr>
          <w:rFonts w:ascii="Times New Roman" w:hAnsi="Times New Roman" w:cs="Times New Roman"/>
        </w:rPr>
      </w:pPr>
      <w:proofErr w:type="spellStart"/>
      <w:r w:rsidRPr="006F426A">
        <w:rPr>
          <w:rFonts w:ascii="Times New Roman" w:hAnsi="Times New Roman" w:cs="Times New Roman"/>
        </w:rPr>
        <w:t>Iesn</w:t>
      </w:r>
      <w:proofErr w:type="spellEnd"/>
      <w:r w:rsidRPr="006F426A">
        <w:rPr>
          <w:rFonts w:ascii="Times New Roman" w:hAnsi="Times New Roman" w:cs="Times New Roman"/>
        </w:rPr>
        <w:t xml:space="preserve">.: SIA “ĀDAŽU INDUSTRIJA”, adrese: </w:t>
      </w:r>
      <w:proofErr w:type="spellStart"/>
      <w:r w:rsidRPr="006F426A">
        <w:rPr>
          <w:rFonts w:ascii="Times New Roman" w:hAnsi="Times New Roman" w:cs="Times New Roman"/>
        </w:rPr>
        <w:t>Lejupes</w:t>
      </w:r>
      <w:proofErr w:type="spellEnd"/>
      <w:r w:rsidRPr="006F426A">
        <w:rPr>
          <w:rFonts w:ascii="Times New Roman" w:hAnsi="Times New Roman" w:cs="Times New Roman"/>
        </w:rPr>
        <w:t xml:space="preserve"> iela 4, Ādaži, Ādažu nov., Latvija, LV-2164;</w:t>
      </w:r>
    </w:p>
    <w:p w14:paraId="4B797451" w14:textId="77777777" w:rsidR="002A0C90" w:rsidRPr="006F426A" w:rsidRDefault="002A0C90" w:rsidP="00564CA6">
      <w:pPr>
        <w:jc w:val="both"/>
        <w:rPr>
          <w:rFonts w:ascii="Times New Roman" w:hAnsi="Times New Roman" w:cs="Times New Roman"/>
        </w:rPr>
      </w:pPr>
      <w:r w:rsidRPr="006F426A">
        <w:rPr>
          <w:rFonts w:ascii="Times New Roman" w:hAnsi="Times New Roman" w:cs="Times New Roman"/>
        </w:rPr>
        <w:t>TPN</w:t>
      </w:r>
      <w:r w:rsidR="006F426A" w:rsidRPr="006F426A">
        <w:rPr>
          <w:rFonts w:ascii="Times New Roman" w:hAnsi="Times New Roman" w:cs="Times New Roman"/>
        </w:rPr>
        <w:t xml:space="preserve">: </w:t>
      </w:r>
      <w:r w:rsidRPr="006F426A">
        <w:rPr>
          <w:rFonts w:ascii="Times New Roman" w:hAnsi="Times New Roman" w:cs="Times New Roman"/>
        </w:rPr>
        <w:t>@</w:t>
      </w:r>
    </w:p>
    <w:p w14:paraId="0D701295" w14:textId="77777777" w:rsidR="002A0C90" w:rsidRPr="006F426A" w:rsidRDefault="002A0C90" w:rsidP="00564CA6">
      <w:pPr>
        <w:jc w:val="both"/>
        <w:rPr>
          <w:rFonts w:ascii="Times New Roman" w:hAnsi="Times New Roman" w:cs="Times New Roman"/>
        </w:rPr>
      </w:pPr>
      <w:r w:rsidRPr="006F426A">
        <w:rPr>
          <w:rFonts w:ascii="Times New Roman" w:hAnsi="Times New Roman" w:cs="Times New Roman"/>
        </w:rPr>
        <w:t>ID</w:t>
      </w:r>
      <w:r w:rsidR="006F426A" w:rsidRPr="006F426A">
        <w:rPr>
          <w:rFonts w:ascii="Times New Roman" w:hAnsi="Times New Roman" w:cs="Times New Roman"/>
        </w:rPr>
        <w:t>R</w:t>
      </w:r>
      <w:r w:rsidRPr="006F426A">
        <w:rPr>
          <w:rFonts w:ascii="Times New Roman" w:hAnsi="Times New Roman" w:cs="Times New Roman"/>
        </w:rPr>
        <w:t>V</w:t>
      </w:r>
      <w:r w:rsidR="006F426A" w:rsidRPr="006F426A">
        <w:rPr>
          <w:rFonts w:ascii="Times New Roman" w:hAnsi="Times New Roman" w:cs="Times New Roman"/>
        </w:rPr>
        <w:t>: @</w:t>
      </w:r>
    </w:p>
    <w:p w14:paraId="1F8598BA" w14:textId="77777777" w:rsidR="00564CA6" w:rsidRPr="00564CA6" w:rsidRDefault="00564CA6" w:rsidP="00564CA6">
      <w:pPr>
        <w:jc w:val="both"/>
        <w:rPr>
          <w:rFonts w:ascii="Times New Roman" w:hAnsi="Times New Roman" w:cs="Times New Roman"/>
          <w:color w:val="FF0000"/>
        </w:rPr>
      </w:pPr>
    </w:p>
    <w:p w14:paraId="6340CCB1" w14:textId="77777777" w:rsidR="00564CA6" w:rsidRPr="00B47C10" w:rsidRDefault="00ED163B"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41B9" w14:textId="77777777" w:rsidR="00672111" w:rsidRDefault="00672111">
      <w:r>
        <w:separator/>
      </w:r>
    </w:p>
  </w:endnote>
  <w:endnote w:type="continuationSeparator" w:id="0">
    <w:p w14:paraId="28781106" w14:textId="77777777" w:rsidR="00672111" w:rsidRDefault="0067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294415"/>
      <w:docPartObj>
        <w:docPartGallery w:val="Page Numbers (Bottom of Page)"/>
        <w:docPartUnique/>
      </w:docPartObj>
    </w:sdtPr>
    <w:sdtEndPr>
      <w:rPr>
        <w:rFonts w:ascii="Times New Roman" w:hAnsi="Times New Roman" w:cs="Times New Roman"/>
        <w:noProof/>
      </w:rPr>
    </w:sdtEndPr>
    <w:sdtContent>
      <w:p w14:paraId="352903CA" w14:textId="77777777" w:rsidR="005C7FA1" w:rsidRPr="005C7FA1" w:rsidRDefault="00ED163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183302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997E" w14:textId="77777777" w:rsidR="005C7FA1" w:rsidRPr="005C7FA1" w:rsidRDefault="005C7FA1">
    <w:pPr>
      <w:pStyle w:val="Footer"/>
      <w:jc w:val="right"/>
      <w:rPr>
        <w:rFonts w:ascii="Times New Roman" w:hAnsi="Times New Roman" w:cs="Times New Roman"/>
      </w:rPr>
    </w:pPr>
  </w:p>
  <w:p w14:paraId="2A42569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C1D7" w14:textId="77777777" w:rsidR="00672111" w:rsidRDefault="00672111">
      <w:r>
        <w:separator/>
      </w:r>
    </w:p>
  </w:footnote>
  <w:footnote w:type="continuationSeparator" w:id="0">
    <w:p w14:paraId="33CBEFE9" w14:textId="77777777" w:rsidR="00672111" w:rsidRDefault="0067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D0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B37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5E46E26">
      <w:start w:val="1"/>
      <w:numFmt w:val="decimal"/>
      <w:lvlText w:val="%1."/>
      <w:lvlJc w:val="left"/>
      <w:pPr>
        <w:ind w:left="720" w:hanging="360"/>
      </w:pPr>
      <w:rPr>
        <w:rFonts w:hint="default"/>
      </w:rPr>
    </w:lvl>
    <w:lvl w:ilvl="1" w:tplc="17AA41D6" w:tentative="1">
      <w:start w:val="1"/>
      <w:numFmt w:val="lowerLetter"/>
      <w:lvlText w:val="%2."/>
      <w:lvlJc w:val="left"/>
      <w:pPr>
        <w:ind w:left="1440" w:hanging="360"/>
      </w:pPr>
    </w:lvl>
    <w:lvl w:ilvl="2" w:tplc="19367E02" w:tentative="1">
      <w:start w:val="1"/>
      <w:numFmt w:val="lowerRoman"/>
      <w:lvlText w:val="%3."/>
      <w:lvlJc w:val="right"/>
      <w:pPr>
        <w:ind w:left="2160" w:hanging="180"/>
      </w:pPr>
    </w:lvl>
    <w:lvl w:ilvl="3" w:tplc="97A2C64C" w:tentative="1">
      <w:start w:val="1"/>
      <w:numFmt w:val="decimal"/>
      <w:lvlText w:val="%4."/>
      <w:lvlJc w:val="left"/>
      <w:pPr>
        <w:ind w:left="2880" w:hanging="360"/>
      </w:pPr>
    </w:lvl>
    <w:lvl w:ilvl="4" w:tplc="DF3A3200" w:tentative="1">
      <w:start w:val="1"/>
      <w:numFmt w:val="lowerLetter"/>
      <w:lvlText w:val="%5."/>
      <w:lvlJc w:val="left"/>
      <w:pPr>
        <w:ind w:left="3600" w:hanging="360"/>
      </w:pPr>
    </w:lvl>
    <w:lvl w:ilvl="5" w:tplc="75001E0E" w:tentative="1">
      <w:start w:val="1"/>
      <w:numFmt w:val="lowerRoman"/>
      <w:lvlText w:val="%6."/>
      <w:lvlJc w:val="right"/>
      <w:pPr>
        <w:ind w:left="4320" w:hanging="180"/>
      </w:pPr>
    </w:lvl>
    <w:lvl w:ilvl="6" w:tplc="6F70B288" w:tentative="1">
      <w:start w:val="1"/>
      <w:numFmt w:val="decimal"/>
      <w:lvlText w:val="%7."/>
      <w:lvlJc w:val="left"/>
      <w:pPr>
        <w:ind w:left="5040" w:hanging="360"/>
      </w:pPr>
    </w:lvl>
    <w:lvl w:ilvl="7" w:tplc="C144FF9A" w:tentative="1">
      <w:start w:val="1"/>
      <w:numFmt w:val="lowerLetter"/>
      <w:lvlText w:val="%8."/>
      <w:lvlJc w:val="left"/>
      <w:pPr>
        <w:ind w:left="5760" w:hanging="360"/>
      </w:pPr>
    </w:lvl>
    <w:lvl w:ilvl="8" w:tplc="69D237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42EC298">
      <w:start w:val="1"/>
      <w:numFmt w:val="decimal"/>
      <w:lvlText w:val="%1."/>
      <w:lvlJc w:val="left"/>
      <w:pPr>
        <w:ind w:left="720" w:hanging="360"/>
      </w:pPr>
      <w:rPr>
        <w:rFonts w:hint="default"/>
      </w:rPr>
    </w:lvl>
    <w:lvl w:ilvl="1" w:tplc="CA221570" w:tentative="1">
      <w:start w:val="1"/>
      <w:numFmt w:val="lowerLetter"/>
      <w:lvlText w:val="%2."/>
      <w:lvlJc w:val="left"/>
      <w:pPr>
        <w:ind w:left="1440" w:hanging="360"/>
      </w:pPr>
    </w:lvl>
    <w:lvl w:ilvl="2" w:tplc="C946F8E6" w:tentative="1">
      <w:start w:val="1"/>
      <w:numFmt w:val="lowerRoman"/>
      <w:lvlText w:val="%3."/>
      <w:lvlJc w:val="right"/>
      <w:pPr>
        <w:ind w:left="2160" w:hanging="180"/>
      </w:pPr>
    </w:lvl>
    <w:lvl w:ilvl="3" w:tplc="42AE65D4" w:tentative="1">
      <w:start w:val="1"/>
      <w:numFmt w:val="decimal"/>
      <w:lvlText w:val="%4."/>
      <w:lvlJc w:val="left"/>
      <w:pPr>
        <w:ind w:left="2880" w:hanging="360"/>
      </w:pPr>
    </w:lvl>
    <w:lvl w:ilvl="4" w:tplc="F7922F98" w:tentative="1">
      <w:start w:val="1"/>
      <w:numFmt w:val="lowerLetter"/>
      <w:lvlText w:val="%5."/>
      <w:lvlJc w:val="left"/>
      <w:pPr>
        <w:ind w:left="3600" w:hanging="360"/>
      </w:pPr>
    </w:lvl>
    <w:lvl w:ilvl="5" w:tplc="216A3232" w:tentative="1">
      <w:start w:val="1"/>
      <w:numFmt w:val="lowerRoman"/>
      <w:lvlText w:val="%6."/>
      <w:lvlJc w:val="right"/>
      <w:pPr>
        <w:ind w:left="4320" w:hanging="180"/>
      </w:pPr>
    </w:lvl>
    <w:lvl w:ilvl="6" w:tplc="04024164" w:tentative="1">
      <w:start w:val="1"/>
      <w:numFmt w:val="decimal"/>
      <w:lvlText w:val="%7."/>
      <w:lvlJc w:val="left"/>
      <w:pPr>
        <w:ind w:left="5040" w:hanging="360"/>
      </w:pPr>
    </w:lvl>
    <w:lvl w:ilvl="7" w:tplc="EE469484" w:tentative="1">
      <w:start w:val="1"/>
      <w:numFmt w:val="lowerLetter"/>
      <w:lvlText w:val="%8."/>
      <w:lvlJc w:val="left"/>
      <w:pPr>
        <w:ind w:left="5760" w:hanging="360"/>
      </w:pPr>
    </w:lvl>
    <w:lvl w:ilvl="8" w:tplc="3A3A3CAC" w:tentative="1">
      <w:start w:val="1"/>
      <w:numFmt w:val="lowerRoman"/>
      <w:lvlText w:val="%9."/>
      <w:lvlJc w:val="right"/>
      <w:pPr>
        <w:ind w:left="6480" w:hanging="180"/>
      </w:pPr>
    </w:lvl>
  </w:abstractNum>
  <w:abstractNum w:abstractNumId="2" w15:restartNumberingAfterBreak="0">
    <w:nsid w:val="13F014EA"/>
    <w:multiLevelType w:val="hybridMultilevel"/>
    <w:tmpl w:val="215040FE"/>
    <w:lvl w:ilvl="0" w:tplc="C0A8948E">
      <w:start w:val="8"/>
      <w:numFmt w:val="decimal"/>
      <w:lvlText w:val="%1)"/>
      <w:lvlJc w:val="left"/>
      <w:pPr>
        <w:ind w:left="720" w:hanging="360"/>
      </w:pPr>
      <w:rPr>
        <w:rFonts w:hint="default"/>
      </w:rPr>
    </w:lvl>
    <w:lvl w:ilvl="1" w:tplc="91DE8C2E" w:tentative="1">
      <w:start w:val="1"/>
      <w:numFmt w:val="lowerLetter"/>
      <w:lvlText w:val="%2."/>
      <w:lvlJc w:val="left"/>
      <w:pPr>
        <w:ind w:left="1440" w:hanging="360"/>
      </w:pPr>
    </w:lvl>
    <w:lvl w:ilvl="2" w:tplc="23FA7180" w:tentative="1">
      <w:start w:val="1"/>
      <w:numFmt w:val="lowerRoman"/>
      <w:lvlText w:val="%3."/>
      <w:lvlJc w:val="right"/>
      <w:pPr>
        <w:ind w:left="2160" w:hanging="180"/>
      </w:pPr>
    </w:lvl>
    <w:lvl w:ilvl="3" w:tplc="CDEA46D8" w:tentative="1">
      <w:start w:val="1"/>
      <w:numFmt w:val="decimal"/>
      <w:lvlText w:val="%4."/>
      <w:lvlJc w:val="left"/>
      <w:pPr>
        <w:ind w:left="2880" w:hanging="360"/>
      </w:pPr>
    </w:lvl>
    <w:lvl w:ilvl="4" w:tplc="437E8C92" w:tentative="1">
      <w:start w:val="1"/>
      <w:numFmt w:val="lowerLetter"/>
      <w:lvlText w:val="%5."/>
      <w:lvlJc w:val="left"/>
      <w:pPr>
        <w:ind w:left="3600" w:hanging="360"/>
      </w:pPr>
    </w:lvl>
    <w:lvl w:ilvl="5" w:tplc="56C63BE8" w:tentative="1">
      <w:start w:val="1"/>
      <w:numFmt w:val="lowerRoman"/>
      <w:lvlText w:val="%6."/>
      <w:lvlJc w:val="right"/>
      <w:pPr>
        <w:ind w:left="4320" w:hanging="180"/>
      </w:pPr>
    </w:lvl>
    <w:lvl w:ilvl="6" w:tplc="8F2AA71C" w:tentative="1">
      <w:start w:val="1"/>
      <w:numFmt w:val="decimal"/>
      <w:lvlText w:val="%7."/>
      <w:lvlJc w:val="left"/>
      <w:pPr>
        <w:ind w:left="5040" w:hanging="360"/>
      </w:pPr>
    </w:lvl>
    <w:lvl w:ilvl="7" w:tplc="813096FA" w:tentative="1">
      <w:start w:val="1"/>
      <w:numFmt w:val="lowerLetter"/>
      <w:lvlText w:val="%8."/>
      <w:lvlJc w:val="left"/>
      <w:pPr>
        <w:ind w:left="5760" w:hanging="360"/>
      </w:pPr>
    </w:lvl>
    <w:lvl w:ilvl="8" w:tplc="92E28396" w:tentative="1">
      <w:start w:val="1"/>
      <w:numFmt w:val="lowerRoman"/>
      <w:lvlText w:val="%9."/>
      <w:lvlJc w:val="right"/>
      <w:pPr>
        <w:ind w:left="6480" w:hanging="180"/>
      </w:pPr>
    </w:lvl>
  </w:abstractNum>
  <w:abstractNum w:abstractNumId="3" w15:restartNumberingAfterBreak="0">
    <w:nsid w:val="22B6520B"/>
    <w:multiLevelType w:val="hybridMultilevel"/>
    <w:tmpl w:val="81681138"/>
    <w:lvl w:ilvl="0" w:tplc="FD125CA0">
      <w:start w:val="1"/>
      <w:numFmt w:val="decimal"/>
      <w:lvlText w:val="%1)"/>
      <w:lvlJc w:val="left"/>
      <w:pPr>
        <w:ind w:left="720" w:hanging="360"/>
      </w:pPr>
    </w:lvl>
    <w:lvl w:ilvl="1" w:tplc="E1AAD3FE">
      <w:start w:val="1"/>
      <w:numFmt w:val="lowerLetter"/>
      <w:lvlText w:val="%2."/>
      <w:lvlJc w:val="left"/>
      <w:pPr>
        <w:ind w:left="1440" w:hanging="360"/>
      </w:pPr>
    </w:lvl>
    <w:lvl w:ilvl="2" w:tplc="322417C8" w:tentative="1">
      <w:start w:val="1"/>
      <w:numFmt w:val="lowerRoman"/>
      <w:lvlText w:val="%3."/>
      <w:lvlJc w:val="right"/>
      <w:pPr>
        <w:ind w:left="2160" w:hanging="180"/>
      </w:pPr>
    </w:lvl>
    <w:lvl w:ilvl="3" w:tplc="B37AED0C" w:tentative="1">
      <w:start w:val="1"/>
      <w:numFmt w:val="decimal"/>
      <w:lvlText w:val="%4."/>
      <w:lvlJc w:val="left"/>
      <w:pPr>
        <w:ind w:left="2880" w:hanging="360"/>
      </w:pPr>
    </w:lvl>
    <w:lvl w:ilvl="4" w:tplc="78CCC2E2" w:tentative="1">
      <w:start w:val="1"/>
      <w:numFmt w:val="lowerLetter"/>
      <w:lvlText w:val="%5."/>
      <w:lvlJc w:val="left"/>
      <w:pPr>
        <w:ind w:left="3600" w:hanging="360"/>
      </w:pPr>
    </w:lvl>
    <w:lvl w:ilvl="5" w:tplc="FBB29E10" w:tentative="1">
      <w:start w:val="1"/>
      <w:numFmt w:val="lowerRoman"/>
      <w:lvlText w:val="%6."/>
      <w:lvlJc w:val="right"/>
      <w:pPr>
        <w:ind w:left="4320" w:hanging="180"/>
      </w:pPr>
    </w:lvl>
    <w:lvl w:ilvl="6" w:tplc="62606DFE" w:tentative="1">
      <w:start w:val="1"/>
      <w:numFmt w:val="decimal"/>
      <w:lvlText w:val="%7."/>
      <w:lvlJc w:val="left"/>
      <w:pPr>
        <w:ind w:left="5040" w:hanging="360"/>
      </w:pPr>
    </w:lvl>
    <w:lvl w:ilvl="7" w:tplc="12DCC460" w:tentative="1">
      <w:start w:val="1"/>
      <w:numFmt w:val="lowerLetter"/>
      <w:lvlText w:val="%8."/>
      <w:lvlJc w:val="left"/>
      <w:pPr>
        <w:ind w:left="5760" w:hanging="360"/>
      </w:pPr>
    </w:lvl>
    <w:lvl w:ilvl="8" w:tplc="1BACFEE6"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8EC228A0">
      <w:start w:val="1"/>
      <w:numFmt w:val="decimal"/>
      <w:lvlText w:val="%1."/>
      <w:lvlJc w:val="left"/>
      <w:pPr>
        <w:ind w:left="1146" w:hanging="360"/>
      </w:pPr>
    </w:lvl>
    <w:lvl w:ilvl="1" w:tplc="F1FC1308" w:tentative="1">
      <w:start w:val="1"/>
      <w:numFmt w:val="lowerLetter"/>
      <w:lvlText w:val="%2."/>
      <w:lvlJc w:val="left"/>
      <w:pPr>
        <w:ind w:left="1866" w:hanging="360"/>
      </w:pPr>
    </w:lvl>
    <w:lvl w:ilvl="2" w:tplc="66C05218" w:tentative="1">
      <w:start w:val="1"/>
      <w:numFmt w:val="lowerRoman"/>
      <w:lvlText w:val="%3."/>
      <w:lvlJc w:val="right"/>
      <w:pPr>
        <w:ind w:left="2586" w:hanging="180"/>
      </w:pPr>
    </w:lvl>
    <w:lvl w:ilvl="3" w:tplc="B4D84B52" w:tentative="1">
      <w:start w:val="1"/>
      <w:numFmt w:val="decimal"/>
      <w:lvlText w:val="%4."/>
      <w:lvlJc w:val="left"/>
      <w:pPr>
        <w:ind w:left="3306" w:hanging="360"/>
      </w:pPr>
    </w:lvl>
    <w:lvl w:ilvl="4" w:tplc="13C0E97C" w:tentative="1">
      <w:start w:val="1"/>
      <w:numFmt w:val="lowerLetter"/>
      <w:lvlText w:val="%5."/>
      <w:lvlJc w:val="left"/>
      <w:pPr>
        <w:ind w:left="4026" w:hanging="360"/>
      </w:pPr>
    </w:lvl>
    <w:lvl w:ilvl="5" w:tplc="B936F3CE" w:tentative="1">
      <w:start w:val="1"/>
      <w:numFmt w:val="lowerRoman"/>
      <w:lvlText w:val="%6."/>
      <w:lvlJc w:val="right"/>
      <w:pPr>
        <w:ind w:left="4746" w:hanging="180"/>
      </w:pPr>
    </w:lvl>
    <w:lvl w:ilvl="6" w:tplc="D3AE6DE4" w:tentative="1">
      <w:start w:val="1"/>
      <w:numFmt w:val="decimal"/>
      <w:lvlText w:val="%7."/>
      <w:lvlJc w:val="left"/>
      <w:pPr>
        <w:ind w:left="5466" w:hanging="360"/>
      </w:pPr>
    </w:lvl>
    <w:lvl w:ilvl="7" w:tplc="26AC140C" w:tentative="1">
      <w:start w:val="1"/>
      <w:numFmt w:val="lowerLetter"/>
      <w:lvlText w:val="%8."/>
      <w:lvlJc w:val="left"/>
      <w:pPr>
        <w:ind w:left="6186" w:hanging="360"/>
      </w:pPr>
    </w:lvl>
    <w:lvl w:ilvl="8" w:tplc="849AABD2"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405A076E"/>
    <w:lvl w:ilvl="0">
      <w:start w:val="1"/>
      <w:numFmt w:val="decimal"/>
      <w:lvlText w:val="%1."/>
      <w:lvlJc w:val="left"/>
      <w:pPr>
        <w:ind w:left="360" w:hanging="360"/>
      </w:pPr>
      <w:rPr>
        <w:rFonts w:hint="default"/>
      </w:rPr>
    </w:lvl>
    <w:lvl w:ilvl="1">
      <w:start w:val="3"/>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3"/>
  </w:num>
  <w:num w:numId="6" w16cid:durableId="1067414123">
    <w:abstractNumId w:val="4"/>
  </w:num>
  <w:num w:numId="7" w16cid:durableId="93698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575B"/>
    <w:rsid w:val="000F3446"/>
    <w:rsid w:val="00147221"/>
    <w:rsid w:val="00195A73"/>
    <w:rsid w:val="001A297B"/>
    <w:rsid w:val="00232BAB"/>
    <w:rsid w:val="0025391B"/>
    <w:rsid w:val="00297558"/>
    <w:rsid w:val="002A0C90"/>
    <w:rsid w:val="002A2B56"/>
    <w:rsid w:val="002D53F6"/>
    <w:rsid w:val="002F4366"/>
    <w:rsid w:val="00350C5E"/>
    <w:rsid w:val="00351D48"/>
    <w:rsid w:val="00354F42"/>
    <w:rsid w:val="00375E4F"/>
    <w:rsid w:val="003C401E"/>
    <w:rsid w:val="00464AFA"/>
    <w:rsid w:val="004B468F"/>
    <w:rsid w:val="004D516C"/>
    <w:rsid w:val="004E43B0"/>
    <w:rsid w:val="00521C00"/>
    <w:rsid w:val="0053073B"/>
    <w:rsid w:val="00543508"/>
    <w:rsid w:val="00564CA6"/>
    <w:rsid w:val="005C7FA1"/>
    <w:rsid w:val="00617AAC"/>
    <w:rsid w:val="00672111"/>
    <w:rsid w:val="00693F05"/>
    <w:rsid w:val="006D3451"/>
    <w:rsid w:val="006D513B"/>
    <w:rsid w:val="006F426A"/>
    <w:rsid w:val="0074092B"/>
    <w:rsid w:val="007425A0"/>
    <w:rsid w:val="0079484F"/>
    <w:rsid w:val="007A4A6F"/>
    <w:rsid w:val="007B4DDB"/>
    <w:rsid w:val="008257F8"/>
    <w:rsid w:val="008262F1"/>
    <w:rsid w:val="00860391"/>
    <w:rsid w:val="008B4F89"/>
    <w:rsid w:val="008E3846"/>
    <w:rsid w:val="00905AD2"/>
    <w:rsid w:val="009139A1"/>
    <w:rsid w:val="00931891"/>
    <w:rsid w:val="009671BF"/>
    <w:rsid w:val="00973702"/>
    <w:rsid w:val="00996740"/>
    <w:rsid w:val="009A08B1"/>
    <w:rsid w:val="009A3989"/>
    <w:rsid w:val="009B7F8F"/>
    <w:rsid w:val="00A254B5"/>
    <w:rsid w:val="00A52B04"/>
    <w:rsid w:val="00AF3E0A"/>
    <w:rsid w:val="00B36CD4"/>
    <w:rsid w:val="00B4014F"/>
    <w:rsid w:val="00B47C10"/>
    <w:rsid w:val="00BB16A4"/>
    <w:rsid w:val="00BE75D1"/>
    <w:rsid w:val="00C16EB5"/>
    <w:rsid w:val="00C82360"/>
    <w:rsid w:val="00C9477C"/>
    <w:rsid w:val="00CC1B2F"/>
    <w:rsid w:val="00CF16C2"/>
    <w:rsid w:val="00D85668"/>
    <w:rsid w:val="00D86969"/>
    <w:rsid w:val="00E45F33"/>
    <w:rsid w:val="00E52DA2"/>
    <w:rsid w:val="00E75D8D"/>
    <w:rsid w:val="00ED163B"/>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53F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C16EB5"/>
  </w:style>
  <w:style w:type="character" w:styleId="CommentReference">
    <w:name w:val="annotation reference"/>
    <w:basedOn w:val="DefaultParagraphFont"/>
    <w:uiPriority w:val="99"/>
    <w:semiHidden/>
    <w:unhideWhenUsed/>
    <w:rsid w:val="00973702"/>
    <w:rPr>
      <w:sz w:val="16"/>
      <w:szCs w:val="16"/>
    </w:rPr>
  </w:style>
  <w:style w:type="paragraph" w:styleId="CommentText">
    <w:name w:val="annotation text"/>
    <w:basedOn w:val="Normal"/>
    <w:link w:val="CommentTextChar"/>
    <w:uiPriority w:val="99"/>
    <w:unhideWhenUsed/>
    <w:rsid w:val="00973702"/>
    <w:rPr>
      <w:sz w:val="20"/>
      <w:szCs w:val="20"/>
    </w:rPr>
  </w:style>
  <w:style w:type="character" w:customStyle="1" w:styleId="CommentTextChar">
    <w:name w:val="Comment Text Char"/>
    <w:basedOn w:val="DefaultParagraphFont"/>
    <w:link w:val="CommentText"/>
    <w:uiPriority w:val="99"/>
    <w:rsid w:val="00973702"/>
    <w:rPr>
      <w:sz w:val="20"/>
      <w:szCs w:val="20"/>
    </w:rPr>
  </w:style>
  <w:style w:type="paragraph" w:styleId="CommentSubject">
    <w:name w:val="annotation subject"/>
    <w:basedOn w:val="CommentText"/>
    <w:next w:val="CommentText"/>
    <w:link w:val="CommentSubjectChar"/>
    <w:uiPriority w:val="99"/>
    <w:semiHidden/>
    <w:unhideWhenUsed/>
    <w:rsid w:val="00973702"/>
    <w:rPr>
      <w:b/>
      <w:bCs/>
    </w:rPr>
  </w:style>
  <w:style w:type="character" w:customStyle="1" w:styleId="CommentSubjectChar">
    <w:name w:val="Comment Subject Char"/>
    <w:basedOn w:val="CommentTextChar"/>
    <w:link w:val="CommentSubject"/>
    <w:uiPriority w:val="99"/>
    <w:semiHidden/>
    <w:rsid w:val="00973702"/>
    <w:rPr>
      <w:b/>
      <w:bCs/>
      <w:sz w:val="20"/>
      <w:szCs w:val="20"/>
    </w:rPr>
  </w:style>
  <w:style w:type="paragraph" w:styleId="ListParagraph">
    <w:name w:val="List Paragraph"/>
    <w:basedOn w:val="Normal"/>
    <w:uiPriority w:val="34"/>
    <w:qFormat/>
    <w:rsid w:val="00232BAB"/>
    <w:pPr>
      <w:ind w:left="720"/>
      <w:contextualSpacing/>
    </w:pPr>
  </w:style>
  <w:style w:type="character" w:styleId="Hyperlink">
    <w:name w:val="Hyperlink"/>
    <w:basedOn w:val="DefaultParagraphFont"/>
    <w:uiPriority w:val="99"/>
    <w:unhideWhenUsed/>
    <w:rsid w:val="002A0C90"/>
    <w:rPr>
      <w:color w:val="0563C1" w:themeColor="hyperlink"/>
      <w:u w:val="single"/>
    </w:rPr>
  </w:style>
  <w:style w:type="character" w:styleId="UnresolvedMention">
    <w:name w:val="Unresolved Mention"/>
    <w:basedOn w:val="DefaultParagraphFont"/>
    <w:uiPriority w:val="99"/>
    <w:semiHidden/>
    <w:unhideWhenUsed/>
    <w:rsid w:val="002A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8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5227</Words>
  <Characters>2980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2024-08-22T20:14:00Z</dcterms:created>
  <dcterms:modified xsi:type="dcterms:W3CDTF">2024-08-22T20:14:00Z</dcterms:modified>
</cp:coreProperties>
</file>