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6F785" w14:textId="77777777" w:rsidR="004D516C" w:rsidRDefault="005D25FD" w:rsidP="00564CA6">
      <w:r>
        <w:rPr>
          <w:noProof/>
        </w:rPr>
        <w:drawing>
          <wp:inline distT="0" distB="0" distL="0" distR="0" wp14:anchorId="5768996D" wp14:editId="62D2C70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12979C" w14:textId="77777777" w:rsidR="005C7FA1" w:rsidRDefault="005C7FA1" w:rsidP="00564CA6"/>
    <w:p w14:paraId="454F23E6" w14:textId="77777777" w:rsidR="00564CA6" w:rsidRPr="005D25FD" w:rsidRDefault="005D25FD" w:rsidP="00564CA6">
      <w:pPr>
        <w:jc w:val="right"/>
        <w:rPr>
          <w:rFonts w:ascii="Times New Roman" w:hAnsi="Times New Roman" w:cs="Times New Roman"/>
          <w:noProof/>
        </w:rPr>
      </w:pPr>
      <w:r w:rsidRPr="005D25FD">
        <w:rPr>
          <w:rFonts w:ascii="Times New Roman" w:hAnsi="Times New Roman" w:cs="Times New Roman"/>
          <w:noProof/>
        </w:rPr>
        <w:t>PROJEKTS uz 16.07.2024.</w:t>
      </w:r>
    </w:p>
    <w:p w14:paraId="0820FB6F" w14:textId="77777777" w:rsidR="00564CA6" w:rsidRPr="005D25FD" w:rsidRDefault="00564CA6" w:rsidP="00564CA6">
      <w:pPr>
        <w:jc w:val="right"/>
        <w:rPr>
          <w:rFonts w:ascii="Times New Roman" w:hAnsi="Times New Roman" w:cs="Times New Roman"/>
          <w:noProof/>
        </w:rPr>
      </w:pPr>
    </w:p>
    <w:p w14:paraId="745A92BC" w14:textId="77777777" w:rsidR="00564CA6" w:rsidRPr="005D25FD" w:rsidRDefault="005D25FD" w:rsidP="00564CA6">
      <w:pPr>
        <w:jc w:val="right"/>
        <w:rPr>
          <w:rFonts w:ascii="Times New Roman" w:hAnsi="Times New Roman" w:cs="Times New Roman"/>
          <w:noProof/>
        </w:rPr>
      </w:pPr>
      <w:r w:rsidRPr="005D25FD">
        <w:rPr>
          <w:rFonts w:ascii="Times New Roman" w:hAnsi="Times New Roman" w:cs="Times New Roman"/>
          <w:noProof/>
        </w:rPr>
        <w:t>vēlamais datums izskatīšanai: Attīstības komitejā 14.08.2024.</w:t>
      </w:r>
    </w:p>
    <w:p w14:paraId="51BC2617" w14:textId="77777777" w:rsidR="00564CA6" w:rsidRPr="005D25FD" w:rsidRDefault="005D25FD" w:rsidP="00564CA6">
      <w:pPr>
        <w:jc w:val="right"/>
        <w:rPr>
          <w:rFonts w:ascii="Times New Roman" w:hAnsi="Times New Roman" w:cs="Times New Roman"/>
          <w:noProof/>
        </w:rPr>
      </w:pPr>
      <w:r w:rsidRPr="005D25FD">
        <w:rPr>
          <w:rFonts w:ascii="Times New Roman" w:hAnsi="Times New Roman" w:cs="Times New Roman"/>
          <w:noProof/>
        </w:rPr>
        <w:t>domē: 29.08.2024.</w:t>
      </w:r>
    </w:p>
    <w:p w14:paraId="3A0E1A7F" w14:textId="77777777" w:rsidR="00564CA6" w:rsidRPr="005D25FD" w:rsidRDefault="005D25FD" w:rsidP="00564CA6">
      <w:pPr>
        <w:jc w:val="right"/>
        <w:rPr>
          <w:rFonts w:ascii="Times New Roman" w:hAnsi="Times New Roman" w:cs="Times New Roman"/>
          <w:noProof/>
        </w:rPr>
      </w:pPr>
      <w:r w:rsidRPr="005D25FD">
        <w:rPr>
          <w:rFonts w:ascii="Times New Roman" w:hAnsi="Times New Roman" w:cs="Times New Roman"/>
          <w:noProof/>
        </w:rPr>
        <w:t>sagatavotājs: Indra Murziņa</w:t>
      </w:r>
    </w:p>
    <w:p w14:paraId="4A1B4151" w14:textId="77777777" w:rsidR="00564CA6" w:rsidRPr="005D25FD" w:rsidRDefault="005D25FD" w:rsidP="00564CA6">
      <w:pPr>
        <w:jc w:val="right"/>
        <w:rPr>
          <w:rFonts w:ascii="Times New Roman" w:hAnsi="Times New Roman" w:cs="Times New Roman"/>
          <w:noProof/>
        </w:rPr>
      </w:pPr>
      <w:r w:rsidRPr="005D25FD">
        <w:rPr>
          <w:rFonts w:ascii="Times New Roman" w:hAnsi="Times New Roman" w:cs="Times New Roman"/>
          <w:noProof/>
        </w:rPr>
        <w:t>ziņotājs: Indra Murziņa</w:t>
      </w:r>
    </w:p>
    <w:p w14:paraId="12A5AFB3" w14:textId="77777777" w:rsidR="00564CA6" w:rsidRPr="00564CA6" w:rsidRDefault="00564CA6" w:rsidP="00564CA6">
      <w:pPr>
        <w:jc w:val="right"/>
        <w:rPr>
          <w:rFonts w:ascii="Times New Roman" w:hAnsi="Times New Roman" w:cs="Times New Roman"/>
          <w:noProof/>
        </w:rPr>
      </w:pPr>
    </w:p>
    <w:p w14:paraId="79520F62" w14:textId="77777777" w:rsidR="00564CA6" w:rsidRPr="00564CA6" w:rsidRDefault="005D25F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C252CFE" w14:textId="77777777" w:rsidR="00564CA6" w:rsidRPr="00564CA6" w:rsidRDefault="005D25F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93BF8FF" w14:textId="77777777" w:rsidR="00564CA6" w:rsidRPr="00564CA6" w:rsidRDefault="005D25F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CCC179E" w14:textId="77777777" w:rsidR="00564CA6" w:rsidRPr="005D25FD" w:rsidRDefault="005D25FD" w:rsidP="00564CA6">
      <w:pPr>
        <w:rPr>
          <w:rFonts w:ascii="Times New Roman" w:hAnsi="Times New Roman" w:cs="Times New Roman"/>
        </w:rPr>
      </w:pPr>
      <w:r w:rsidRPr="005D25FD">
        <w:rPr>
          <w:rFonts w:ascii="Times New Roman" w:hAnsi="Times New Roman" w:cs="Times New Roman"/>
        </w:rPr>
        <w:t xml:space="preserve">2024. gada 29.augustā </w:t>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r w:rsidRPr="005D25FD">
        <w:rPr>
          <w:rFonts w:ascii="Times New Roman" w:hAnsi="Times New Roman" w:cs="Times New Roman"/>
        </w:rPr>
        <w:tab/>
      </w:r>
      <w:proofErr w:type="spellStart"/>
      <w:r w:rsidRPr="005D25FD">
        <w:rPr>
          <w:rFonts w:ascii="Times New Roman" w:hAnsi="Times New Roman" w:cs="Times New Roman"/>
          <w:b/>
        </w:rPr>
        <w:t>Nr</w:t>
      </w:r>
      <w:proofErr w:type="spellEnd"/>
      <w:r w:rsidRPr="005D25FD">
        <w:rPr>
          <w:rFonts w:ascii="Times New Roman" w:hAnsi="Times New Roman" w:cs="Times New Roman"/>
          <w:b/>
        </w:rPr>
        <w:t>.</w:t>
      </w:r>
      <w:r w:rsidRPr="005D25FD">
        <w:rPr>
          <w:rFonts w:ascii="Times New Roman" w:hAnsi="Times New Roman" w:cs="Times New Roman"/>
          <w:noProof/>
        </w:rPr>
        <w:fldChar w:fldCharType="begin"/>
      </w:r>
      <w:r w:rsidRPr="005D25FD">
        <w:rPr>
          <w:rFonts w:ascii="Times New Roman" w:hAnsi="Times New Roman" w:cs="Times New Roman"/>
          <w:noProof/>
        </w:rPr>
        <w:instrText>MERGEFIELD DOKREGNUMURS</w:instrText>
      </w:r>
      <w:r w:rsidRPr="005D25FD">
        <w:rPr>
          <w:rFonts w:ascii="Times New Roman" w:hAnsi="Times New Roman" w:cs="Times New Roman"/>
          <w:noProof/>
        </w:rPr>
        <w:fldChar w:fldCharType="separate"/>
      </w:r>
      <w:r w:rsidRPr="005D25FD">
        <w:rPr>
          <w:rFonts w:ascii="Times New Roman" w:hAnsi="Times New Roman" w:cs="Times New Roman"/>
          <w:noProof/>
        </w:rPr>
        <w:t>«DOKREGNUMURS»</w:t>
      </w:r>
      <w:r w:rsidRPr="005D25FD">
        <w:rPr>
          <w:rFonts w:ascii="Times New Roman" w:hAnsi="Times New Roman" w:cs="Times New Roman"/>
          <w:noProof/>
        </w:rPr>
        <w:fldChar w:fldCharType="end"/>
      </w:r>
      <w:r w:rsidRPr="005D25FD">
        <w:rPr>
          <w:rFonts w:ascii="Times New Roman" w:hAnsi="Times New Roman" w:cs="Times New Roman"/>
        </w:rPr>
        <w:tab/>
      </w:r>
    </w:p>
    <w:p w14:paraId="2CB2DF18" w14:textId="77777777" w:rsidR="00564CA6" w:rsidRPr="00564CA6" w:rsidRDefault="00564CA6" w:rsidP="00564CA6">
      <w:pPr>
        <w:rPr>
          <w:rFonts w:ascii="Times New Roman" w:hAnsi="Times New Roman" w:cs="Times New Roman"/>
          <w:b/>
        </w:rPr>
      </w:pPr>
    </w:p>
    <w:p w14:paraId="65255543" w14:textId="77777777" w:rsidR="00564CA6" w:rsidRPr="00564CA6" w:rsidRDefault="00564CA6" w:rsidP="00564CA6">
      <w:pPr>
        <w:rPr>
          <w:rFonts w:ascii="Times New Roman" w:hAnsi="Times New Roman" w:cs="Times New Roman"/>
        </w:rPr>
      </w:pPr>
    </w:p>
    <w:p w14:paraId="6444D85C" w14:textId="77777777" w:rsidR="005D25FD" w:rsidRDefault="005D25FD" w:rsidP="005D25FD">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24.10.2006</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29</w:t>
      </w:r>
      <w:r w:rsidRPr="00C46B6F">
        <w:rPr>
          <w:rFonts w:ascii="Times New Roman" w:hAnsi="Times New Roman" w:cs="Times New Roman"/>
          <w:b/>
          <w:bCs/>
        </w:rPr>
        <w:t xml:space="preserve"> “</w:t>
      </w:r>
      <w:bookmarkStart w:id="2" w:name="_Hlk151718632"/>
      <w:bookmarkStart w:id="3" w:name="_Hlk151718575"/>
      <w:bookmarkStart w:id="4" w:name="_Hlk151721563"/>
      <w:r>
        <w:rPr>
          <w:rFonts w:ascii="Times New Roman" w:hAnsi="Times New Roman" w:cs="Times New Roman"/>
          <w:b/>
          <w:bCs/>
        </w:rPr>
        <w:t>Par nekustamo īpašumu “</w:t>
      </w:r>
      <w:proofErr w:type="spellStart"/>
      <w:r>
        <w:rPr>
          <w:rFonts w:ascii="Times New Roman" w:hAnsi="Times New Roman" w:cs="Times New Roman"/>
          <w:b/>
          <w:bCs/>
        </w:rPr>
        <w:t>Laukkalni</w:t>
      </w:r>
      <w:proofErr w:type="spellEnd"/>
      <w:r>
        <w:rPr>
          <w:rFonts w:ascii="Times New Roman" w:hAnsi="Times New Roman" w:cs="Times New Roman"/>
          <w:b/>
          <w:bCs/>
        </w:rPr>
        <w:t>”, “Imantas”, “</w:t>
      </w:r>
      <w:proofErr w:type="spellStart"/>
      <w:r>
        <w:rPr>
          <w:rFonts w:ascii="Times New Roman" w:hAnsi="Times New Roman" w:cs="Times New Roman"/>
          <w:b/>
          <w:bCs/>
        </w:rPr>
        <w:t>Mārlauki</w:t>
      </w:r>
      <w:proofErr w:type="spellEnd"/>
      <w:r>
        <w:rPr>
          <w:rFonts w:ascii="Times New Roman" w:hAnsi="Times New Roman" w:cs="Times New Roman"/>
          <w:b/>
          <w:bCs/>
        </w:rPr>
        <w:t xml:space="preserve">”, “Indrāni”, “Lauciņi”, “Lauki”, “Grodas”, “Cekules”, Zelta ielā 1, 3, 5, 7, 9, Ēnu ielā 1 un Sudraba ielā 10, 12 detālplānojuma grafisko daļu un teritorijas izmantošanas un apbūves noteikumiem”  </w:t>
      </w:r>
      <w:bookmarkEnd w:id="1"/>
      <w:bookmarkEnd w:id="2"/>
      <w:bookmarkEnd w:id="3"/>
      <w:bookmarkEnd w:id="4"/>
      <w:r>
        <w:rPr>
          <w:rFonts w:ascii="Times New Roman" w:hAnsi="Times New Roman" w:cs="Times New Roman"/>
          <w:b/>
          <w:bCs/>
        </w:rPr>
        <w:t xml:space="preserve">atzīšanu par spēku zaudējušiem daļā – zemes vienībā Vārpiņu ielā 5, </w:t>
      </w:r>
      <w:proofErr w:type="spellStart"/>
      <w:r>
        <w:rPr>
          <w:rFonts w:ascii="Times New Roman" w:hAnsi="Times New Roman" w:cs="Times New Roman"/>
          <w:b/>
          <w:bCs/>
        </w:rPr>
        <w:t>Stapriņos</w:t>
      </w:r>
      <w:proofErr w:type="spellEnd"/>
    </w:p>
    <w:bookmarkEnd w:id="0"/>
    <w:p w14:paraId="402D2647" w14:textId="77777777" w:rsidR="005D25FD" w:rsidRPr="00564CA6" w:rsidRDefault="005D25FD" w:rsidP="005D25FD">
      <w:pPr>
        <w:rPr>
          <w:rFonts w:ascii="Times New Roman" w:hAnsi="Times New Roman" w:cs="Times New Roman"/>
          <w:b/>
          <w:i/>
          <w:color w:val="FF0000"/>
        </w:rPr>
      </w:pPr>
    </w:p>
    <w:p w14:paraId="1F223801" w14:textId="77777777" w:rsidR="005D25FD" w:rsidRPr="00556CBA" w:rsidRDefault="005D25FD" w:rsidP="005D25FD">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sidR="001C4F0F" w:rsidRPr="001C4F0F">
        <w:rPr>
          <w:rFonts w:ascii="Times New Roman" w:hAnsi="Times New Roman" w:cs="Times New Roman"/>
          <w:i/>
          <w:iCs/>
        </w:rPr>
        <w:t>vārds, uzvārds</w:t>
      </w:r>
      <w:r w:rsidRPr="00BA1A06">
        <w:rPr>
          <w:rFonts w:ascii="Times New Roman" w:hAnsi="Times New Roman" w:cs="Times New Roman"/>
        </w:rPr>
        <w:t xml:space="preserve"> 14.05.2024.</w:t>
      </w:r>
      <w:r w:rsidRPr="00556CBA">
        <w:rPr>
          <w:rFonts w:ascii="Times New Roman" w:hAnsi="Times New Roman" w:cs="Times New Roman"/>
        </w:rPr>
        <w:t xml:space="preserve"> iesniegumu (reģistrēts </w:t>
      </w:r>
      <w:r>
        <w:rPr>
          <w:rFonts w:ascii="Times New Roman" w:hAnsi="Times New Roman" w:cs="Times New Roman"/>
        </w:rPr>
        <w:t>01.07</w:t>
      </w:r>
      <w:r w:rsidRPr="00556CBA">
        <w:rPr>
          <w:rFonts w:ascii="Times New Roman" w:hAnsi="Times New Roman" w:cs="Times New Roman"/>
        </w:rPr>
        <w:t xml:space="preserve">.2024. ar Nr. ĀNP/1-11-1/24/3434) ar lūgumu atcelt detālplānojumu </w:t>
      </w:r>
      <w:bookmarkStart w:id="5" w:name="_Hlk147091848"/>
      <w:r w:rsidRPr="00556CBA">
        <w:rPr>
          <w:rFonts w:ascii="Times New Roman" w:hAnsi="Times New Roman" w:cs="Times New Roman"/>
        </w:rPr>
        <w:t xml:space="preserve">nekustamajiem īpašumiem </w:t>
      </w:r>
      <w:bookmarkStart w:id="6" w:name="_Hlk147099924"/>
      <w:bookmarkEnd w:id="5"/>
      <w:r w:rsidRPr="00556CBA">
        <w:rPr>
          <w:rFonts w:ascii="Times New Roman" w:hAnsi="Times New Roman" w:cs="Times New Roman"/>
        </w:rPr>
        <w:t>“</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xml:space="preserve">”, “Indrāni”, “Lauciņi”, “Lauki”, “Grodas”, “Cekules”, Zelta ielā 1, 3, 5, 7, 9, Ēnu ielā 1 un Sudraba ielā 10, 12 daļā - </w:t>
      </w:r>
      <w:bookmarkStart w:id="7" w:name="_Hlk160640926"/>
      <w:r w:rsidRPr="00556CBA">
        <w:rPr>
          <w:rFonts w:ascii="Times New Roman" w:hAnsi="Times New Roman" w:cs="Times New Roman"/>
        </w:rPr>
        <w:t>nekustamā īpašuma “</w:t>
      </w:r>
      <w:r>
        <w:rPr>
          <w:rFonts w:ascii="Times New Roman" w:hAnsi="Times New Roman" w:cs="Times New Roman"/>
        </w:rPr>
        <w:t>Grodas</w:t>
      </w:r>
      <w:r w:rsidRPr="00556CBA">
        <w:rPr>
          <w:rFonts w:ascii="Times New Roman" w:hAnsi="Times New Roman" w:cs="Times New Roman"/>
        </w:rPr>
        <w:t>” (kadastra Nr.</w:t>
      </w:r>
      <w:r w:rsidRPr="00854962">
        <w:t xml:space="preserve"> </w:t>
      </w:r>
      <w:r w:rsidRPr="00556CBA">
        <w:rPr>
          <w:rFonts w:ascii="Times New Roman" w:hAnsi="Times New Roman" w:cs="Times New Roman"/>
        </w:rPr>
        <w:t>80440030092)</w:t>
      </w:r>
      <w:bookmarkEnd w:id="6"/>
      <w:r w:rsidRPr="00556CBA">
        <w:rPr>
          <w:rFonts w:ascii="Times New Roman" w:hAnsi="Times New Roman" w:cs="Times New Roman"/>
        </w:rPr>
        <w:t xml:space="preserve"> zemes vienībā ar kadastra apzīmējumu </w:t>
      </w:r>
      <w:bookmarkEnd w:id="7"/>
      <w:r w:rsidRPr="00556CBA">
        <w:rPr>
          <w:rFonts w:ascii="Times New Roman" w:hAnsi="Times New Roman" w:cs="Times New Roman"/>
        </w:rPr>
        <w:t xml:space="preserve">80440030092.  </w:t>
      </w:r>
      <w:r>
        <w:rPr>
          <w:rFonts w:ascii="Times New Roman" w:hAnsi="Times New Roman" w:cs="Times New Roman"/>
        </w:rPr>
        <w:t xml:space="preserve"> </w:t>
      </w:r>
    </w:p>
    <w:p w14:paraId="7ECB3967" w14:textId="77777777" w:rsidR="005D25FD" w:rsidRPr="00556CBA" w:rsidRDefault="005D25FD" w:rsidP="005D25FD">
      <w:pPr>
        <w:spacing w:before="120" w:after="120"/>
        <w:jc w:val="both"/>
        <w:rPr>
          <w:rFonts w:ascii="Times New Roman" w:hAnsi="Times New Roman" w:cs="Times New Roman"/>
        </w:rPr>
      </w:pPr>
      <w:r w:rsidRPr="00556CBA">
        <w:rPr>
          <w:rFonts w:ascii="Times New Roman" w:hAnsi="Times New Roman" w:cs="Times New Roman"/>
        </w:rPr>
        <w:t>Izvērtējot iesniegumu un ar to saistītos apstākļus, konstatēts:</w:t>
      </w:r>
    </w:p>
    <w:p w14:paraId="556629B7" w14:textId="77777777" w:rsidR="005D25FD" w:rsidRPr="00802C4C"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175A7F">
        <w:rPr>
          <w:rFonts w:ascii="Times New Roman" w:hAnsi="Times New Roman" w:cs="Times New Roman"/>
        </w:rPr>
        <w:t xml:space="preserve">detālplānojums </w:t>
      </w:r>
      <w:r>
        <w:rPr>
          <w:rFonts w:ascii="Times New Roman" w:hAnsi="Times New Roman" w:cs="Times New Roman"/>
        </w:rPr>
        <w:t xml:space="preserve">Ādažu novada </w:t>
      </w:r>
      <w:proofErr w:type="spellStart"/>
      <w:r>
        <w:rPr>
          <w:rFonts w:ascii="Times New Roman" w:hAnsi="Times New Roman" w:cs="Times New Roman"/>
        </w:rPr>
        <w:t>Stapriņu</w:t>
      </w:r>
      <w:proofErr w:type="spellEnd"/>
      <w:r>
        <w:rPr>
          <w:rFonts w:ascii="Times New Roman" w:hAnsi="Times New Roman" w:cs="Times New Roman"/>
        </w:rPr>
        <w:t xml:space="preserve"> ciema nekustamajiem īpašumiem </w:t>
      </w:r>
      <w:r w:rsidRPr="00556CBA">
        <w:rPr>
          <w:rFonts w:ascii="Times New Roman" w:hAnsi="Times New Roman" w:cs="Times New Roman"/>
        </w:rPr>
        <w:t>“</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“Indrāni”, “Lauciņi”, “Lauki”, “Grodas”, “Cekules”, Zelta ielā 1, 3, 5, 7, 9, Ēnu ielā 1 un Sudraba ielā 10, 12</w:t>
      </w:r>
      <w:r>
        <w:rPr>
          <w:rFonts w:ascii="Times New Roman" w:hAnsi="Times New Roman" w:cs="Times New Roman"/>
        </w:rPr>
        <w:t xml:space="preserve"> apstiprināts ar Ādažu novada domes </w:t>
      </w:r>
      <w:bookmarkStart w:id="8" w:name="_Hlk162265098"/>
      <w:r>
        <w:rPr>
          <w:rFonts w:ascii="Times New Roman" w:hAnsi="Times New Roman" w:cs="Times New Roman"/>
        </w:rPr>
        <w:t>24.10.2006.</w:t>
      </w:r>
      <w:bookmarkEnd w:id="8"/>
      <w:r>
        <w:rPr>
          <w:rFonts w:ascii="Times New Roman" w:hAnsi="Times New Roman" w:cs="Times New Roman"/>
        </w:rPr>
        <w:t xml:space="preserve"> lēmumu Nr. 105 “Par nekustamo īpašumu”</w:t>
      </w:r>
      <w:r w:rsidRPr="00556CBA">
        <w:rPr>
          <w:rFonts w:ascii="Times New Roman" w:hAnsi="Times New Roman" w:cs="Times New Roman"/>
        </w:rPr>
        <w:t xml:space="preserve"> “</w:t>
      </w:r>
      <w:proofErr w:type="spellStart"/>
      <w:r w:rsidRPr="00556CBA">
        <w:rPr>
          <w:rFonts w:ascii="Times New Roman" w:hAnsi="Times New Roman" w:cs="Times New Roman"/>
        </w:rPr>
        <w:t>Laukkalni</w:t>
      </w:r>
      <w:proofErr w:type="spellEnd"/>
      <w:r w:rsidRPr="00556CBA">
        <w:rPr>
          <w:rFonts w:ascii="Times New Roman" w:hAnsi="Times New Roman" w:cs="Times New Roman"/>
        </w:rPr>
        <w:t>”, “Imantas”, “</w:t>
      </w:r>
      <w:proofErr w:type="spellStart"/>
      <w:r w:rsidRPr="00556CBA">
        <w:rPr>
          <w:rFonts w:ascii="Times New Roman" w:hAnsi="Times New Roman" w:cs="Times New Roman"/>
        </w:rPr>
        <w:t>Mārlauki</w:t>
      </w:r>
      <w:proofErr w:type="spellEnd"/>
      <w:r w:rsidRPr="00556CBA">
        <w:rPr>
          <w:rFonts w:ascii="Times New Roman" w:hAnsi="Times New Roman" w:cs="Times New Roman"/>
        </w:rPr>
        <w:t xml:space="preserve">”, “Indrāni”, “Lauciņi”, “Lauki”, “Grodas”, “Cekules”, Zelta ielā 1, 3, 5, 7, 9, Ēnu ielā 1 un Sudraba ielā 10, 12 </w:t>
      </w:r>
      <w:r>
        <w:rPr>
          <w:rFonts w:ascii="Times New Roman" w:hAnsi="Times New Roman" w:cs="Times New Roman"/>
        </w:rPr>
        <w:t xml:space="preserve"> detālplānojum apstiprināšanu un saistošo noteikumu Nr. 29 </w:t>
      </w:r>
      <w:r w:rsidRPr="00802C4C">
        <w:rPr>
          <w:rFonts w:ascii="Times New Roman" w:hAnsi="Times New Roman" w:cs="Times New Roman"/>
        </w:rPr>
        <w:t>“Par nekustamo īpašumu “</w:t>
      </w:r>
      <w:proofErr w:type="spellStart"/>
      <w:r w:rsidRPr="00802C4C">
        <w:rPr>
          <w:rFonts w:ascii="Times New Roman" w:hAnsi="Times New Roman" w:cs="Times New Roman"/>
        </w:rPr>
        <w:t>Laukkalni</w:t>
      </w:r>
      <w:proofErr w:type="spellEnd"/>
      <w:r w:rsidRPr="00802C4C">
        <w:rPr>
          <w:rFonts w:ascii="Times New Roman" w:hAnsi="Times New Roman" w:cs="Times New Roman"/>
        </w:rPr>
        <w:t>”, “Imantas”, “</w:t>
      </w:r>
      <w:proofErr w:type="spellStart"/>
      <w:r w:rsidRPr="00802C4C">
        <w:rPr>
          <w:rFonts w:ascii="Times New Roman" w:hAnsi="Times New Roman" w:cs="Times New Roman"/>
        </w:rPr>
        <w:t>Mārlauki</w:t>
      </w:r>
      <w:proofErr w:type="spellEnd"/>
      <w:r w:rsidRPr="00802C4C">
        <w:rPr>
          <w:rFonts w:ascii="Times New Roman" w:hAnsi="Times New Roman" w:cs="Times New Roman"/>
        </w:rPr>
        <w:t xml:space="preserve">”, “Indrāni”, “Lauciņi”, “Lauki”, “Grodas”, “Cekules”, Zelta ielā 1, 3, 5, 7, 9, Ēnu ielā 1 un Sudraba ielā 10, 12 detālplānojuma grafisko daļu un teritorijas izmantošanas un apbūves noteikumiem” </w:t>
      </w:r>
      <w:r>
        <w:rPr>
          <w:rFonts w:ascii="Times New Roman" w:hAnsi="Times New Roman" w:cs="Times New Roman"/>
        </w:rPr>
        <w:t xml:space="preserve">izdošanu” un </w:t>
      </w:r>
      <w:r w:rsidR="008A25DD" w:rsidRPr="008A25DD">
        <w:rPr>
          <w:rFonts w:ascii="Times New Roman" w:hAnsi="Times New Roman" w:cs="Times New Roman"/>
        </w:rPr>
        <w:t>24.10.2006.</w:t>
      </w:r>
      <w:r w:rsidRPr="00CC3D81">
        <w:rPr>
          <w:rFonts w:ascii="Times New Roman" w:hAnsi="Times New Roman" w:cs="Times New Roman"/>
        </w:rPr>
        <w:t xml:space="preserve"> saistoš</w:t>
      </w:r>
      <w:r>
        <w:rPr>
          <w:rFonts w:ascii="Times New Roman" w:hAnsi="Times New Roman" w:cs="Times New Roman"/>
        </w:rPr>
        <w:t>ajiem</w:t>
      </w:r>
      <w:r w:rsidRPr="00CC3D81">
        <w:rPr>
          <w:rFonts w:ascii="Times New Roman" w:hAnsi="Times New Roman" w:cs="Times New Roman"/>
        </w:rPr>
        <w:t xml:space="preserve"> noteikum</w:t>
      </w:r>
      <w:r>
        <w:rPr>
          <w:rFonts w:ascii="Times New Roman" w:hAnsi="Times New Roman" w:cs="Times New Roman"/>
        </w:rPr>
        <w:t>iem</w:t>
      </w:r>
      <w:r w:rsidRPr="00CC3D81">
        <w:rPr>
          <w:rFonts w:ascii="Times New Roman" w:hAnsi="Times New Roman" w:cs="Times New Roman"/>
        </w:rPr>
        <w:t xml:space="preserve"> Nr.</w:t>
      </w:r>
      <w:r>
        <w:rPr>
          <w:rFonts w:ascii="Times New Roman" w:hAnsi="Times New Roman" w:cs="Times New Roman"/>
        </w:rPr>
        <w:t>29</w:t>
      </w:r>
      <w:r w:rsidRPr="00CC3D81">
        <w:rPr>
          <w:rFonts w:ascii="Times New Roman" w:hAnsi="Times New Roman" w:cs="Times New Roman"/>
        </w:rPr>
        <w:t xml:space="preserve"> “</w:t>
      </w:r>
      <w:r w:rsidRPr="00802C4C">
        <w:rPr>
          <w:rFonts w:ascii="Times New Roman" w:hAnsi="Times New Roman" w:cs="Times New Roman"/>
        </w:rPr>
        <w:t>Par nekustamo īpašumu “</w:t>
      </w:r>
      <w:proofErr w:type="spellStart"/>
      <w:r w:rsidRPr="00802C4C">
        <w:rPr>
          <w:rFonts w:ascii="Times New Roman" w:hAnsi="Times New Roman" w:cs="Times New Roman"/>
        </w:rPr>
        <w:t>Laukkalni</w:t>
      </w:r>
      <w:proofErr w:type="spellEnd"/>
      <w:r w:rsidRPr="00802C4C">
        <w:rPr>
          <w:rFonts w:ascii="Times New Roman" w:hAnsi="Times New Roman" w:cs="Times New Roman"/>
        </w:rPr>
        <w:t>”, “Imantas”, “</w:t>
      </w:r>
      <w:proofErr w:type="spellStart"/>
      <w:r w:rsidRPr="00802C4C">
        <w:rPr>
          <w:rFonts w:ascii="Times New Roman" w:hAnsi="Times New Roman" w:cs="Times New Roman"/>
        </w:rPr>
        <w:t>Mārlauki</w:t>
      </w:r>
      <w:proofErr w:type="spellEnd"/>
      <w:r w:rsidRPr="00802C4C">
        <w:rPr>
          <w:rFonts w:ascii="Times New Roman" w:hAnsi="Times New Roman" w:cs="Times New Roman"/>
        </w:rPr>
        <w:t>”, “Indrāni”, “Lauciņi”, “Lauki”, “Grodas”, “Cekules”, Zelta ielā 1, 3, 5, 7, 9, Ēnu ielā 1 un Sudraba ielā 10, 12 detālplānojuma grafisko daļu un teritorijas izmantošanas un apbūves noteikumiem</w:t>
      </w:r>
      <w:r w:rsidRPr="00CC3D81">
        <w:rPr>
          <w:rFonts w:ascii="Times New Roman" w:hAnsi="Times New Roman" w:cs="Times New Roman"/>
        </w:rPr>
        <w:t xml:space="preserve">” </w:t>
      </w:r>
      <w:r w:rsidRPr="00175A7F">
        <w:rPr>
          <w:rFonts w:ascii="Times New Roman" w:hAnsi="Times New Roman" w:cs="Times New Roman"/>
        </w:rPr>
        <w:t>(saistošie noteikumi Nr.</w:t>
      </w:r>
      <w:r>
        <w:rPr>
          <w:rFonts w:ascii="Times New Roman" w:hAnsi="Times New Roman" w:cs="Times New Roman"/>
        </w:rPr>
        <w:t>29</w:t>
      </w:r>
      <w:r w:rsidRPr="00175A7F">
        <w:rPr>
          <w:rFonts w:ascii="Times New Roman" w:hAnsi="Times New Roman" w:cs="Times New Roman"/>
        </w:rPr>
        <w:t xml:space="preserve"> </w:t>
      </w:r>
      <w:r w:rsidRPr="00852707">
        <w:rPr>
          <w:rFonts w:ascii="Times New Roman" w:hAnsi="Times New Roman" w:cs="Times New Roman"/>
        </w:rPr>
        <w:t xml:space="preserve">publicēti oficiālajā laikrakstā „Latvijas Vēstnesis” </w:t>
      </w:r>
      <w:r w:rsidRPr="00802C4C">
        <w:rPr>
          <w:rFonts w:ascii="Times New Roman" w:hAnsi="Times New Roman" w:cs="Times New Roman"/>
        </w:rPr>
        <w:t>19.12.2006., Nr.201) (turpmāk – Detālplānojums);</w:t>
      </w:r>
    </w:p>
    <w:p w14:paraId="4B5B30B7"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Pr>
          <w:rFonts w:ascii="Times New Roman" w:hAnsi="Times New Roman" w:cs="Times New Roman"/>
        </w:rPr>
        <w:t xml:space="preserve">pamatot </w:t>
      </w:r>
      <w:proofErr w:type="spellStart"/>
      <w:r>
        <w:rPr>
          <w:rFonts w:ascii="Times New Roman" w:hAnsi="Times New Roman" w:cs="Times New Roman"/>
        </w:rPr>
        <w:t>mazstāvu</w:t>
      </w:r>
      <w:proofErr w:type="spellEnd"/>
      <w:r>
        <w:rPr>
          <w:rFonts w:ascii="Times New Roman" w:hAnsi="Times New Roman" w:cs="Times New Roman"/>
        </w:rPr>
        <w:t xml:space="preserve"> dzīvojamās apbūves un ar to saistītu infrastruktūras objektu izvietošanu un noteikt zemesgabalu sadalīšanu parcelēs, attīstot teritoriju ar atbilstošu ielu un </w:t>
      </w:r>
      <w:proofErr w:type="spellStart"/>
      <w:r>
        <w:rPr>
          <w:rFonts w:ascii="Times New Roman" w:hAnsi="Times New Roman" w:cs="Times New Roman"/>
        </w:rPr>
        <w:t>inženierapgādes</w:t>
      </w:r>
      <w:proofErr w:type="spellEnd"/>
      <w:r>
        <w:rPr>
          <w:rFonts w:ascii="Times New Roman" w:hAnsi="Times New Roman" w:cs="Times New Roman"/>
        </w:rPr>
        <w:t xml:space="preserve"> tīklu un nodrošinot publisku piekļūšanu; </w:t>
      </w:r>
    </w:p>
    <w:p w14:paraId="0468B127" w14:textId="77777777" w:rsidR="005D25FD" w:rsidRPr="00653B38"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lastRenderedPageBreak/>
        <w:t>Detālplānojuma risinājumi ir daļēji integrēti Ādažu novada teritorijas plānojumā</w:t>
      </w:r>
      <w:r w:rsidR="00BB584A">
        <w:rPr>
          <w:rFonts w:ascii="Times New Roman" w:hAnsi="Times New Roman" w:cs="Times New Roman"/>
        </w:rPr>
        <w:t>;</w:t>
      </w:r>
    </w:p>
    <w:p w14:paraId="3F60E262"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Detālplānojumā nekustamā īpašuma “Grodas” (kadastra Nr.</w:t>
      </w:r>
      <w:r w:rsidRPr="00854962">
        <w:t xml:space="preserve"> </w:t>
      </w:r>
      <w:r w:rsidRPr="00653B38">
        <w:rPr>
          <w:rFonts w:ascii="Times New Roman" w:hAnsi="Times New Roman" w:cs="Times New Roman"/>
        </w:rPr>
        <w:t xml:space="preserve">80440030092) zemes vienības </w:t>
      </w:r>
      <w:r w:rsidR="005A2DC1" w:rsidRPr="005A2DC1">
        <w:rPr>
          <w:rFonts w:ascii="Times New Roman" w:hAnsi="Times New Roman" w:cs="Times New Roman"/>
        </w:rPr>
        <w:t>Vārpiņu iel</w:t>
      </w:r>
      <w:r w:rsidR="005A2DC1">
        <w:rPr>
          <w:rFonts w:ascii="Times New Roman" w:hAnsi="Times New Roman" w:cs="Times New Roman"/>
        </w:rPr>
        <w:t>ā</w:t>
      </w:r>
      <w:r w:rsidR="005A2DC1" w:rsidRPr="005A2DC1">
        <w:rPr>
          <w:rFonts w:ascii="Times New Roman" w:hAnsi="Times New Roman" w:cs="Times New Roman"/>
        </w:rPr>
        <w:t xml:space="preserve"> 5, </w:t>
      </w:r>
      <w:proofErr w:type="spellStart"/>
      <w:r w:rsidR="005A2DC1" w:rsidRPr="005A2DC1">
        <w:rPr>
          <w:rFonts w:ascii="Times New Roman" w:hAnsi="Times New Roman" w:cs="Times New Roman"/>
        </w:rPr>
        <w:t>Stapriņ</w:t>
      </w:r>
      <w:r w:rsidR="005A2DC1">
        <w:rPr>
          <w:rFonts w:ascii="Times New Roman" w:hAnsi="Times New Roman" w:cs="Times New Roman"/>
        </w:rPr>
        <w:t>os</w:t>
      </w:r>
      <w:proofErr w:type="spellEnd"/>
      <w:r w:rsidR="005A2DC1" w:rsidRPr="005A2DC1">
        <w:rPr>
          <w:rFonts w:ascii="Times New Roman" w:hAnsi="Times New Roman" w:cs="Times New Roman"/>
        </w:rPr>
        <w:t>, Ādažu pag., Ādažu nov.</w:t>
      </w:r>
      <w:r w:rsidR="005A2DC1">
        <w:rPr>
          <w:rFonts w:ascii="Times New Roman" w:hAnsi="Times New Roman" w:cs="Times New Roman"/>
        </w:rPr>
        <w:t xml:space="preserve">, </w:t>
      </w:r>
      <w:r w:rsidRPr="00653B38">
        <w:rPr>
          <w:rFonts w:ascii="Times New Roman" w:hAnsi="Times New Roman" w:cs="Times New Roman"/>
        </w:rPr>
        <w:t xml:space="preserve">ar kadastra apzīmējumu </w:t>
      </w:r>
      <w:bookmarkStart w:id="9" w:name="_Hlk172032606"/>
      <w:r w:rsidRPr="00653B38">
        <w:rPr>
          <w:rFonts w:ascii="Times New Roman" w:hAnsi="Times New Roman" w:cs="Times New Roman"/>
        </w:rPr>
        <w:t>80440030092</w:t>
      </w:r>
      <w:bookmarkEnd w:id="9"/>
      <w:r w:rsidRPr="00653B38">
        <w:rPr>
          <w:rFonts w:ascii="Times New Roman" w:hAnsi="Times New Roman" w:cs="Times New Roman"/>
        </w:rPr>
        <w:t xml:space="preserve"> (turpmāk – Īpašums) teritorija noteikta kā Turpmākās izpētes teritorija</w:t>
      </w:r>
      <w:r w:rsidR="003E38DC">
        <w:rPr>
          <w:rFonts w:ascii="Times New Roman" w:hAnsi="Times New Roman" w:cs="Times New Roman"/>
        </w:rPr>
        <w:t>, bez konkrētiem risinājumiem</w:t>
      </w:r>
      <w:r w:rsidRPr="00653B38">
        <w:rPr>
          <w:rFonts w:ascii="Times New Roman" w:hAnsi="Times New Roman" w:cs="Times New Roman"/>
        </w:rPr>
        <w:t>;</w:t>
      </w:r>
    </w:p>
    <w:p w14:paraId="02D9B2CE"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Ādažu novada teritorijas plānojumā Īpašuma teritorijai noteikts funkcionālais zonējums Lauksaimniecības teritorija (L) un Polderu sateces baseinu teritorija (TIN11);</w:t>
      </w:r>
    </w:p>
    <w:p w14:paraId="74AD3D35"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Īpašum</w:t>
      </w:r>
      <w:r w:rsidR="005A2DC1">
        <w:rPr>
          <w:rFonts w:ascii="Times New Roman" w:hAnsi="Times New Roman" w:cs="Times New Roman"/>
        </w:rPr>
        <w:t>s</w:t>
      </w:r>
      <w:r w:rsidRPr="00653B38">
        <w:rPr>
          <w:rFonts w:ascii="Times New Roman" w:hAnsi="Times New Roman" w:cs="Times New Roman"/>
        </w:rPr>
        <w:t xml:space="preserve"> ir </w:t>
      </w:r>
      <w:r w:rsidR="005A2DC1">
        <w:rPr>
          <w:rFonts w:ascii="Times New Roman" w:hAnsi="Times New Roman" w:cs="Times New Roman"/>
        </w:rPr>
        <w:t>ierakstīts</w:t>
      </w:r>
      <w:r w:rsidR="005A2DC1" w:rsidRPr="00653B38">
        <w:rPr>
          <w:rFonts w:ascii="Times New Roman" w:hAnsi="Times New Roman" w:cs="Times New Roman"/>
        </w:rPr>
        <w:t xml:space="preserve"> </w:t>
      </w:r>
      <w:r w:rsidRPr="00653B38">
        <w:rPr>
          <w:rFonts w:ascii="Times New Roman" w:hAnsi="Times New Roman" w:cs="Times New Roman"/>
        </w:rPr>
        <w:t xml:space="preserve">Ādažu pagasta zemesgrāmatas nodalījumā Nr. 1297 </w:t>
      </w:r>
      <w:r w:rsidR="005A2DC1">
        <w:rPr>
          <w:rFonts w:ascii="Times New Roman" w:hAnsi="Times New Roman" w:cs="Times New Roman"/>
        </w:rPr>
        <w:t xml:space="preserve">un pieder </w:t>
      </w:r>
      <w:r w:rsidR="001C4F0F" w:rsidRPr="001C4F0F">
        <w:rPr>
          <w:rFonts w:ascii="Times New Roman" w:hAnsi="Times New Roman" w:cs="Times New Roman"/>
          <w:i/>
          <w:iCs/>
        </w:rPr>
        <w:t>vārds, uzvārds</w:t>
      </w:r>
      <w:r w:rsidRPr="00653B38">
        <w:rPr>
          <w:rFonts w:ascii="Times New Roman" w:hAnsi="Times New Roman" w:cs="Times New Roman"/>
        </w:rPr>
        <w:t>;</w:t>
      </w:r>
    </w:p>
    <w:p w14:paraId="35121930"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teritorijā šobrīd ietilpst 76 nekustamie īpašumi; </w:t>
      </w:r>
    </w:p>
    <w:p w14:paraId="125D0575"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Detālplānojuma atcelšana daļā neradīs sabiedrības, nekustamā īpašuma īpašnieku Detālplānojuma teritorijā, un Ādažu novada pašvaldības interešu aizskārumu;</w:t>
      </w:r>
    </w:p>
    <w:p w14:paraId="15A703C4" w14:textId="77777777" w:rsidR="005D25FD" w:rsidRDefault="005D25FD" w:rsidP="005D25FD">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zemes vienības ar kadastra apzīmējumu 80440030092 turpmākā izmantošana un apbūve īstenojama atbilstoši spēkā esošajam Ādažu novada teritorijas plānojumam;</w:t>
      </w:r>
    </w:p>
    <w:p w14:paraId="43483AC3" w14:textId="77777777" w:rsidR="005D25FD" w:rsidRDefault="005D25FD" w:rsidP="005D25FD">
      <w:pPr>
        <w:pStyle w:val="ListParagraph"/>
        <w:numPr>
          <w:ilvl w:val="0"/>
          <w:numId w:val="4"/>
        </w:numPr>
        <w:spacing w:before="120" w:after="120"/>
        <w:ind w:left="851" w:hanging="426"/>
        <w:contextualSpacing w:val="0"/>
        <w:jc w:val="both"/>
        <w:rPr>
          <w:rStyle w:val="Hyperlink"/>
          <w:rFonts w:ascii="Times New Roman" w:hAnsi="Times New Roman" w:cs="Times New Roman"/>
          <w:color w:val="auto"/>
          <w:u w:val="none"/>
        </w:rPr>
      </w:pPr>
      <w:r w:rsidRPr="00653B38">
        <w:rPr>
          <w:rFonts w:ascii="Times New Roman" w:hAnsi="Times New Roman" w:cs="Times New Roman"/>
        </w:rPr>
        <w:t xml:space="preserve">saistošo noteikumu </w:t>
      </w:r>
      <w:bookmarkStart w:id="10" w:name="_Hlk149575479"/>
      <w:r w:rsidRPr="00653B38">
        <w:rPr>
          <w:rFonts w:ascii="Times New Roman" w:hAnsi="Times New Roman" w:cs="Times New Roman"/>
        </w:rPr>
        <w:t>“Par Ādažu novada domes 24.10.2006. saistošo noteikumu Nr. 29 “Par nekustamo īpašumu “</w:t>
      </w:r>
      <w:proofErr w:type="spellStart"/>
      <w:r w:rsidRPr="00653B38">
        <w:rPr>
          <w:rFonts w:ascii="Times New Roman" w:hAnsi="Times New Roman" w:cs="Times New Roman"/>
        </w:rPr>
        <w:t>Laukkalni</w:t>
      </w:r>
      <w:proofErr w:type="spellEnd"/>
      <w:r w:rsidRPr="00653B38">
        <w:rPr>
          <w:rFonts w:ascii="Times New Roman" w:hAnsi="Times New Roman" w:cs="Times New Roman"/>
        </w:rPr>
        <w:t>”, “Imantas”, “</w:t>
      </w:r>
      <w:proofErr w:type="spellStart"/>
      <w:r w:rsidRPr="00653B38">
        <w:rPr>
          <w:rFonts w:ascii="Times New Roman" w:hAnsi="Times New Roman" w:cs="Times New Roman"/>
        </w:rPr>
        <w:t>Mārlauki</w:t>
      </w:r>
      <w:proofErr w:type="spellEnd"/>
      <w:r w:rsidRPr="00653B38">
        <w:rPr>
          <w:rFonts w:ascii="Times New Roman" w:hAnsi="Times New Roman" w:cs="Times New Roman"/>
        </w:rPr>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653B38">
        <w:rPr>
          <w:rFonts w:ascii="Times New Roman" w:hAnsi="Times New Roman" w:cs="Times New Roman"/>
        </w:rPr>
        <w:t>Stapriņos</w:t>
      </w:r>
      <w:proofErr w:type="spellEnd"/>
      <w:r w:rsidRPr="00653B38">
        <w:rPr>
          <w:rFonts w:ascii="Times New Roman" w:hAnsi="Times New Roman" w:cs="Times New Roman"/>
        </w:rPr>
        <w:t xml:space="preserve">” </w:t>
      </w:r>
      <w:bookmarkEnd w:id="10"/>
      <w:r w:rsidRPr="00653B38">
        <w:rPr>
          <w:rFonts w:ascii="Times New Roman" w:hAnsi="Times New Roman" w:cs="Times New Roman"/>
        </w:rPr>
        <w:t xml:space="preserve">projekts publicēts </w:t>
      </w:r>
      <w:r w:rsidR="003E38DC">
        <w:rPr>
          <w:rFonts w:ascii="Times New Roman" w:hAnsi="Times New Roman" w:cs="Times New Roman"/>
        </w:rPr>
        <w:t>23</w:t>
      </w:r>
      <w:r w:rsidR="003E38DC" w:rsidRPr="00653B38">
        <w:rPr>
          <w:rFonts w:ascii="Times New Roman" w:hAnsi="Times New Roman" w:cs="Times New Roman"/>
        </w:rPr>
        <w:t>.</w:t>
      </w:r>
      <w:r w:rsidR="005A2DC1" w:rsidRPr="00653B38">
        <w:rPr>
          <w:rFonts w:ascii="Times New Roman" w:hAnsi="Times New Roman" w:cs="Times New Roman"/>
        </w:rPr>
        <w:t>0</w:t>
      </w:r>
      <w:r w:rsidR="005A2DC1">
        <w:rPr>
          <w:rFonts w:ascii="Times New Roman" w:hAnsi="Times New Roman" w:cs="Times New Roman"/>
        </w:rPr>
        <w:t>8</w:t>
      </w:r>
      <w:r w:rsidRPr="00653B38">
        <w:rPr>
          <w:rFonts w:ascii="Times New Roman" w:hAnsi="Times New Roman" w:cs="Times New Roman"/>
        </w:rPr>
        <w:t xml:space="preserve">.2024. pašvaldības tīmekļvietnē </w:t>
      </w:r>
      <w:hyperlink r:id="rId8" w:history="1">
        <w:r w:rsidRPr="00653B38">
          <w:rPr>
            <w:rStyle w:val="Hyperlink"/>
            <w:rFonts w:ascii="Times New Roman" w:hAnsi="Times New Roman" w:cs="Times New Roman"/>
          </w:rPr>
          <w:t>www.adazunovads.lv</w:t>
        </w:r>
      </w:hyperlink>
      <w:r w:rsidRPr="00653B38">
        <w:rPr>
          <w:rStyle w:val="Hyperlink"/>
          <w:rFonts w:ascii="Times New Roman" w:hAnsi="Times New Roman" w:cs="Times New Roman"/>
          <w:color w:val="auto"/>
          <w:u w:val="none"/>
        </w:rPr>
        <w:t xml:space="preserve">; </w:t>
      </w:r>
    </w:p>
    <w:p w14:paraId="45032C66"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25CB0B90"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44.panta otrā daļa noteic, ka dome var izdot saistošos noteikumus, lai nodrošinātu pašvaldības autonomo funkciju izpildi, ievērojot likumos vai Ministru kabineta noteikumos paredzēto funkciju izpildes kārtību;</w:t>
      </w:r>
    </w:p>
    <w:p w14:paraId="79876A3A"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53B38">
        <w:rPr>
          <w:rFonts w:ascii="Times New Roman" w:hAnsi="Times New Roman" w:cs="Times New Roman"/>
        </w:rPr>
        <w:t>izvērtējumu</w:t>
      </w:r>
      <w:proofErr w:type="spellEnd"/>
      <w:r w:rsidRPr="00653B38">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11" w:name="_Hlk147095736"/>
      <w:r w:rsidRPr="00653B38">
        <w:rPr>
          <w:rFonts w:ascii="Times New Roman" w:hAnsi="Times New Roman" w:cs="Times New Roman"/>
        </w:rPr>
        <w:t>Saistošo noteikumu projektus publicē pašvaldības oficiālajā tīmekļvietnē</w:t>
      </w:r>
      <w:bookmarkEnd w:id="11"/>
      <w:r w:rsidRPr="00653B38">
        <w:rPr>
          <w:rFonts w:ascii="Times New Roman" w:hAnsi="Times New Roman" w:cs="Times New Roman"/>
        </w:rPr>
        <w:t xml:space="preserve"> ne vēlāk kā trīs darbdienas pirms domes kārtējās sēdes vai ne vēlāk kā trīs stundas pirms domes ārkārtas sēdes;</w:t>
      </w:r>
    </w:p>
    <w:p w14:paraId="5B0327E2"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53B38">
        <w:rPr>
          <w:rFonts w:ascii="Times New Roman" w:hAnsi="Times New Roman" w:cs="Times New Roman"/>
        </w:rPr>
        <w:t>lokālplānojumu</w:t>
      </w:r>
      <w:proofErr w:type="spellEnd"/>
      <w:r w:rsidRPr="00653B38">
        <w:rPr>
          <w:rFonts w:ascii="Times New Roman" w:hAnsi="Times New Roman" w:cs="Times New Roman"/>
        </w:rPr>
        <w:t>, detālplānojumu un tematisko plānojumu īstenošanu;</w:t>
      </w:r>
    </w:p>
    <w:p w14:paraId="231DE9D6"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29.pants cita starpā noteic, ka detālplānojums ir spēkā līdz to atceļ vai atzīst par spēku zaudējušu;</w:t>
      </w:r>
    </w:p>
    <w:p w14:paraId="4DA07D53" w14:textId="77777777" w:rsidR="005D25FD" w:rsidRDefault="005D25FD" w:rsidP="005D25FD">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Pārejas noteikumu 10.pants noteic, ka</w:t>
      </w:r>
      <w:r w:rsidRPr="00653B38">
        <w:rPr>
          <w:rFonts w:ascii="Times New Roman" w:hAnsi="Times New Roman" w:cs="Times New Roman"/>
          <w:color w:val="414142"/>
          <w:shd w:val="clear" w:color="auto" w:fill="FFFFFF"/>
        </w:rPr>
        <w:t xml:space="preserve"> </w:t>
      </w:r>
      <w:r w:rsidRPr="00653B38">
        <w:rPr>
          <w:rFonts w:ascii="Times New Roman" w:hAnsi="Times New Roman" w:cs="Times New Roman"/>
        </w:rPr>
        <w:t>pēc Teritorijas attīstības plānošanas likuma spēkā stāšanās ir spēkā detālplānojumi, kas apstiprināti ar pašvaldības saistošajiem noteikumiem;</w:t>
      </w:r>
    </w:p>
    <w:p w14:paraId="20F4B70A" w14:textId="77777777" w:rsidR="005D25FD" w:rsidRPr="00653B38" w:rsidRDefault="005D25FD" w:rsidP="005D25FD">
      <w:pPr>
        <w:pStyle w:val="ListParagraph"/>
        <w:numPr>
          <w:ilvl w:val="0"/>
          <w:numId w:val="4"/>
        </w:numPr>
        <w:spacing w:before="120" w:after="120"/>
        <w:ind w:left="851" w:hanging="426"/>
        <w:contextualSpacing w:val="0"/>
        <w:jc w:val="both"/>
        <w:rPr>
          <w:rStyle w:val="Strong"/>
          <w:rFonts w:ascii="Times New Roman" w:hAnsi="Times New Roman" w:cs="Times New Roman"/>
          <w:b w:val="0"/>
          <w:bCs w:val="0"/>
        </w:rPr>
      </w:pPr>
      <w:r w:rsidRPr="00653B38">
        <w:rPr>
          <w:rFonts w:ascii="Times New Roman" w:hAnsi="Times New Roman" w:cs="Times New Roman"/>
          <w:bCs/>
        </w:rPr>
        <w:t xml:space="preserve">Ministru kabineta 14.10.2014. noteikumu Nr.628 „Noteikumi par pašvaldību teritorijas attīstības plānošanas dokumentiem” 3.punkts noteic, ka visus pašvaldības </w:t>
      </w:r>
      <w:r w:rsidRPr="00653B38">
        <w:rPr>
          <w:rFonts w:ascii="Times New Roman" w:hAnsi="Times New Roman" w:cs="Times New Roman"/>
          <w:bCs/>
        </w:rPr>
        <w:lastRenderedPageBreak/>
        <w:t>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653B38">
        <w:rPr>
          <w:rStyle w:val="Strong"/>
          <w:rFonts w:ascii="Times New Roman" w:hAnsi="Times New Roman" w:cs="Times New Roman"/>
          <w:b w:val="0"/>
        </w:rPr>
        <w:t>,</w:t>
      </w:r>
    </w:p>
    <w:p w14:paraId="671EC4F6" w14:textId="77777777" w:rsidR="005D25FD" w:rsidRPr="00E01737" w:rsidRDefault="005D25FD" w:rsidP="005D25FD">
      <w:pPr>
        <w:pStyle w:val="BodyText"/>
        <w:spacing w:after="120"/>
        <w:rPr>
          <w:rFonts w:ascii="Times New Roman" w:hAnsi="Times New Roman"/>
          <w:sz w:val="24"/>
          <w:szCs w:val="24"/>
          <w:lang w:val="lv-LV"/>
        </w:rPr>
      </w:pPr>
      <w:r w:rsidRPr="00E01737">
        <w:rPr>
          <w:rFonts w:ascii="Times New Roman" w:hAnsi="Times New Roman"/>
          <w:sz w:val="24"/>
          <w:szCs w:val="24"/>
          <w:lang w:val="lv-LV"/>
        </w:rPr>
        <w:t xml:space="preserve">pamatojoties uz </w:t>
      </w:r>
      <w:r w:rsidR="003E38DC">
        <w:rPr>
          <w:rFonts w:ascii="Times New Roman" w:hAnsi="Times New Roman"/>
          <w:sz w:val="24"/>
          <w:szCs w:val="24"/>
          <w:lang w:val="lv-LV"/>
        </w:rPr>
        <w:t xml:space="preserve">iepriekš minēto un </w:t>
      </w:r>
      <w:r w:rsidRPr="00E01737">
        <w:rPr>
          <w:rFonts w:ascii="Times New Roman" w:hAnsi="Times New Roman"/>
          <w:sz w:val="24"/>
          <w:szCs w:val="24"/>
          <w:lang w:val="lv-LV"/>
        </w:rPr>
        <w:t xml:space="preserve">Pašvaldību likuma 4.panta pirmās daļas 15.punktu un 10.panta pirmās daļas 1.punktu, 44.panta otro daļu, 46.panta ceturto daļu, Teritorijas attīstības plānošanas likuma 12.panta trešo daļu, 29.pantu un tā Pārejas noteikumu 10.pantu,  Ministru kabineta 14.10.2014. noteikumu Nr.628 „Noteikumi par pašvaldību teritorijas attīstības plānošanas dokumentiem” 3.punktu, </w:t>
      </w:r>
      <w:r w:rsidRPr="00E01737">
        <w:rPr>
          <w:rFonts w:ascii="Times New Roman" w:hAnsi="Times New Roman"/>
          <w:sz w:val="24"/>
          <w:szCs w:val="24"/>
        </w:rPr>
        <w:t xml:space="preserve">kā arī ņemot vērā </w:t>
      </w:r>
      <w:r w:rsidR="003E38DC">
        <w:rPr>
          <w:rFonts w:ascii="Times New Roman" w:hAnsi="Times New Roman"/>
          <w:sz w:val="24"/>
          <w:szCs w:val="24"/>
        </w:rPr>
        <w:t>domes</w:t>
      </w:r>
      <w:r w:rsidRPr="00E01737">
        <w:rPr>
          <w:rFonts w:ascii="Times New Roman" w:hAnsi="Times New Roman"/>
          <w:sz w:val="24"/>
          <w:szCs w:val="24"/>
        </w:rPr>
        <w:t xml:space="preserve"> Attīstības komitej</w:t>
      </w:r>
      <w:r w:rsidR="003E38DC">
        <w:rPr>
          <w:rFonts w:ascii="Times New Roman" w:hAnsi="Times New Roman"/>
          <w:sz w:val="24"/>
          <w:szCs w:val="24"/>
        </w:rPr>
        <w:t>as</w:t>
      </w:r>
      <w:r w:rsidRPr="00E01737">
        <w:rPr>
          <w:rFonts w:ascii="Times New Roman" w:hAnsi="Times New Roman"/>
          <w:sz w:val="24"/>
          <w:szCs w:val="24"/>
        </w:rPr>
        <w:t xml:space="preserve"> </w:t>
      </w:r>
      <w:r>
        <w:rPr>
          <w:rFonts w:ascii="Times New Roman" w:hAnsi="Times New Roman"/>
          <w:noProof/>
          <w:sz w:val="24"/>
          <w:szCs w:val="24"/>
        </w:rPr>
        <w:t>14.08</w:t>
      </w:r>
      <w:r w:rsidRPr="00E01737">
        <w:rPr>
          <w:rFonts w:ascii="Times New Roman" w:hAnsi="Times New Roman"/>
          <w:noProof/>
          <w:sz w:val="24"/>
          <w:szCs w:val="24"/>
          <w:lang w:val="lv-LV"/>
        </w:rPr>
        <w:t>.2024</w:t>
      </w:r>
      <w:r w:rsidRPr="00E01737">
        <w:rPr>
          <w:rFonts w:ascii="Times New Roman" w:hAnsi="Times New Roman"/>
          <w:sz w:val="24"/>
          <w:szCs w:val="24"/>
          <w:lang w:val="lv-LV"/>
        </w:rPr>
        <w:t>.</w:t>
      </w:r>
      <w:r w:rsidR="003E38DC">
        <w:rPr>
          <w:rFonts w:ascii="Times New Roman" w:hAnsi="Times New Roman"/>
          <w:sz w:val="24"/>
          <w:szCs w:val="24"/>
          <w:lang w:val="lv-LV"/>
        </w:rPr>
        <w:t xml:space="preserve"> atzinumu</w:t>
      </w:r>
      <w:r w:rsidRPr="00E01737">
        <w:rPr>
          <w:rFonts w:ascii="Times New Roman" w:hAnsi="Times New Roman"/>
          <w:sz w:val="24"/>
          <w:szCs w:val="24"/>
        </w:rPr>
        <w:t>, Ādažu novada pašvaldība</w:t>
      </w:r>
      <w:r w:rsidRPr="00E01737">
        <w:rPr>
          <w:rFonts w:ascii="Times New Roman" w:hAnsi="Times New Roman"/>
          <w:sz w:val="24"/>
          <w:szCs w:val="24"/>
          <w:lang w:val="lv-LV"/>
        </w:rPr>
        <w:t>s dome</w:t>
      </w:r>
    </w:p>
    <w:p w14:paraId="2276F267" w14:textId="77777777" w:rsidR="005D25FD" w:rsidRPr="00057B46" w:rsidRDefault="005D25FD" w:rsidP="005D25FD">
      <w:pPr>
        <w:spacing w:after="120"/>
        <w:jc w:val="center"/>
        <w:rPr>
          <w:rFonts w:ascii="Times New Roman" w:hAnsi="Times New Roman" w:cs="Times New Roman"/>
          <w:b/>
        </w:rPr>
      </w:pPr>
      <w:r w:rsidRPr="00057B46">
        <w:rPr>
          <w:rFonts w:ascii="Times New Roman" w:hAnsi="Times New Roman" w:cs="Times New Roman"/>
          <w:b/>
        </w:rPr>
        <w:t>NOLEMJ:</w:t>
      </w:r>
    </w:p>
    <w:p w14:paraId="483E1583" w14:textId="77777777" w:rsidR="005D25FD" w:rsidRDefault="005D25FD" w:rsidP="005D25FD">
      <w:pPr>
        <w:pStyle w:val="BodyText2"/>
        <w:numPr>
          <w:ilvl w:val="0"/>
          <w:numId w:val="3"/>
        </w:numPr>
        <w:spacing w:after="120"/>
        <w:ind w:hanging="294"/>
        <w:rPr>
          <w:szCs w:val="24"/>
        </w:rPr>
      </w:pPr>
      <w:r w:rsidRPr="00CD5C55">
        <w:rPr>
          <w:szCs w:val="24"/>
        </w:rPr>
        <w:t xml:space="preserve">Apstiprināt Ādažu novada pašvaldības </w:t>
      </w:r>
      <w:bookmarkStart w:id="12" w:name="_Hlk147095838"/>
      <w:r w:rsidRPr="00CD5C55">
        <w:rPr>
          <w:szCs w:val="24"/>
        </w:rPr>
        <w:t>saistošos noteikumus Nr</w:t>
      </w:r>
      <w:r>
        <w:rPr>
          <w:szCs w:val="24"/>
        </w:rPr>
        <w:t xml:space="preserve">. </w:t>
      </w:r>
      <w:r w:rsidRPr="00E62AA1">
        <w:rPr>
          <w:szCs w:val="24"/>
          <w:highlight w:val="yellow"/>
        </w:rPr>
        <w:t>__</w:t>
      </w:r>
      <w:r>
        <w:rPr>
          <w:szCs w:val="24"/>
        </w:rPr>
        <w:t>/2024</w:t>
      </w:r>
      <w:r w:rsidRPr="00CD5C55">
        <w:rPr>
          <w:szCs w:val="24"/>
        </w:rPr>
        <w:t xml:space="preserve"> </w:t>
      </w:r>
      <w:bookmarkStart w:id="13" w:name="_Hlk162270156"/>
      <w:bookmarkEnd w:id="12"/>
      <w:r w:rsidRPr="00CD5C55">
        <w:rPr>
          <w:szCs w:val="24"/>
        </w:rPr>
        <w:t>“</w:t>
      </w:r>
      <w:r w:rsidRPr="00653B38">
        <w:t>Par Ādažu novada domes 24.10.2006. saistošo noteikumu Nr. 29 “Par nekustamo īpašumu “</w:t>
      </w:r>
      <w:proofErr w:type="spellStart"/>
      <w:r w:rsidRPr="00653B38">
        <w:t>Laukkalni</w:t>
      </w:r>
      <w:proofErr w:type="spellEnd"/>
      <w:r w:rsidRPr="00653B38">
        <w:t>”, “Imantas”, “</w:t>
      </w:r>
      <w:proofErr w:type="spellStart"/>
      <w:r w:rsidRPr="00653B38">
        <w:t>Mārlauki</w:t>
      </w:r>
      <w:proofErr w:type="spellEnd"/>
      <w:r w:rsidRPr="00653B38">
        <w:t xml:space="preserve">”, “Indrāni”, “Lauciņi”, “Lauki”, “Grodas”, “Cekules”, Zelta ielā 1, 3, 5, 7, 9, Ēnu ielā 1 un Sudraba ielā 10, 12 detālplānojuma grafisko daļu un teritorijas izmantošanas un apbūves noteikumiem”  atzīšanu par spēku zaudējušiem daļā – zemes vienībā Vārpiņu ielā 5, </w:t>
      </w:r>
      <w:proofErr w:type="spellStart"/>
      <w:r w:rsidRPr="00653B38">
        <w:t>Stapriņos</w:t>
      </w:r>
      <w:proofErr w:type="spellEnd"/>
      <w:r w:rsidRPr="00CD5C55">
        <w:rPr>
          <w:szCs w:val="24"/>
        </w:rPr>
        <w:t>”</w:t>
      </w:r>
      <w:bookmarkEnd w:id="13"/>
      <w:r>
        <w:rPr>
          <w:szCs w:val="24"/>
        </w:rPr>
        <w:t xml:space="preserve"> (pielikumā).</w:t>
      </w:r>
    </w:p>
    <w:p w14:paraId="10CC0FFE" w14:textId="77777777" w:rsidR="005D25FD" w:rsidRPr="00484E96" w:rsidRDefault="005D25FD" w:rsidP="005D25FD">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7F8E4F19" w14:textId="77777777" w:rsidR="005D25FD" w:rsidRPr="008A44D5" w:rsidRDefault="005D25FD" w:rsidP="005D25FD">
      <w:pPr>
        <w:pStyle w:val="BodyText2"/>
        <w:numPr>
          <w:ilvl w:val="0"/>
          <w:numId w:val="3"/>
        </w:numPr>
        <w:spacing w:before="120"/>
        <w:ind w:hanging="294"/>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117D6B65" w14:textId="77777777" w:rsidR="005D25FD" w:rsidRDefault="005D25FD" w:rsidP="005D25FD">
      <w:pPr>
        <w:pStyle w:val="BodyText2"/>
        <w:numPr>
          <w:ilvl w:val="0"/>
          <w:numId w:val="3"/>
        </w:numPr>
        <w:spacing w:before="120" w:after="120"/>
        <w:ind w:hanging="294"/>
        <w:rPr>
          <w:szCs w:val="24"/>
        </w:rPr>
      </w:pPr>
      <w:r w:rsidRPr="006A6FE4">
        <w:rPr>
          <w:szCs w:val="24"/>
        </w:rPr>
        <w:t>Pašvaldības izpilddirektora vietniecei veikt šī lēmuma izpildes kontroli</w:t>
      </w:r>
      <w:r>
        <w:rPr>
          <w:szCs w:val="24"/>
        </w:rPr>
        <w:t>.</w:t>
      </w:r>
    </w:p>
    <w:p w14:paraId="138DB82B" w14:textId="77777777" w:rsidR="005D25FD" w:rsidRPr="00564CA6" w:rsidRDefault="005D25FD" w:rsidP="005D25F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EDEFF1F" w14:textId="77777777" w:rsidR="005D25FD" w:rsidRDefault="005D25FD" w:rsidP="005D25FD">
      <w:pPr>
        <w:jc w:val="both"/>
        <w:rPr>
          <w:rFonts w:ascii="Times New Roman" w:hAnsi="Times New Roman" w:cs="Times New Roman"/>
        </w:rPr>
      </w:pPr>
      <w:r>
        <w:rPr>
          <w:rFonts w:ascii="Times New Roman" w:hAnsi="Times New Roman" w:cs="Times New Roman"/>
        </w:rPr>
        <w:t xml:space="preserve">Pielikumā: Saistošo noteikumu projekts uz 1 </w:t>
      </w:r>
      <w:proofErr w:type="spellStart"/>
      <w:r>
        <w:rPr>
          <w:rFonts w:ascii="Times New Roman" w:hAnsi="Times New Roman" w:cs="Times New Roman"/>
        </w:rPr>
        <w:t>lp</w:t>
      </w:r>
      <w:proofErr w:type="spellEnd"/>
      <w:r>
        <w:rPr>
          <w:rFonts w:ascii="Times New Roman" w:hAnsi="Times New Roman" w:cs="Times New Roman"/>
        </w:rPr>
        <w:t>.</w:t>
      </w:r>
    </w:p>
    <w:p w14:paraId="0BEE1644" w14:textId="77777777" w:rsidR="005D25FD" w:rsidRPr="00564CA6" w:rsidRDefault="005D25FD" w:rsidP="005D25FD">
      <w:pPr>
        <w:jc w:val="both"/>
        <w:rPr>
          <w:rFonts w:ascii="Times New Roman" w:hAnsi="Times New Roman" w:cs="Times New Roman"/>
        </w:rPr>
      </w:pPr>
    </w:p>
    <w:p w14:paraId="47D8E58D" w14:textId="77777777" w:rsidR="005D25FD" w:rsidRDefault="005D25FD" w:rsidP="005D25F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6EB2A90" w14:textId="77777777" w:rsidR="005D25FD" w:rsidRDefault="005D25FD" w:rsidP="005D25FD">
      <w:pPr>
        <w:jc w:val="both"/>
        <w:rPr>
          <w:rFonts w:ascii="Times New Roman" w:hAnsi="Times New Roman" w:cs="Times New Roman"/>
          <w:noProof/>
        </w:rPr>
      </w:pPr>
    </w:p>
    <w:p w14:paraId="66CCB612" w14:textId="77777777" w:rsidR="005D25FD" w:rsidRPr="00147221" w:rsidRDefault="005D25FD" w:rsidP="005D25FD">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671AF9F" w14:textId="77777777" w:rsidR="005D25FD" w:rsidRPr="00564CA6" w:rsidRDefault="005D25FD" w:rsidP="005D25FD">
      <w:pPr>
        <w:jc w:val="both"/>
        <w:rPr>
          <w:rFonts w:ascii="Times New Roman" w:hAnsi="Times New Roman" w:cs="Times New Roman"/>
        </w:rPr>
      </w:pPr>
      <w:r w:rsidRPr="00564CA6">
        <w:rPr>
          <w:rFonts w:ascii="Times New Roman" w:hAnsi="Times New Roman" w:cs="Times New Roman"/>
        </w:rPr>
        <w:t>__________________________</w:t>
      </w:r>
    </w:p>
    <w:p w14:paraId="626B53DB" w14:textId="77777777" w:rsidR="005D25FD" w:rsidRPr="00564CA6" w:rsidRDefault="005D25FD" w:rsidP="005D25FD">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A7CE461" w14:textId="77777777" w:rsidR="005D25FD" w:rsidRPr="00690A46" w:rsidRDefault="005D25FD" w:rsidP="005D25FD">
      <w:pPr>
        <w:jc w:val="both"/>
        <w:rPr>
          <w:rFonts w:ascii="Times New Roman" w:hAnsi="Times New Roman" w:cs="Times New Roman"/>
        </w:rPr>
      </w:pPr>
      <w:r w:rsidRPr="00690A46">
        <w:rPr>
          <w:rFonts w:ascii="Times New Roman" w:hAnsi="Times New Roman" w:cs="Times New Roman"/>
        </w:rPr>
        <w:t>@TPN</w:t>
      </w:r>
    </w:p>
    <w:p w14:paraId="345245B0" w14:textId="77777777" w:rsidR="005D25FD" w:rsidRDefault="005D25FD" w:rsidP="005D25FD">
      <w:pPr>
        <w:jc w:val="both"/>
        <w:rPr>
          <w:rFonts w:ascii="Times New Roman" w:hAnsi="Times New Roman" w:cs="Times New Roman"/>
        </w:rPr>
      </w:pPr>
      <w:r w:rsidRPr="00690A46">
        <w:rPr>
          <w:rFonts w:ascii="Times New Roman" w:hAnsi="Times New Roman" w:cs="Times New Roman"/>
        </w:rPr>
        <w:t>@IDRV</w:t>
      </w:r>
    </w:p>
    <w:p w14:paraId="534852B8" w14:textId="77777777" w:rsidR="005D25FD" w:rsidRPr="001C4F0F" w:rsidRDefault="005D25FD" w:rsidP="005D25FD">
      <w:pPr>
        <w:jc w:val="both"/>
        <w:rPr>
          <w:rFonts w:ascii="Times New Roman" w:hAnsi="Times New Roman" w:cs="Times New Roman"/>
          <w:i/>
          <w:iCs/>
        </w:rPr>
      </w:pPr>
      <w:r>
        <w:rPr>
          <w:rFonts w:ascii="Times New Roman" w:hAnsi="Times New Roman" w:cs="Times New Roman"/>
        </w:rPr>
        <w:t xml:space="preserve">@ </w:t>
      </w:r>
      <w:proofErr w:type="spellStart"/>
      <w:r w:rsidRPr="00690A46">
        <w:rPr>
          <w:rFonts w:ascii="Times New Roman" w:hAnsi="Times New Roman" w:cs="Times New Roman"/>
        </w:rPr>
        <w:t>Īpašn</w:t>
      </w:r>
      <w:proofErr w:type="spellEnd"/>
      <w:r>
        <w:rPr>
          <w:rFonts w:ascii="Times New Roman" w:hAnsi="Times New Roman" w:cs="Times New Roman"/>
        </w:rPr>
        <w:t xml:space="preserve">.: </w:t>
      </w:r>
      <w:r w:rsidR="001C4F0F" w:rsidRPr="001C4F0F">
        <w:rPr>
          <w:rFonts w:ascii="Times New Roman" w:hAnsi="Times New Roman" w:cs="Times New Roman"/>
          <w:i/>
          <w:iCs/>
        </w:rPr>
        <w:t>vārds, uzvārds, p.k., e-</w:t>
      </w:r>
      <w:proofErr w:type="spellStart"/>
      <w:r w:rsidR="001C4F0F" w:rsidRPr="001C4F0F">
        <w:rPr>
          <w:rFonts w:ascii="Times New Roman" w:hAnsi="Times New Roman" w:cs="Times New Roman"/>
          <w:i/>
          <w:iCs/>
        </w:rPr>
        <w:t>pssts</w:t>
      </w:r>
      <w:proofErr w:type="spellEnd"/>
    </w:p>
    <w:p w14:paraId="189A3842" w14:textId="77777777" w:rsidR="005D25FD" w:rsidRPr="00564CA6" w:rsidRDefault="005D25FD" w:rsidP="005D25FD">
      <w:pPr>
        <w:jc w:val="both"/>
        <w:rPr>
          <w:rFonts w:ascii="Times New Roman" w:hAnsi="Times New Roman" w:cs="Times New Roman"/>
          <w:color w:val="FF0000"/>
        </w:rPr>
      </w:pPr>
    </w:p>
    <w:p w14:paraId="6F6D0687" w14:textId="77777777" w:rsidR="005D25FD" w:rsidRPr="00B47C10" w:rsidRDefault="005D25FD" w:rsidP="005D25FD">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p w14:paraId="44A05EFB" w14:textId="77777777" w:rsidR="00564CA6" w:rsidRPr="00B47C10" w:rsidRDefault="00564CA6" w:rsidP="005D25FD">
      <w:pPr>
        <w:jc w:val="cente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C8BA" w14:textId="77777777" w:rsidR="00C67A55" w:rsidRDefault="00C67A55">
      <w:r>
        <w:separator/>
      </w:r>
    </w:p>
  </w:endnote>
  <w:endnote w:type="continuationSeparator" w:id="0">
    <w:p w14:paraId="23F343FB" w14:textId="77777777" w:rsidR="00C67A55" w:rsidRDefault="00C6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275418"/>
      <w:docPartObj>
        <w:docPartGallery w:val="Page Numbers (Bottom of Page)"/>
        <w:docPartUnique/>
      </w:docPartObj>
    </w:sdtPr>
    <w:sdtEndPr>
      <w:rPr>
        <w:rFonts w:ascii="Times New Roman" w:hAnsi="Times New Roman" w:cs="Times New Roman"/>
        <w:noProof/>
      </w:rPr>
    </w:sdtEndPr>
    <w:sdtContent>
      <w:p w14:paraId="04F6396E" w14:textId="77777777" w:rsidR="005C7FA1" w:rsidRPr="005C7FA1" w:rsidRDefault="005D25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505D1E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5BC1" w14:textId="77777777" w:rsidR="005C7FA1" w:rsidRPr="005C7FA1" w:rsidRDefault="005C7FA1">
    <w:pPr>
      <w:pStyle w:val="Footer"/>
      <w:jc w:val="right"/>
      <w:rPr>
        <w:rFonts w:ascii="Times New Roman" w:hAnsi="Times New Roman" w:cs="Times New Roman"/>
      </w:rPr>
    </w:pPr>
  </w:p>
  <w:p w14:paraId="529ADCE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16815" w14:textId="77777777" w:rsidR="00C67A55" w:rsidRDefault="00C67A55">
      <w:r>
        <w:separator/>
      </w:r>
    </w:p>
  </w:footnote>
  <w:footnote w:type="continuationSeparator" w:id="0">
    <w:p w14:paraId="4534AA7C" w14:textId="77777777" w:rsidR="00C67A55" w:rsidRDefault="00C6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B42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6DE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DA8243A0">
      <w:start w:val="1"/>
      <w:numFmt w:val="decimal"/>
      <w:lvlText w:val="%1."/>
      <w:lvlJc w:val="left"/>
      <w:pPr>
        <w:ind w:left="720" w:hanging="360"/>
      </w:pPr>
    </w:lvl>
    <w:lvl w:ilvl="1" w:tplc="B18001AE" w:tentative="1">
      <w:start w:val="1"/>
      <w:numFmt w:val="lowerLetter"/>
      <w:lvlText w:val="%2."/>
      <w:lvlJc w:val="left"/>
      <w:pPr>
        <w:ind w:left="1440" w:hanging="360"/>
      </w:pPr>
    </w:lvl>
    <w:lvl w:ilvl="2" w:tplc="EF3ED1D6" w:tentative="1">
      <w:start w:val="1"/>
      <w:numFmt w:val="lowerRoman"/>
      <w:lvlText w:val="%3."/>
      <w:lvlJc w:val="right"/>
      <w:pPr>
        <w:ind w:left="2160" w:hanging="180"/>
      </w:pPr>
    </w:lvl>
    <w:lvl w:ilvl="3" w:tplc="769EEF72" w:tentative="1">
      <w:start w:val="1"/>
      <w:numFmt w:val="decimal"/>
      <w:lvlText w:val="%4."/>
      <w:lvlJc w:val="left"/>
      <w:pPr>
        <w:ind w:left="2880" w:hanging="360"/>
      </w:pPr>
    </w:lvl>
    <w:lvl w:ilvl="4" w:tplc="78A03244" w:tentative="1">
      <w:start w:val="1"/>
      <w:numFmt w:val="lowerLetter"/>
      <w:lvlText w:val="%5."/>
      <w:lvlJc w:val="left"/>
      <w:pPr>
        <w:ind w:left="3600" w:hanging="360"/>
      </w:pPr>
    </w:lvl>
    <w:lvl w:ilvl="5" w:tplc="E5023CB4" w:tentative="1">
      <w:start w:val="1"/>
      <w:numFmt w:val="lowerRoman"/>
      <w:lvlText w:val="%6."/>
      <w:lvlJc w:val="right"/>
      <w:pPr>
        <w:ind w:left="4320" w:hanging="180"/>
      </w:pPr>
    </w:lvl>
    <w:lvl w:ilvl="6" w:tplc="18BE7B9E" w:tentative="1">
      <w:start w:val="1"/>
      <w:numFmt w:val="decimal"/>
      <w:lvlText w:val="%7."/>
      <w:lvlJc w:val="left"/>
      <w:pPr>
        <w:ind w:left="5040" w:hanging="360"/>
      </w:pPr>
    </w:lvl>
    <w:lvl w:ilvl="7" w:tplc="F4560A28" w:tentative="1">
      <w:start w:val="1"/>
      <w:numFmt w:val="lowerLetter"/>
      <w:lvlText w:val="%8."/>
      <w:lvlJc w:val="left"/>
      <w:pPr>
        <w:ind w:left="5760" w:hanging="360"/>
      </w:pPr>
    </w:lvl>
    <w:lvl w:ilvl="8" w:tplc="E976164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33C1B6C">
      <w:start w:val="1"/>
      <w:numFmt w:val="decimal"/>
      <w:lvlText w:val="%1."/>
      <w:lvlJc w:val="left"/>
      <w:pPr>
        <w:ind w:left="720" w:hanging="360"/>
      </w:pPr>
      <w:rPr>
        <w:rFonts w:hint="default"/>
      </w:rPr>
    </w:lvl>
    <w:lvl w:ilvl="1" w:tplc="563CCD70" w:tentative="1">
      <w:start w:val="1"/>
      <w:numFmt w:val="lowerLetter"/>
      <w:lvlText w:val="%2."/>
      <w:lvlJc w:val="left"/>
      <w:pPr>
        <w:ind w:left="1440" w:hanging="360"/>
      </w:pPr>
    </w:lvl>
    <w:lvl w:ilvl="2" w:tplc="F15E571E" w:tentative="1">
      <w:start w:val="1"/>
      <w:numFmt w:val="lowerRoman"/>
      <w:lvlText w:val="%3."/>
      <w:lvlJc w:val="right"/>
      <w:pPr>
        <w:ind w:left="2160" w:hanging="180"/>
      </w:pPr>
    </w:lvl>
    <w:lvl w:ilvl="3" w:tplc="870669A0" w:tentative="1">
      <w:start w:val="1"/>
      <w:numFmt w:val="decimal"/>
      <w:lvlText w:val="%4."/>
      <w:lvlJc w:val="left"/>
      <w:pPr>
        <w:ind w:left="2880" w:hanging="360"/>
      </w:pPr>
    </w:lvl>
    <w:lvl w:ilvl="4" w:tplc="76A04E3A" w:tentative="1">
      <w:start w:val="1"/>
      <w:numFmt w:val="lowerLetter"/>
      <w:lvlText w:val="%5."/>
      <w:lvlJc w:val="left"/>
      <w:pPr>
        <w:ind w:left="3600" w:hanging="360"/>
      </w:pPr>
    </w:lvl>
    <w:lvl w:ilvl="5" w:tplc="7A045C46" w:tentative="1">
      <w:start w:val="1"/>
      <w:numFmt w:val="lowerRoman"/>
      <w:lvlText w:val="%6."/>
      <w:lvlJc w:val="right"/>
      <w:pPr>
        <w:ind w:left="4320" w:hanging="180"/>
      </w:pPr>
    </w:lvl>
    <w:lvl w:ilvl="6" w:tplc="7EB083A8" w:tentative="1">
      <w:start w:val="1"/>
      <w:numFmt w:val="decimal"/>
      <w:lvlText w:val="%7."/>
      <w:lvlJc w:val="left"/>
      <w:pPr>
        <w:ind w:left="5040" w:hanging="360"/>
      </w:pPr>
    </w:lvl>
    <w:lvl w:ilvl="7" w:tplc="3B3CEFB0" w:tentative="1">
      <w:start w:val="1"/>
      <w:numFmt w:val="lowerLetter"/>
      <w:lvlText w:val="%8."/>
      <w:lvlJc w:val="left"/>
      <w:pPr>
        <w:ind w:left="5760" w:hanging="360"/>
      </w:pPr>
    </w:lvl>
    <w:lvl w:ilvl="8" w:tplc="E8E0605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8EDC3528"/>
    <w:lvl w:ilvl="0" w:tplc="B2E4424A">
      <w:start w:val="1"/>
      <w:numFmt w:val="decimal"/>
      <w:lvlText w:val="%1)"/>
      <w:lvlJc w:val="left"/>
      <w:pPr>
        <w:ind w:left="360" w:hanging="360"/>
      </w:pPr>
      <w:rPr>
        <w:rFonts w:hint="default"/>
        <w:color w:val="auto"/>
      </w:rPr>
    </w:lvl>
    <w:lvl w:ilvl="1" w:tplc="F1862AAC" w:tentative="1">
      <w:start w:val="1"/>
      <w:numFmt w:val="lowerLetter"/>
      <w:lvlText w:val="%2."/>
      <w:lvlJc w:val="left"/>
      <w:pPr>
        <w:ind w:left="1080" w:hanging="360"/>
      </w:pPr>
    </w:lvl>
    <w:lvl w:ilvl="2" w:tplc="510480B0" w:tentative="1">
      <w:start w:val="1"/>
      <w:numFmt w:val="lowerRoman"/>
      <w:lvlText w:val="%3."/>
      <w:lvlJc w:val="right"/>
      <w:pPr>
        <w:ind w:left="1800" w:hanging="180"/>
      </w:pPr>
    </w:lvl>
    <w:lvl w:ilvl="3" w:tplc="85D26482" w:tentative="1">
      <w:start w:val="1"/>
      <w:numFmt w:val="decimal"/>
      <w:lvlText w:val="%4."/>
      <w:lvlJc w:val="left"/>
      <w:pPr>
        <w:ind w:left="2520" w:hanging="360"/>
      </w:pPr>
    </w:lvl>
    <w:lvl w:ilvl="4" w:tplc="2F4E1EBC" w:tentative="1">
      <w:start w:val="1"/>
      <w:numFmt w:val="lowerLetter"/>
      <w:lvlText w:val="%5."/>
      <w:lvlJc w:val="left"/>
      <w:pPr>
        <w:ind w:left="3240" w:hanging="360"/>
      </w:pPr>
    </w:lvl>
    <w:lvl w:ilvl="5" w:tplc="6ED43BA8" w:tentative="1">
      <w:start w:val="1"/>
      <w:numFmt w:val="lowerRoman"/>
      <w:lvlText w:val="%6."/>
      <w:lvlJc w:val="right"/>
      <w:pPr>
        <w:ind w:left="3960" w:hanging="180"/>
      </w:pPr>
    </w:lvl>
    <w:lvl w:ilvl="6" w:tplc="200023F4" w:tentative="1">
      <w:start w:val="1"/>
      <w:numFmt w:val="decimal"/>
      <w:lvlText w:val="%7."/>
      <w:lvlJc w:val="left"/>
      <w:pPr>
        <w:ind w:left="4680" w:hanging="360"/>
      </w:pPr>
    </w:lvl>
    <w:lvl w:ilvl="7" w:tplc="C0308394" w:tentative="1">
      <w:start w:val="1"/>
      <w:numFmt w:val="lowerLetter"/>
      <w:lvlText w:val="%8."/>
      <w:lvlJc w:val="left"/>
      <w:pPr>
        <w:ind w:left="5400" w:hanging="360"/>
      </w:pPr>
    </w:lvl>
    <w:lvl w:ilvl="8" w:tplc="30BC11B4"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383359856">
    <w:abstractNumId w:val="0"/>
  </w:num>
  <w:num w:numId="4" w16cid:durableId="96655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4F0F"/>
    <w:rsid w:val="00244363"/>
    <w:rsid w:val="0025019C"/>
    <w:rsid w:val="0025391B"/>
    <w:rsid w:val="00297558"/>
    <w:rsid w:val="002D53F6"/>
    <w:rsid w:val="00351D48"/>
    <w:rsid w:val="003C401E"/>
    <w:rsid w:val="003E38DC"/>
    <w:rsid w:val="00447E33"/>
    <w:rsid w:val="004B2A5A"/>
    <w:rsid w:val="004D516C"/>
    <w:rsid w:val="00521C00"/>
    <w:rsid w:val="0053073B"/>
    <w:rsid w:val="00535D70"/>
    <w:rsid w:val="00543508"/>
    <w:rsid w:val="0056259B"/>
    <w:rsid w:val="00564CA6"/>
    <w:rsid w:val="00565718"/>
    <w:rsid w:val="005A2DC1"/>
    <w:rsid w:val="005C7FA1"/>
    <w:rsid w:val="005D25FD"/>
    <w:rsid w:val="00617AAC"/>
    <w:rsid w:val="00693F05"/>
    <w:rsid w:val="006D3451"/>
    <w:rsid w:val="006D513B"/>
    <w:rsid w:val="0074092B"/>
    <w:rsid w:val="0079484F"/>
    <w:rsid w:val="007B4DDB"/>
    <w:rsid w:val="00801A07"/>
    <w:rsid w:val="008257F8"/>
    <w:rsid w:val="008A25DD"/>
    <w:rsid w:val="008E3846"/>
    <w:rsid w:val="009139A1"/>
    <w:rsid w:val="00931891"/>
    <w:rsid w:val="00955D56"/>
    <w:rsid w:val="00996740"/>
    <w:rsid w:val="009A3989"/>
    <w:rsid w:val="009B7F8F"/>
    <w:rsid w:val="00A254B5"/>
    <w:rsid w:val="00A52B04"/>
    <w:rsid w:val="00B36CD4"/>
    <w:rsid w:val="00B4014F"/>
    <w:rsid w:val="00B47C10"/>
    <w:rsid w:val="00B50049"/>
    <w:rsid w:val="00BB16A4"/>
    <w:rsid w:val="00BB584A"/>
    <w:rsid w:val="00BD5022"/>
    <w:rsid w:val="00BE75D1"/>
    <w:rsid w:val="00C53E4F"/>
    <w:rsid w:val="00C67A55"/>
    <w:rsid w:val="00C82360"/>
    <w:rsid w:val="00C9477C"/>
    <w:rsid w:val="00CC1B2F"/>
    <w:rsid w:val="00CF16C2"/>
    <w:rsid w:val="00D86969"/>
    <w:rsid w:val="00E52DA2"/>
    <w:rsid w:val="00E75D8D"/>
    <w:rsid w:val="00ED4827"/>
    <w:rsid w:val="00EF06E1"/>
    <w:rsid w:val="00F92BF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830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D25F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D25FD"/>
    <w:rPr>
      <w:rFonts w:ascii="Arial" w:eastAsia="Times New Roman" w:hAnsi="Arial" w:cs="Times New Roman"/>
      <w:sz w:val="20"/>
      <w:szCs w:val="20"/>
      <w:lang w:val="x-none"/>
    </w:rPr>
  </w:style>
  <w:style w:type="paragraph" w:styleId="BodyText2">
    <w:name w:val="Body Text 2"/>
    <w:basedOn w:val="Normal"/>
    <w:link w:val="BodyText2Char"/>
    <w:rsid w:val="005D25FD"/>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D25FD"/>
    <w:rPr>
      <w:rFonts w:ascii="Times New Roman" w:eastAsia="Times New Roman" w:hAnsi="Times New Roman" w:cs="Times New Roman"/>
      <w:szCs w:val="20"/>
    </w:rPr>
  </w:style>
  <w:style w:type="character" w:styleId="Hyperlink">
    <w:name w:val="Hyperlink"/>
    <w:uiPriority w:val="99"/>
    <w:unhideWhenUsed/>
    <w:rsid w:val="005D25FD"/>
    <w:rPr>
      <w:color w:val="0000FF"/>
      <w:u w:val="single"/>
    </w:rPr>
  </w:style>
  <w:style w:type="character" w:styleId="Strong">
    <w:name w:val="Strong"/>
    <w:qFormat/>
    <w:rsid w:val="005D25FD"/>
    <w:rPr>
      <w:b/>
      <w:bCs/>
    </w:rPr>
  </w:style>
  <w:style w:type="paragraph" w:styleId="ListParagraph">
    <w:name w:val="List Paragraph"/>
    <w:aliases w:val="2,Satura rādītājs,Strip"/>
    <w:basedOn w:val="Normal"/>
    <w:link w:val="ListParagraphChar"/>
    <w:uiPriority w:val="34"/>
    <w:qFormat/>
    <w:rsid w:val="005D25FD"/>
    <w:pPr>
      <w:ind w:left="720"/>
      <w:contextualSpacing/>
    </w:pPr>
  </w:style>
  <w:style w:type="character" w:customStyle="1" w:styleId="ListParagraphChar">
    <w:name w:val="List Paragraph Char"/>
    <w:aliases w:val="2 Char,Satura rādītājs Char,Strip Char"/>
    <w:link w:val="ListParagraph"/>
    <w:uiPriority w:val="34"/>
    <w:locked/>
    <w:rsid w:val="005D25FD"/>
  </w:style>
  <w:style w:type="paragraph" w:styleId="Revision">
    <w:name w:val="Revision"/>
    <w:hidden/>
    <w:uiPriority w:val="99"/>
    <w:semiHidden/>
    <w:rsid w:val="0056259B"/>
  </w:style>
  <w:style w:type="character" w:styleId="UnresolvedMention">
    <w:name w:val="Unresolved Mention"/>
    <w:basedOn w:val="DefaultParagraphFont"/>
    <w:uiPriority w:val="99"/>
    <w:semiHidden/>
    <w:unhideWhenUsed/>
    <w:rsid w:val="003E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5285</Words>
  <Characters>3013</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2024-08-22T20:01:00Z</dcterms:created>
  <dcterms:modified xsi:type="dcterms:W3CDTF">2024-08-22T20:01:00Z</dcterms:modified>
</cp:coreProperties>
</file>