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1A80" w14:textId="77777777" w:rsidR="00D1013A" w:rsidRDefault="00D1013A" w:rsidP="00D1013A">
      <w:r>
        <w:rPr>
          <w:noProof/>
        </w:rPr>
        <w:drawing>
          <wp:inline distT="0" distB="0" distL="0" distR="0" wp14:anchorId="5A0B49FC" wp14:editId="7E22395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0D9145" w14:textId="77777777" w:rsidR="00D1013A" w:rsidRPr="00EA2171" w:rsidRDefault="00D1013A" w:rsidP="00D1013A">
      <w:pPr>
        <w:jc w:val="right"/>
        <w:rPr>
          <w:rFonts w:ascii="Times New Roman" w:hAnsi="Times New Roman" w:cs="Times New Roman"/>
          <w:noProof/>
        </w:rPr>
      </w:pPr>
      <w:r w:rsidRPr="00EA2171">
        <w:rPr>
          <w:rFonts w:ascii="Times New Roman" w:hAnsi="Times New Roman" w:cs="Times New Roman"/>
          <w:noProof/>
        </w:rPr>
        <w:t xml:space="preserve">PROJEKTS uz </w:t>
      </w:r>
      <w:r>
        <w:rPr>
          <w:rFonts w:ascii="Times New Roman" w:hAnsi="Times New Roman" w:cs="Times New Roman"/>
          <w:noProof/>
        </w:rPr>
        <w:t>05.08</w:t>
      </w:r>
      <w:r w:rsidRPr="00EA2171">
        <w:rPr>
          <w:rFonts w:ascii="Times New Roman" w:hAnsi="Times New Roman" w:cs="Times New Roman"/>
          <w:noProof/>
        </w:rPr>
        <w:t>.2024.</w:t>
      </w:r>
    </w:p>
    <w:p w14:paraId="1F8AC5B5" w14:textId="77777777" w:rsidR="00D1013A" w:rsidRPr="00EA2171" w:rsidRDefault="00D1013A" w:rsidP="00D1013A">
      <w:pPr>
        <w:jc w:val="right"/>
        <w:rPr>
          <w:rFonts w:ascii="Times New Roman" w:hAnsi="Times New Roman" w:cs="Times New Roman"/>
          <w:noProof/>
        </w:rPr>
      </w:pPr>
    </w:p>
    <w:p w14:paraId="29CF68BA" w14:textId="77777777" w:rsidR="00D1013A" w:rsidRPr="00EA2171" w:rsidRDefault="00D1013A" w:rsidP="00D1013A">
      <w:pPr>
        <w:jc w:val="right"/>
        <w:rPr>
          <w:rFonts w:ascii="Times New Roman" w:hAnsi="Times New Roman" w:cs="Times New Roman"/>
          <w:noProof/>
        </w:rPr>
      </w:pPr>
      <w:r w:rsidRPr="00EA2171">
        <w:rPr>
          <w:rFonts w:ascii="Times New Roman" w:hAnsi="Times New Roman" w:cs="Times New Roman"/>
          <w:noProof/>
        </w:rPr>
        <w:t>vēlamais datums izskatīšanai Attīstības komitējā: 14.08.2024.</w:t>
      </w:r>
    </w:p>
    <w:p w14:paraId="14F17559" w14:textId="77777777" w:rsidR="00D1013A" w:rsidRPr="00EA2171" w:rsidRDefault="00D1013A" w:rsidP="00D1013A">
      <w:pPr>
        <w:jc w:val="right"/>
        <w:rPr>
          <w:rFonts w:ascii="Times New Roman" w:hAnsi="Times New Roman" w:cs="Times New Roman"/>
          <w:noProof/>
        </w:rPr>
      </w:pPr>
      <w:r w:rsidRPr="00EA2171">
        <w:rPr>
          <w:rFonts w:ascii="Times New Roman" w:hAnsi="Times New Roman" w:cs="Times New Roman"/>
          <w:noProof/>
        </w:rPr>
        <w:t>domē: 29.08.2024.</w:t>
      </w:r>
    </w:p>
    <w:p w14:paraId="0E2F9FA4" w14:textId="77777777" w:rsidR="00D1013A" w:rsidRDefault="00D1013A" w:rsidP="00D1013A">
      <w:pPr>
        <w:jc w:val="right"/>
        <w:rPr>
          <w:rFonts w:ascii="Times New Roman" w:hAnsi="Times New Roman" w:cs="Times New Roman"/>
          <w:noProof/>
        </w:rPr>
      </w:pPr>
      <w:r w:rsidRPr="00EA2171">
        <w:rPr>
          <w:rFonts w:ascii="Times New Roman" w:hAnsi="Times New Roman" w:cs="Times New Roman"/>
          <w:noProof/>
        </w:rPr>
        <w:t>sagatavotājs un ziņotājs: Nadežda Rubina</w:t>
      </w:r>
    </w:p>
    <w:p w14:paraId="540C14EB" w14:textId="77777777" w:rsidR="00D1013A" w:rsidRPr="00EA2171" w:rsidRDefault="00D1013A" w:rsidP="00D1013A">
      <w:pPr>
        <w:jc w:val="right"/>
        <w:rPr>
          <w:rFonts w:ascii="Times New Roman" w:hAnsi="Times New Roman" w:cs="Times New Roman"/>
          <w:noProof/>
        </w:rPr>
      </w:pPr>
    </w:p>
    <w:p w14:paraId="6E8B5A01" w14:textId="77777777" w:rsidR="00D1013A" w:rsidRPr="00EA2171" w:rsidRDefault="00D1013A" w:rsidP="00D1013A">
      <w:pPr>
        <w:jc w:val="right"/>
        <w:rPr>
          <w:rFonts w:ascii="Times New Roman" w:hAnsi="Times New Roman" w:cs="Times New Roman"/>
          <w:noProof/>
        </w:rPr>
      </w:pPr>
    </w:p>
    <w:p w14:paraId="7308C202" w14:textId="77777777" w:rsidR="00D1013A" w:rsidRPr="00EA2171" w:rsidRDefault="00D1013A" w:rsidP="00D1013A">
      <w:pPr>
        <w:tabs>
          <w:tab w:val="center" w:pos="4535"/>
          <w:tab w:val="left" w:pos="7116"/>
        </w:tabs>
        <w:rPr>
          <w:rFonts w:ascii="Times New Roman" w:hAnsi="Times New Roman" w:cs="Times New Roman"/>
          <w:noProof/>
          <w:sz w:val="28"/>
          <w:szCs w:val="28"/>
        </w:rPr>
      </w:pPr>
      <w:r w:rsidRPr="00EA2171">
        <w:rPr>
          <w:rFonts w:ascii="Times New Roman" w:hAnsi="Times New Roman" w:cs="Times New Roman"/>
          <w:noProof/>
          <w:sz w:val="28"/>
          <w:szCs w:val="28"/>
        </w:rPr>
        <w:tab/>
        <w:t>LĒMUMS</w:t>
      </w:r>
      <w:r w:rsidRPr="00EA2171">
        <w:rPr>
          <w:rFonts w:ascii="Times New Roman" w:hAnsi="Times New Roman" w:cs="Times New Roman"/>
          <w:noProof/>
          <w:sz w:val="28"/>
          <w:szCs w:val="28"/>
        </w:rPr>
        <w:tab/>
      </w:r>
    </w:p>
    <w:p w14:paraId="3207CB6D" w14:textId="77777777" w:rsidR="00D1013A" w:rsidRPr="00EA2171" w:rsidRDefault="00D1013A" w:rsidP="00D1013A">
      <w:pPr>
        <w:jc w:val="center"/>
        <w:rPr>
          <w:rFonts w:ascii="Times New Roman" w:hAnsi="Times New Roman" w:cs="Times New Roman"/>
          <w:noProof/>
        </w:rPr>
      </w:pPr>
      <w:r w:rsidRPr="00EA2171">
        <w:rPr>
          <w:rFonts w:ascii="Times New Roman" w:hAnsi="Times New Roman" w:cs="Times New Roman"/>
          <w:noProof/>
        </w:rPr>
        <w:t>Ādažos, Ādažu novadā</w:t>
      </w:r>
    </w:p>
    <w:p w14:paraId="7013E272" w14:textId="77777777" w:rsidR="00D1013A" w:rsidRPr="00EA2171" w:rsidRDefault="00D1013A" w:rsidP="00D1013A">
      <w:pPr>
        <w:rPr>
          <w:rFonts w:ascii="Times New Roman" w:hAnsi="Times New Roman" w:cs="Times New Roman"/>
        </w:rPr>
      </w:pP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p>
    <w:p w14:paraId="45E3250D" w14:textId="77777777" w:rsidR="00D1013A" w:rsidRPr="00564CA6" w:rsidRDefault="00D1013A" w:rsidP="00D1013A">
      <w:pPr>
        <w:rPr>
          <w:rFonts w:ascii="Times New Roman" w:hAnsi="Times New Roman" w:cs="Times New Roman"/>
        </w:rPr>
      </w:pPr>
      <w:r w:rsidRPr="00EA2171">
        <w:rPr>
          <w:rFonts w:ascii="Times New Roman" w:hAnsi="Times New Roman" w:cs="Times New Roman"/>
        </w:rPr>
        <w:t xml:space="preserve">2024. gada 29. augustā </w:t>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b/>
        </w:rPr>
        <w:t>Nr.</w:t>
      </w:r>
      <w:r w:rsidRPr="00EA2171">
        <w:rPr>
          <w:rFonts w:ascii="Times New Roman" w:hAnsi="Times New Roman" w:cs="Times New Roman"/>
          <w:noProof/>
        </w:rPr>
        <w:fldChar w:fldCharType="begin"/>
      </w:r>
      <w:r w:rsidRPr="00EA2171">
        <w:rPr>
          <w:rFonts w:ascii="Times New Roman" w:hAnsi="Times New Roman" w:cs="Times New Roman"/>
          <w:noProof/>
        </w:rPr>
        <w:instrText>MERGEFIELD DOKREGNUMURS</w:instrText>
      </w:r>
      <w:r w:rsidRPr="00EA2171">
        <w:rPr>
          <w:rFonts w:ascii="Times New Roman" w:hAnsi="Times New Roman" w:cs="Times New Roman"/>
          <w:noProof/>
        </w:rPr>
        <w:fldChar w:fldCharType="separate"/>
      </w:r>
      <w:r w:rsidRPr="00EA2171">
        <w:rPr>
          <w:rFonts w:ascii="Times New Roman" w:hAnsi="Times New Roman" w:cs="Times New Roman"/>
          <w:noProof/>
        </w:rPr>
        <w:t>«DOKREGNUMURS»</w:t>
      </w:r>
      <w:r w:rsidRPr="00EA2171">
        <w:rPr>
          <w:rFonts w:ascii="Times New Roman" w:hAnsi="Times New Roman" w:cs="Times New Roman"/>
          <w:noProof/>
        </w:rPr>
        <w:fldChar w:fldCharType="end"/>
      </w:r>
      <w:r w:rsidRPr="00564CA6">
        <w:rPr>
          <w:rFonts w:ascii="Times New Roman" w:hAnsi="Times New Roman" w:cs="Times New Roman"/>
        </w:rPr>
        <w:tab/>
      </w:r>
    </w:p>
    <w:p w14:paraId="36114475" w14:textId="77777777" w:rsidR="00D1013A" w:rsidRPr="00564CA6" w:rsidRDefault="00D1013A" w:rsidP="00D1013A">
      <w:pPr>
        <w:rPr>
          <w:rFonts w:ascii="Times New Roman" w:hAnsi="Times New Roman" w:cs="Times New Roman"/>
          <w:b/>
        </w:rPr>
      </w:pPr>
    </w:p>
    <w:p w14:paraId="4F7C0316" w14:textId="77777777" w:rsidR="00D1013A" w:rsidRPr="00564CA6" w:rsidRDefault="00D1013A" w:rsidP="00D1013A">
      <w:pPr>
        <w:rPr>
          <w:rFonts w:ascii="Times New Roman" w:hAnsi="Times New Roman" w:cs="Times New Roman"/>
        </w:rPr>
      </w:pPr>
    </w:p>
    <w:p w14:paraId="09965D8E" w14:textId="77777777" w:rsidR="008676A1" w:rsidRDefault="008676A1" w:rsidP="008676A1">
      <w:pPr>
        <w:jc w:val="center"/>
        <w:rPr>
          <w:rFonts w:ascii="Times New Roman" w:hAnsi="Times New Roman" w:cs="Times New Roman"/>
          <w:b/>
        </w:rPr>
      </w:pPr>
      <w:r w:rsidRPr="000A2777">
        <w:rPr>
          <w:rFonts w:ascii="Times New Roman" w:hAnsi="Times New Roman" w:cs="Times New Roman"/>
          <w:b/>
        </w:rPr>
        <w:t xml:space="preserve">Par adreses piešķiršanu zemes vienībai </w:t>
      </w:r>
      <w:r>
        <w:rPr>
          <w:rFonts w:ascii="Times New Roman" w:hAnsi="Times New Roman" w:cs="Times New Roman"/>
          <w:b/>
        </w:rPr>
        <w:t>ar kadastra</w:t>
      </w:r>
    </w:p>
    <w:p w14:paraId="688FD658" w14:textId="77777777" w:rsidR="008676A1" w:rsidRPr="00564CA6" w:rsidRDefault="008676A1" w:rsidP="008676A1">
      <w:pPr>
        <w:jc w:val="center"/>
        <w:rPr>
          <w:rFonts w:ascii="Times New Roman" w:hAnsi="Times New Roman" w:cs="Times New Roman"/>
          <w:b/>
          <w:color w:val="FF0000"/>
        </w:rPr>
      </w:pPr>
      <w:r>
        <w:rPr>
          <w:rFonts w:ascii="Times New Roman" w:hAnsi="Times New Roman" w:cs="Times New Roman"/>
          <w:b/>
        </w:rPr>
        <w:t xml:space="preserve">apzīmējumu </w:t>
      </w:r>
      <w:r w:rsidRPr="000A2777">
        <w:rPr>
          <w:rFonts w:ascii="Times New Roman" w:hAnsi="Times New Roman" w:cs="Times New Roman"/>
          <w:b/>
        </w:rPr>
        <w:t>8052</w:t>
      </w:r>
      <w:r>
        <w:rPr>
          <w:rFonts w:ascii="Times New Roman" w:hAnsi="Times New Roman" w:cs="Times New Roman"/>
          <w:b/>
        </w:rPr>
        <w:t xml:space="preserve"> </w:t>
      </w:r>
      <w:r w:rsidRPr="000A2777">
        <w:rPr>
          <w:rFonts w:ascii="Times New Roman" w:hAnsi="Times New Roman" w:cs="Times New Roman"/>
          <w:b/>
        </w:rPr>
        <w:t>008</w:t>
      </w:r>
      <w:r>
        <w:rPr>
          <w:rFonts w:ascii="Times New Roman" w:hAnsi="Times New Roman" w:cs="Times New Roman"/>
          <w:b/>
        </w:rPr>
        <w:t xml:space="preserve"> </w:t>
      </w:r>
      <w:r w:rsidRPr="000A2777">
        <w:rPr>
          <w:rFonts w:ascii="Times New Roman" w:hAnsi="Times New Roman" w:cs="Times New Roman"/>
          <w:b/>
        </w:rPr>
        <w:t>0872</w:t>
      </w:r>
      <w:r>
        <w:rPr>
          <w:rFonts w:ascii="Times New Roman" w:hAnsi="Times New Roman" w:cs="Times New Roman"/>
          <w:b/>
        </w:rPr>
        <w:t>,</w:t>
      </w:r>
      <w:r w:rsidRPr="000A2777">
        <w:rPr>
          <w:rFonts w:ascii="Times New Roman" w:hAnsi="Times New Roman" w:cs="Times New Roman"/>
          <w:b/>
        </w:rPr>
        <w:t xml:space="preserve"> Garciemā</w:t>
      </w:r>
    </w:p>
    <w:p w14:paraId="09B8C212" w14:textId="77777777" w:rsidR="00D1013A" w:rsidRPr="00564CA6" w:rsidRDefault="00D1013A" w:rsidP="00D1013A">
      <w:pPr>
        <w:rPr>
          <w:rFonts w:ascii="Times New Roman" w:hAnsi="Times New Roman" w:cs="Times New Roman"/>
          <w:b/>
          <w:i/>
          <w:color w:val="FF0000"/>
        </w:rPr>
      </w:pPr>
    </w:p>
    <w:p w14:paraId="0FF9E736" w14:textId="37FF158D" w:rsidR="00D1013A" w:rsidRPr="008D73C4" w:rsidRDefault="00D1013A" w:rsidP="00D1013A">
      <w:pPr>
        <w:autoSpaceDE w:val="0"/>
        <w:autoSpaceDN w:val="0"/>
        <w:adjustRightInd w:val="0"/>
        <w:spacing w:after="120"/>
        <w:jc w:val="both"/>
        <w:rPr>
          <w:rFonts w:ascii="Times New Roman" w:eastAsia="Calibri" w:hAnsi="Times New Roman" w:cs="Times New Roman"/>
          <w:bCs/>
          <w:iCs/>
        </w:rPr>
      </w:pPr>
      <w:r w:rsidRPr="00A564F5">
        <w:rPr>
          <w:rFonts w:ascii="Times New Roman" w:eastAsia="Calibri" w:hAnsi="Times New Roman" w:cs="Times New Roman"/>
          <w:bCs/>
          <w:iCs/>
        </w:rPr>
        <w:t xml:space="preserve">Ādažu novada pašvaldības dome izskatīja </w:t>
      </w:r>
      <w:r w:rsidRPr="00A564F5">
        <w:rPr>
          <w:rFonts w:ascii="Times New Roman" w:hAnsi="Times New Roman" w:cs="Times New Roman"/>
          <w:bCs/>
        </w:rPr>
        <w:t>nekustamā īpašuma “</w:t>
      </w:r>
      <w:r>
        <w:rPr>
          <w:rFonts w:ascii="Times New Roman" w:hAnsi="Times New Roman" w:cs="Times New Roman"/>
          <w:bCs/>
        </w:rPr>
        <w:t>Priedes-2</w:t>
      </w:r>
      <w:r w:rsidRPr="00A564F5">
        <w:rPr>
          <w:rFonts w:ascii="Times New Roman" w:hAnsi="Times New Roman" w:cs="Times New Roman"/>
          <w:bCs/>
        </w:rPr>
        <w:t xml:space="preserve">”, Carnikavas pag., Ādažu nov., ar kadastra numuru </w:t>
      </w:r>
      <w:r w:rsidRPr="000A2777">
        <w:rPr>
          <w:rFonts w:ascii="Times New Roman" w:hAnsi="Times New Roman" w:cs="Times New Roman"/>
          <w:bCs/>
          <w:color w:val="000000"/>
          <w:shd w:val="clear" w:color="auto" w:fill="FFFFFF"/>
        </w:rPr>
        <w:t>8052</w:t>
      </w:r>
      <w:r>
        <w:rPr>
          <w:rFonts w:ascii="Times New Roman" w:hAnsi="Times New Roman" w:cs="Times New Roman"/>
          <w:bCs/>
          <w:color w:val="000000"/>
          <w:shd w:val="clear" w:color="auto" w:fill="FFFFFF"/>
        </w:rPr>
        <w:t xml:space="preserve"> </w:t>
      </w:r>
      <w:r w:rsidRPr="000A2777">
        <w:rPr>
          <w:rFonts w:ascii="Times New Roman" w:hAnsi="Times New Roman" w:cs="Times New Roman"/>
          <w:bCs/>
          <w:color w:val="000000"/>
          <w:shd w:val="clear" w:color="auto" w:fill="FFFFFF"/>
        </w:rPr>
        <w:t>008</w:t>
      </w:r>
      <w:r>
        <w:rPr>
          <w:rFonts w:ascii="Times New Roman" w:hAnsi="Times New Roman" w:cs="Times New Roman"/>
          <w:bCs/>
          <w:color w:val="000000"/>
          <w:shd w:val="clear" w:color="auto" w:fill="FFFFFF"/>
        </w:rPr>
        <w:t xml:space="preserve"> </w:t>
      </w:r>
      <w:r w:rsidRPr="000A2777">
        <w:rPr>
          <w:rFonts w:ascii="Times New Roman" w:hAnsi="Times New Roman" w:cs="Times New Roman"/>
          <w:bCs/>
          <w:color w:val="000000"/>
          <w:shd w:val="clear" w:color="auto" w:fill="FFFFFF"/>
        </w:rPr>
        <w:t xml:space="preserve">0871 </w:t>
      </w:r>
      <w:r w:rsidRPr="00A564F5">
        <w:rPr>
          <w:rFonts w:ascii="Times New Roman" w:hAnsi="Times New Roman" w:cs="Times New Roman"/>
          <w:bCs/>
        </w:rPr>
        <w:t xml:space="preserve">īpašnieces </w:t>
      </w:r>
      <w:r>
        <w:rPr>
          <w:rFonts w:ascii="Times New Roman" w:hAnsi="Times New Roman" w:cs="Times New Roman"/>
          <w:bCs/>
        </w:rPr>
        <w:t xml:space="preserve">D.M. </w:t>
      </w:r>
      <w:r w:rsidRPr="00A564F5">
        <w:rPr>
          <w:rFonts w:ascii="Times New Roman" w:hAnsi="Times New Roman" w:cs="Times New Roman"/>
          <w:bCs/>
        </w:rPr>
        <w:t>(personas kods</w:t>
      </w:r>
      <w:r>
        <w:rPr>
          <w:rFonts w:ascii="Times New Roman" w:hAnsi="Times New Roman" w:cs="Times New Roman"/>
          <w:bCs/>
        </w:rPr>
        <w:t xml:space="preserve">, adrese </w:t>
      </w:r>
      <w:r w:rsidRPr="00A564F5">
        <w:rPr>
          <w:rFonts w:ascii="Times New Roman" w:hAnsi="Times New Roman" w:cs="Times New Roman"/>
          <w:bCs/>
        </w:rPr>
        <w:t xml:space="preserve">(turpmāk – Iesniedzēja)) </w:t>
      </w:r>
      <w:r>
        <w:rPr>
          <w:rFonts w:ascii="Times New Roman" w:hAnsi="Times New Roman" w:cs="Times New Roman"/>
          <w:bCs/>
        </w:rPr>
        <w:t>01.08</w:t>
      </w:r>
      <w:r w:rsidRPr="00A564F5">
        <w:rPr>
          <w:rFonts w:ascii="Times New Roman" w:hAnsi="Times New Roman" w:cs="Times New Roman"/>
          <w:bCs/>
        </w:rPr>
        <w:t xml:space="preserve">.2024. iesniegumu (reģ. Nr. </w:t>
      </w:r>
      <w:r w:rsidRPr="00A564F5">
        <w:rPr>
          <w:rFonts w:ascii="Times New Roman" w:hAnsi="Times New Roman" w:cs="Times New Roman"/>
          <w:bCs/>
          <w:color w:val="212529"/>
          <w:shd w:val="clear" w:color="auto" w:fill="FFFFFF"/>
        </w:rPr>
        <w:t>ĀNP/1-11-1/24/3</w:t>
      </w:r>
      <w:r>
        <w:rPr>
          <w:rFonts w:ascii="Times New Roman" w:hAnsi="Times New Roman" w:cs="Times New Roman"/>
          <w:bCs/>
          <w:color w:val="212529"/>
          <w:shd w:val="clear" w:color="auto" w:fill="FFFFFF"/>
        </w:rPr>
        <w:t>931</w:t>
      </w:r>
      <w:r w:rsidRPr="00A564F5">
        <w:rPr>
          <w:rFonts w:ascii="Times New Roman" w:hAnsi="Times New Roman" w:cs="Times New Roman"/>
          <w:bCs/>
        </w:rPr>
        <w:t xml:space="preserve">) ar lūgumu </w:t>
      </w:r>
      <w:r w:rsidRPr="008D73C4">
        <w:rPr>
          <w:rFonts w:ascii="Times New Roman" w:eastAsia="Calibri" w:hAnsi="Times New Roman" w:cs="Times New Roman"/>
          <w:bCs/>
          <w:iCs/>
        </w:rPr>
        <w:t xml:space="preserve">piešķirt adresi īpašuma sastāvā esošai zemes vienībai bez adreses (kadastra apzīmējums 8052 008 0872). </w:t>
      </w:r>
    </w:p>
    <w:p w14:paraId="0127BEB7" w14:textId="360D0AF1" w:rsidR="00D1013A" w:rsidRDefault="00D1013A" w:rsidP="00D1013A">
      <w:pPr>
        <w:pStyle w:val="Heading1"/>
        <w:shd w:val="clear" w:color="auto" w:fill="FFFFFF"/>
        <w:spacing w:before="0" w:beforeAutospacing="0" w:after="120" w:afterAutospacing="0"/>
        <w:jc w:val="both"/>
        <w:rPr>
          <w:rFonts w:eastAsia="Calibri"/>
          <w:b w:val="0"/>
          <w:iCs/>
          <w:kern w:val="0"/>
          <w:sz w:val="24"/>
          <w:szCs w:val="24"/>
          <w:lang w:eastAsia="en-US"/>
        </w:rPr>
      </w:pPr>
      <w:r w:rsidRPr="008D73C4">
        <w:rPr>
          <w:rFonts w:eastAsia="Calibri"/>
          <w:b w:val="0"/>
          <w:iCs/>
          <w:kern w:val="0"/>
          <w:sz w:val="24"/>
          <w:szCs w:val="24"/>
          <w:lang w:eastAsia="en-US"/>
        </w:rPr>
        <w:t xml:space="preserve">Atbilstoši Carnikavas novada teritorijas plānojumam 2018.-2028. gadam zemes vienība ar kadastra apzīmējumu 8052 008 0872 atrodas Savrupmāju apbūves teritorijā, kur izmantošanas noteikumi pieļauj dažādu veidu apbūvi. Ņemot vērā zemes vienības platību un konfigurāciju, secināms, ka tā ir adresācijas objekts, atbilstoši Ministru kabineta 29.06.2021. noteikumu Nr. 455 “Adresācijas noteikumu” (turpmāk – Adresācijas noteikumi) 2.10. apakšpunktam.  </w:t>
      </w:r>
    </w:p>
    <w:p w14:paraId="382E3802" w14:textId="77777777" w:rsidR="00DA0C62" w:rsidRPr="008D73C4" w:rsidRDefault="00DA0C62" w:rsidP="00DA0C62">
      <w:pPr>
        <w:pStyle w:val="Heading1"/>
        <w:shd w:val="clear" w:color="auto" w:fill="FFFFFF"/>
        <w:spacing w:before="0" w:beforeAutospacing="0" w:after="120" w:afterAutospacing="0"/>
        <w:jc w:val="both"/>
        <w:rPr>
          <w:rFonts w:eastAsia="Calibri"/>
          <w:b w:val="0"/>
          <w:iCs/>
          <w:kern w:val="0"/>
          <w:sz w:val="24"/>
          <w:szCs w:val="24"/>
          <w:lang w:eastAsia="en-US"/>
        </w:rPr>
      </w:pPr>
      <w:r>
        <w:rPr>
          <w:rFonts w:eastAsia="Calibri"/>
          <w:b w:val="0"/>
          <w:iCs/>
          <w:kern w:val="0"/>
          <w:sz w:val="24"/>
          <w:szCs w:val="24"/>
          <w:lang w:eastAsia="en-US"/>
        </w:rPr>
        <w:t>Piekļuve zemes vienībai ir paredzēta pa ceļa servitūta teritoriju, kas ir nostiprināta par labu zemes vienībai īpašuma Torņa iela 8, Garciems (kadastra numurs 80520 008 0679) Carnikavas pagasta zemesgrāmatas nodalījumā Nr. 100000136645.</w:t>
      </w:r>
      <w:r w:rsidRPr="008D73C4">
        <w:rPr>
          <w:rFonts w:eastAsia="Calibri"/>
          <w:b w:val="0"/>
          <w:iCs/>
          <w:kern w:val="0"/>
          <w:sz w:val="24"/>
          <w:szCs w:val="24"/>
          <w:lang w:eastAsia="en-US"/>
        </w:rPr>
        <w:t xml:space="preserve">  </w:t>
      </w:r>
    </w:p>
    <w:p w14:paraId="6CCC1984" w14:textId="77777777" w:rsidR="00D1013A" w:rsidRPr="008D73C4" w:rsidRDefault="00D1013A" w:rsidP="00D1013A">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9. punktā noteikts, ka pašvaldībai bez personas piekrišanas, izvērtējot konkrēto situāciju, ir tiesības piešķirt adresi, ja adrese adresācijas objektam nav piešķirta.</w:t>
      </w:r>
    </w:p>
    <w:p w14:paraId="6CFBCF25" w14:textId="77777777" w:rsidR="00D1013A" w:rsidRPr="008D73C4" w:rsidRDefault="00D1013A" w:rsidP="00D1013A">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 xml:space="preserve">Adresācijas noteikumu 15. punktā noteikts, ka ciemu teritoriju daļās, kur ir ielas, apbūvei paredzētajai zemes vienībai vai ēkai piešķir numuru ar piesaisti ielas nosaukumam. </w:t>
      </w:r>
    </w:p>
    <w:p w14:paraId="13469CEE" w14:textId="77777777" w:rsidR="00D1013A" w:rsidRPr="000A2777" w:rsidRDefault="00D1013A" w:rsidP="00D1013A">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18.1. apakšpunktā noteikts, ka p</w:t>
      </w:r>
      <w:r w:rsidRPr="000A2777">
        <w:rPr>
          <w:rFonts w:ascii="Times New Roman" w:eastAsia="Calibri" w:hAnsi="Times New Roman" w:cs="Times New Roman"/>
          <w:bCs/>
          <w:iCs/>
        </w:rPr>
        <w:t>ilsētās un ciemos apbūvei paredzētu zemes vienību un ēku numurus piešķir no ielas sākuma augošā secībā, sākot numerāciju ar pirmajiem cipariem, virzienā no apdzīvotās vietas centra uz nomali vai no galvenās ielas, laukuma, autoceļa. Ielas kreisajā pusē piešķir nepāra numurus, labajā pusē – pāra numurus;</w:t>
      </w:r>
    </w:p>
    <w:p w14:paraId="6B4219E7" w14:textId="77777777" w:rsidR="005934CB" w:rsidRDefault="00D1013A" w:rsidP="00D1013A">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19. punktā noteikts, ka, l</w:t>
      </w:r>
      <w:r w:rsidRPr="000A2777">
        <w:rPr>
          <w:rFonts w:ascii="Times New Roman" w:eastAsia="Calibri" w:hAnsi="Times New Roman" w:cs="Times New Roman"/>
          <w:bCs/>
          <w:iCs/>
        </w:rPr>
        <w:t>ai izvairītos no iepriekš piešķirtu numuru atkārtošanās, pašvaldība savā teritorijā, piemērojot vienotu praksi, apbūvei paredzētās zemes vienības vai ēkas numuru papildina ar</w:t>
      </w:r>
      <w:r w:rsidRPr="008D73C4">
        <w:rPr>
          <w:rFonts w:ascii="Times New Roman" w:eastAsia="Calibri" w:hAnsi="Times New Roman" w:cs="Times New Roman"/>
          <w:bCs/>
          <w:iCs/>
        </w:rPr>
        <w:t xml:space="preserve"> </w:t>
      </w:r>
      <w:r w:rsidRPr="000A2777">
        <w:rPr>
          <w:rFonts w:ascii="Times New Roman" w:eastAsia="Calibri" w:hAnsi="Times New Roman" w:cs="Times New Roman"/>
          <w:bCs/>
          <w:iCs/>
        </w:rPr>
        <w:t>latviešu alfabēta lielo burtu bez diakritiskām zīmēm</w:t>
      </w:r>
      <w:r w:rsidRPr="008D73C4">
        <w:rPr>
          <w:rFonts w:ascii="Times New Roman" w:eastAsia="Calibri" w:hAnsi="Times New Roman" w:cs="Times New Roman"/>
          <w:bCs/>
          <w:iCs/>
        </w:rPr>
        <w:t xml:space="preserve">. </w:t>
      </w:r>
    </w:p>
    <w:p w14:paraId="16FF0BE3" w14:textId="0445BC4C" w:rsidR="00D1013A" w:rsidRPr="000A2777" w:rsidRDefault="005934CB" w:rsidP="00D1013A">
      <w:pPr>
        <w:spacing w:after="120"/>
        <w:jc w:val="both"/>
        <w:rPr>
          <w:rFonts w:ascii="Times New Roman" w:eastAsia="Calibri" w:hAnsi="Times New Roman" w:cs="Times New Roman"/>
          <w:bCs/>
          <w:iCs/>
        </w:rPr>
      </w:pPr>
      <w:r w:rsidRPr="005934CB">
        <w:rPr>
          <w:rFonts w:ascii="Times New Roman" w:eastAsia="Calibri" w:hAnsi="Times New Roman" w:cs="Times New Roman"/>
          <w:bCs/>
          <w:iCs/>
        </w:rPr>
        <w:t>Zemes vienībai, kas atrodas pie Torņa ielas</w:t>
      </w:r>
      <w:r w:rsidR="00D1013A" w:rsidRPr="008D73C4">
        <w:rPr>
          <w:rFonts w:ascii="Times New Roman" w:eastAsia="Calibri" w:hAnsi="Times New Roman" w:cs="Times New Roman"/>
          <w:bCs/>
          <w:iCs/>
        </w:rPr>
        <w:t xml:space="preserve"> piešķirama adrese Torņa iela 8A, Garciems, Carnikavas pag., Ādažu nov., LV-2163.</w:t>
      </w:r>
    </w:p>
    <w:p w14:paraId="7BA04B77" w14:textId="77777777" w:rsidR="00D1013A" w:rsidRPr="00A564F5" w:rsidRDefault="00D1013A" w:rsidP="00D1013A">
      <w:pPr>
        <w:spacing w:after="120"/>
        <w:jc w:val="both"/>
        <w:textAlignment w:val="baseline"/>
        <w:rPr>
          <w:rFonts w:ascii="Times New Roman" w:hAnsi="Times New Roman" w:cs="Times New Roman"/>
          <w:bCs/>
          <w:shd w:val="clear" w:color="auto" w:fill="FFFFFF"/>
        </w:rPr>
      </w:pPr>
      <w:r w:rsidRPr="00A564F5">
        <w:rPr>
          <w:rFonts w:ascii="Times New Roman" w:hAnsi="Times New Roman" w:cs="Times New Roman"/>
          <w:bCs/>
        </w:rPr>
        <w:lastRenderedPageBreak/>
        <w:t xml:space="preserve">Pamatojoties uz </w:t>
      </w:r>
      <w:r w:rsidRPr="00A564F5">
        <w:rPr>
          <w:rFonts w:ascii="Times New Roman" w:eastAsia="Calibri" w:hAnsi="Times New Roman" w:cs="Times New Roman"/>
          <w:bCs/>
        </w:rPr>
        <w:t xml:space="preserve">Pašvaldību likuma 10. panta pirmās daļas 21. punktu un </w:t>
      </w:r>
      <w:r w:rsidRPr="00A564F5">
        <w:rPr>
          <w:rFonts w:ascii="Times New Roman" w:hAnsi="Times New Roman" w:cs="Times New Roman"/>
          <w:bCs/>
        </w:rPr>
        <w:t xml:space="preserve">Ministru kabineta 29.06.2021. noteikumu Nr. 455 “Adresācijas noteikumi” 2.10., </w:t>
      </w:r>
      <w:r w:rsidRPr="00A564F5">
        <w:rPr>
          <w:rFonts w:ascii="Times New Roman" w:eastAsia="Calibri" w:hAnsi="Times New Roman" w:cs="Times New Roman"/>
          <w:bCs/>
        </w:rPr>
        <w:t>9., 15.</w:t>
      </w:r>
      <w:r>
        <w:rPr>
          <w:rFonts w:ascii="Times New Roman" w:eastAsia="Calibri" w:hAnsi="Times New Roman" w:cs="Times New Roman"/>
          <w:bCs/>
        </w:rPr>
        <w:t>, 18.1 un 19</w:t>
      </w:r>
      <w:r w:rsidRPr="00A564F5">
        <w:rPr>
          <w:rFonts w:ascii="Times New Roman" w:eastAsia="Calibri" w:hAnsi="Times New Roman" w:cs="Times New Roman"/>
          <w:bCs/>
        </w:rPr>
        <w:t>. punktu</w:t>
      </w:r>
      <w:r w:rsidRPr="00A564F5">
        <w:rPr>
          <w:rFonts w:ascii="Times New Roman" w:hAnsi="Times New Roman" w:cs="Times New Roman"/>
          <w:bCs/>
          <w:shd w:val="clear" w:color="auto" w:fill="FFFFFF"/>
        </w:rPr>
        <w:t xml:space="preserve">, </w:t>
      </w:r>
      <w:r w:rsidRPr="00A564F5">
        <w:rPr>
          <w:rFonts w:ascii="Times New Roman" w:hAnsi="Times New Roman" w:cs="Times New Roman"/>
          <w:bCs/>
        </w:rPr>
        <w:t xml:space="preserve">kā arī Attīstības komitejas </w:t>
      </w:r>
      <w:r>
        <w:rPr>
          <w:rFonts w:ascii="Times New Roman" w:hAnsi="Times New Roman" w:cs="Times New Roman"/>
          <w:bCs/>
        </w:rPr>
        <w:t>14.08</w:t>
      </w:r>
      <w:r w:rsidRPr="00A564F5">
        <w:rPr>
          <w:rFonts w:ascii="Times New Roman" w:hAnsi="Times New Roman" w:cs="Times New Roman"/>
          <w:bCs/>
        </w:rPr>
        <w:t>.2024. atzinumu</w:t>
      </w:r>
      <w:r w:rsidRPr="00A564F5">
        <w:rPr>
          <w:rFonts w:ascii="Times New Roman" w:eastAsia="Calibri" w:hAnsi="Times New Roman" w:cs="Times New Roman"/>
          <w:bCs/>
        </w:rPr>
        <w:t xml:space="preserve">, </w:t>
      </w:r>
      <w:r w:rsidRPr="00A564F5">
        <w:rPr>
          <w:rFonts w:ascii="Times New Roman" w:hAnsi="Times New Roman" w:cs="Times New Roman"/>
          <w:bCs/>
        </w:rPr>
        <w:t>Ādažu novada pašvaldības dome</w:t>
      </w:r>
    </w:p>
    <w:p w14:paraId="4F7C128F" w14:textId="77777777" w:rsidR="00D1013A" w:rsidRPr="00A564F5" w:rsidRDefault="00D1013A" w:rsidP="00D1013A">
      <w:pPr>
        <w:pStyle w:val="tv213"/>
        <w:spacing w:before="0" w:beforeAutospacing="0" w:after="120" w:afterAutospacing="0"/>
        <w:jc w:val="center"/>
        <w:rPr>
          <w:b/>
        </w:rPr>
      </w:pPr>
      <w:r w:rsidRPr="00A564F5">
        <w:rPr>
          <w:rFonts w:eastAsia="Calibri"/>
          <w:b/>
          <w:lang w:eastAsia="en-US"/>
        </w:rPr>
        <w:t>NOLEMJ:</w:t>
      </w:r>
    </w:p>
    <w:p w14:paraId="65E0DB61" w14:textId="77777777" w:rsidR="00D1013A" w:rsidRPr="008D73C4" w:rsidRDefault="00D1013A" w:rsidP="00D1013A">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P</w:t>
      </w:r>
      <w:r w:rsidRPr="00601390">
        <w:rPr>
          <w:rFonts w:ascii="Times New Roman" w:hAnsi="Times New Roman" w:cs="Times New Roman"/>
          <w:bCs/>
          <w:shd w:val="clear" w:color="auto" w:fill="FFFFFF"/>
        </w:rPr>
        <w:t>iešķirt adresi</w:t>
      </w:r>
      <w:r>
        <w:rPr>
          <w:rFonts w:ascii="Times New Roman" w:hAnsi="Times New Roman" w:cs="Times New Roman"/>
          <w:bCs/>
          <w:shd w:val="clear" w:color="auto" w:fill="FFFFFF"/>
        </w:rPr>
        <w:t xml:space="preserve"> </w:t>
      </w:r>
      <w:r w:rsidRPr="00601390">
        <w:rPr>
          <w:rFonts w:ascii="Times New Roman" w:hAnsi="Times New Roman" w:cs="Times New Roman"/>
          <w:bCs/>
          <w:shd w:val="clear" w:color="auto" w:fill="FFFFFF"/>
        </w:rPr>
        <w:t>z</w:t>
      </w:r>
      <w:r w:rsidRPr="00601390">
        <w:rPr>
          <w:rFonts w:ascii="Times New Roman" w:hAnsi="Times New Roman" w:cs="Times New Roman"/>
          <w:bCs/>
        </w:rPr>
        <w:t>emes vienībai</w:t>
      </w:r>
      <w:r>
        <w:rPr>
          <w:rFonts w:ascii="Times New Roman" w:hAnsi="Times New Roman" w:cs="Times New Roman"/>
          <w:bCs/>
        </w:rPr>
        <w:t>:</w:t>
      </w:r>
    </w:p>
    <w:tbl>
      <w:tblPr>
        <w:tblStyle w:val="TableGrid"/>
        <w:tblW w:w="8646" w:type="dxa"/>
        <w:tblInd w:w="421" w:type="dxa"/>
        <w:tblLook w:val="04A0" w:firstRow="1" w:lastRow="0" w:firstColumn="1" w:lastColumn="0" w:noHBand="0" w:noVBand="1"/>
      </w:tblPr>
      <w:tblGrid>
        <w:gridCol w:w="1310"/>
        <w:gridCol w:w="1463"/>
        <w:gridCol w:w="2018"/>
        <w:gridCol w:w="3855"/>
      </w:tblGrid>
      <w:tr w:rsidR="00D1013A" w:rsidRPr="00B7029E" w14:paraId="4B4262ED" w14:textId="77777777" w:rsidTr="00F56F91">
        <w:tc>
          <w:tcPr>
            <w:tcW w:w="1310" w:type="dxa"/>
            <w:vAlign w:val="center"/>
          </w:tcPr>
          <w:p w14:paraId="7E4CF37F" w14:textId="77777777" w:rsidR="00D1013A" w:rsidRPr="008D73C4" w:rsidRDefault="00D1013A" w:rsidP="00F56F91">
            <w:pPr>
              <w:tabs>
                <w:tab w:val="center" w:pos="4513"/>
                <w:tab w:val="right" w:pos="9026"/>
              </w:tabs>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Veiktā darbība</w:t>
            </w:r>
          </w:p>
        </w:tc>
        <w:tc>
          <w:tcPr>
            <w:tcW w:w="1463" w:type="dxa"/>
            <w:vAlign w:val="center"/>
          </w:tcPr>
          <w:p w14:paraId="6926587A" w14:textId="77777777" w:rsidR="00D1013A" w:rsidRPr="008D73C4" w:rsidRDefault="00D1013A" w:rsidP="00F56F91">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objekts</w:t>
            </w:r>
          </w:p>
        </w:tc>
        <w:tc>
          <w:tcPr>
            <w:tcW w:w="2018" w:type="dxa"/>
            <w:vAlign w:val="center"/>
          </w:tcPr>
          <w:p w14:paraId="7F1D3E92" w14:textId="77777777" w:rsidR="00D1013A" w:rsidRPr="008D73C4" w:rsidRDefault="00D1013A" w:rsidP="00F56F91">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kadastra apzīmējums</w:t>
            </w:r>
          </w:p>
        </w:tc>
        <w:tc>
          <w:tcPr>
            <w:tcW w:w="3855" w:type="dxa"/>
            <w:vAlign w:val="center"/>
          </w:tcPr>
          <w:p w14:paraId="1FF669B7" w14:textId="77777777" w:rsidR="00D1013A" w:rsidRPr="008D73C4" w:rsidRDefault="00D1013A" w:rsidP="00F56F91">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jaunā adrese</w:t>
            </w:r>
          </w:p>
        </w:tc>
      </w:tr>
      <w:tr w:rsidR="00D1013A" w:rsidRPr="00B7029E" w14:paraId="67A84265" w14:textId="77777777" w:rsidTr="00F56F91">
        <w:tc>
          <w:tcPr>
            <w:tcW w:w="1310" w:type="dxa"/>
          </w:tcPr>
          <w:p w14:paraId="4CDA08F2"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1</w:t>
            </w:r>
          </w:p>
        </w:tc>
        <w:tc>
          <w:tcPr>
            <w:tcW w:w="1463" w:type="dxa"/>
          </w:tcPr>
          <w:p w14:paraId="63960680"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2</w:t>
            </w:r>
          </w:p>
        </w:tc>
        <w:tc>
          <w:tcPr>
            <w:tcW w:w="2018" w:type="dxa"/>
          </w:tcPr>
          <w:p w14:paraId="0D844D7F"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3</w:t>
            </w:r>
          </w:p>
        </w:tc>
        <w:tc>
          <w:tcPr>
            <w:tcW w:w="3855" w:type="dxa"/>
          </w:tcPr>
          <w:p w14:paraId="279DB151"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4</w:t>
            </w:r>
          </w:p>
        </w:tc>
      </w:tr>
      <w:tr w:rsidR="00D1013A" w:rsidRPr="00704D21" w14:paraId="3FB1228F" w14:textId="77777777" w:rsidTr="00F56F91">
        <w:tc>
          <w:tcPr>
            <w:tcW w:w="1310" w:type="dxa"/>
          </w:tcPr>
          <w:p w14:paraId="3D0811F4"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Piešķiršana</w:t>
            </w:r>
          </w:p>
        </w:tc>
        <w:tc>
          <w:tcPr>
            <w:tcW w:w="1463" w:type="dxa"/>
          </w:tcPr>
          <w:p w14:paraId="79A5A1BE"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Zemes vienība</w:t>
            </w:r>
          </w:p>
          <w:p w14:paraId="623AE9A3"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p>
        </w:tc>
        <w:tc>
          <w:tcPr>
            <w:tcW w:w="2018" w:type="dxa"/>
          </w:tcPr>
          <w:p w14:paraId="0921F68C" w14:textId="77777777"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8052 008 0872</w:t>
            </w:r>
          </w:p>
        </w:tc>
        <w:tc>
          <w:tcPr>
            <w:tcW w:w="3855" w:type="dxa"/>
          </w:tcPr>
          <w:p w14:paraId="76FC14A6" w14:textId="15D5B4D1" w:rsidR="00D1013A" w:rsidRPr="008D73C4" w:rsidRDefault="00D1013A" w:rsidP="00F56F9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Torņa iela 8A, Garciems, Carnikavas pag., Ādažu nov., LV-2163</w:t>
            </w:r>
          </w:p>
        </w:tc>
      </w:tr>
    </w:tbl>
    <w:p w14:paraId="0987A457" w14:textId="780105A6" w:rsidR="00D1013A" w:rsidRPr="008D73C4" w:rsidRDefault="00D1013A" w:rsidP="00D1013A">
      <w:pPr>
        <w:pStyle w:val="ListParagraph"/>
        <w:numPr>
          <w:ilvl w:val="0"/>
          <w:numId w:val="3"/>
        </w:numPr>
        <w:spacing w:before="240" w:after="120"/>
        <w:jc w:val="both"/>
        <w:rPr>
          <w:rFonts w:ascii="Times New Roman" w:hAnsi="Times New Roman" w:cs="Times New Roman"/>
          <w:bCs/>
          <w:shd w:val="clear" w:color="auto" w:fill="FFFFFF"/>
        </w:rPr>
      </w:pPr>
      <w:r w:rsidRPr="008D73C4">
        <w:rPr>
          <w:rFonts w:ascii="Times New Roman" w:hAnsi="Times New Roman" w:cs="Times New Roman"/>
          <w:bCs/>
        </w:rPr>
        <w:t>Pašvaldības Centrālās pārvaldes</w:t>
      </w:r>
      <w:r>
        <w:rPr>
          <w:rFonts w:ascii="Times New Roman" w:hAnsi="Times New Roman" w:cs="Times New Roman"/>
          <w:bCs/>
        </w:rPr>
        <w:t xml:space="preserve"> </w:t>
      </w:r>
      <w:r w:rsidRPr="008D73C4">
        <w:rPr>
          <w:rFonts w:ascii="Times New Roman" w:hAnsi="Times New Roman" w:cs="Times New Roman"/>
          <w:bCs/>
        </w:rPr>
        <w:t>Administratīvajai nodaļai šo lēmumu nosūtīt Valsts zemes dienestam uz e-adresi un 1. punktā noteiktās zemes vienības īpašnie</w:t>
      </w:r>
      <w:r>
        <w:rPr>
          <w:rFonts w:ascii="Times New Roman" w:hAnsi="Times New Roman" w:cs="Times New Roman"/>
          <w:bCs/>
        </w:rPr>
        <w:t xml:space="preserve">cei D.M. </w:t>
      </w:r>
      <w:r w:rsidRPr="00A564F5">
        <w:rPr>
          <w:rFonts w:ascii="Times New Roman" w:hAnsi="Times New Roman" w:cs="Times New Roman"/>
          <w:bCs/>
        </w:rPr>
        <w:t>(personas kods</w:t>
      </w:r>
      <w:r>
        <w:rPr>
          <w:rFonts w:ascii="Times New Roman" w:hAnsi="Times New Roman" w:cs="Times New Roman"/>
          <w:bCs/>
        </w:rPr>
        <w:t xml:space="preserve">) </w:t>
      </w:r>
      <w:r w:rsidRPr="008D73C4">
        <w:rPr>
          <w:rFonts w:ascii="Times New Roman" w:hAnsi="Times New Roman" w:cs="Times New Roman"/>
          <w:bCs/>
        </w:rPr>
        <w:t xml:space="preserve">uz </w:t>
      </w:r>
      <w:r>
        <w:rPr>
          <w:rFonts w:ascii="Times New Roman" w:hAnsi="Times New Roman" w:cs="Times New Roman"/>
          <w:bCs/>
        </w:rPr>
        <w:t>deklarētas dzīves vietas adresi</w:t>
      </w:r>
      <w:r w:rsidRPr="008D73C4">
        <w:rPr>
          <w:rFonts w:ascii="Times New Roman" w:hAnsi="Times New Roman" w:cs="Times New Roman"/>
          <w:bCs/>
        </w:rPr>
        <w:t xml:space="preserve">. </w:t>
      </w:r>
    </w:p>
    <w:p w14:paraId="33B84FA9" w14:textId="77777777" w:rsidR="00D1013A" w:rsidRPr="00601390" w:rsidRDefault="00D1013A" w:rsidP="00D1013A">
      <w:pPr>
        <w:numPr>
          <w:ilvl w:val="0"/>
          <w:numId w:val="3"/>
        </w:numPr>
        <w:ind w:left="425" w:hanging="425"/>
        <w:jc w:val="both"/>
        <w:rPr>
          <w:rFonts w:ascii="Times New Roman" w:hAnsi="Times New Roman" w:cs="Times New Roman"/>
          <w:bCs/>
          <w:shd w:val="clear" w:color="auto" w:fill="FFFFFF"/>
        </w:rPr>
      </w:pPr>
      <w:r w:rsidRPr="00601390">
        <w:rPr>
          <w:rFonts w:ascii="Times New Roman" w:hAnsi="Times New Roman" w:cs="Times New Roman"/>
          <w:bCs/>
        </w:rPr>
        <w:t>Pašvaldības izpilddirektora vietniecei veikt lēmuma izpildes kontroli.</w:t>
      </w:r>
    </w:p>
    <w:p w14:paraId="40D4C6C2" w14:textId="77777777" w:rsidR="00D1013A" w:rsidRPr="00A564F5" w:rsidRDefault="00D1013A" w:rsidP="00D1013A">
      <w:pPr>
        <w:pStyle w:val="BodyText"/>
        <w:tabs>
          <w:tab w:val="right" w:pos="8647"/>
        </w:tabs>
        <w:rPr>
          <w:rFonts w:ascii="Times New Roman" w:hAnsi="Times New Roman"/>
          <w:bCs/>
          <w:sz w:val="24"/>
          <w:szCs w:val="24"/>
        </w:rPr>
      </w:pPr>
    </w:p>
    <w:p w14:paraId="3DD9DB71" w14:textId="77777777" w:rsidR="00D1013A" w:rsidRPr="00A564F5" w:rsidRDefault="00D1013A" w:rsidP="00D1013A">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69C44528" w14:textId="77777777" w:rsidR="00D1013A" w:rsidRDefault="00D1013A" w:rsidP="00D1013A">
      <w:pPr>
        <w:jc w:val="both"/>
        <w:rPr>
          <w:rFonts w:ascii="Times New Roman" w:hAnsi="Times New Roman" w:cs="Times New Roman"/>
          <w:bCs/>
          <w:noProof/>
        </w:rPr>
      </w:pPr>
    </w:p>
    <w:p w14:paraId="299DF7D5" w14:textId="77777777" w:rsidR="00D1013A" w:rsidRPr="00A564F5" w:rsidRDefault="00D1013A" w:rsidP="00D1013A">
      <w:pPr>
        <w:jc w:val="both"/>
        <w:rPr>
          <w:rFonts w:ascii="Times New Roman" w:hAnsi="Times New Roman" w:cs="Times New Roman"/>
          <w:bCs/>
          <w:noProof/>
        </w:rPr>
      </w:pPr>
      <w:r w:rsidRPr="00A564F5">
        <w:rPr>
          <w:rFonts w:ascii="Times New Roman" w:hAnsi="Times New Roman" w:cs="Times New Roman"/>
          <w:bCs/>
          <w:noProof/>
        </w:rPr>
        <w:t>Pašvaldības domes priekšsēdētāja</w:t>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t xml:space="preserve">K. Miķelsone </w:t>
      </w:r>
    </w:p>
    <w:p w14:paraId="2C397A3A" w14:textId="77777777" w:rsidR="00D1013A" w:rsidRPr="00A564F5" w:rsidRDefault="00D1013A" w:rsidP="00D1013A">
      <w:pPr>
        <w:jc w:val="both"/>
        <w:rPr>
          <w:rFonts w:ascii="Times New Roman" w:hAnsi="Times New Roman" w:cs="Times New Roman"/>
          <w:bCs/>
          <w:noProof/>
        </w:rPr>
      </w:pPr>
    </w:p>
    <w:p w14:paraId="3412C05D" w14:textId="77777777" w:rsidR="00D1013A" w:rsidRPr="00A564F5" w:rsidRDefault="00D1013A" w:rsidP="00D1013A">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p w14:paraId="4E6A7997" w14:textId="77777777" w:rsidR="00D1013A" w:rsidRPr="00564CA6" w:rsidRDefault="00D1013A" w:rsidP="00D1013A">
      <w:pPr>
        <w:jc w:val="both"/>
        <w:rPr>
          <w:rFonts w:ascii="Times New Roman" w:hAnsi="Times New Roman" w:cs="Times New Roman"/>
        </w:rPr>
      </w:pPr>
      <w:r w:rsidRPr="00564CA6">
        <w:rPr>
          <w:rFonts w:ascii="Times New Roman" w:hAnsi="Times New Roman" w:cs="Times New Roman"/>
        </w:rPr>
        <w:t>__________________________</w:t>
      </w:r>
    </w:p>
    <w:p w14:paraId="65C76C78" w14:textId="77777777" w:rsidR="00D1013A" w:rsidRPr="00564CA6" w:rsidRDefault="00D1013A" w:rsidP="00D1013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E9936E6" w14:textId="77777777" w:rsidR="00D1013A" w:rsidRPr="008D73C4" w:rsidRDefault="00D1013A" w:rsidP="00D1013A">
      <w:pPr>
        <w:jc w:val="both"/>
        <w:rPr>
          <w:rFonts w:ascii="Times New Roman" w:hAnsi="Times New Roman" w:cs="Times New Roman"/>
        </w:rPr>
      </w:pPr>
      <w:r w:rsidRPr="008D73C4">
        <w:rPr>
          <w:rFonts w:ascii="Times New Roman" w:hAnsi="Times New Roman" w:cs="Times New Roman"/>
        </w:rPr>
        <w:t>@VZD – uz e-adresi,</w:t>
      </w:r>
    </w:p>
    <w:p w14:paraId="46DBE055" w14:textId="77777777" w:rsidR="00D1013A" w:rsidRPr="008D73C4" w:rsidRDefault="00D1013A" w:rsidP="00D1013A">
      <w:pPr>
        <w:jc w:val="both"/>
        <w:rPr>
          <w:rFonts w:ascii="Times New Roman" w:hAnsi="Times New Roman" w:cs="Times New Roman"/>
        </w:rPr>
      </w:pPr>
      <w:r w:rsidRPr="008D73C4">
        <w:rPr>
          <w:rFonts w:ascii="Times New Roman" w:hAnsi="Times New Roman" w:cs="Times New Roman"/>
        </w:rPr>
        <w:t>NĪN, AN.</w:t>
      </w:r>
    </w:p>
    <w:p w14:paraId="5852F026" w14:textId="77777777" w:rsidR="00D1013A" w:rsidRDefault="00D1013A" w:rsidP="00D1013A">
      <w:pPr>
        <w:rPr>
          <w:rFonts w:ascii="Times New Roman" w:hAnsi="Times New Roman" w:cs="Times New Roman"/>
          <w:noProof/>
          <w:sz w:val="20"/>
          <w:szCs w:val="20"/>
        </w:rPr>
      </w:pPr>
    </w:p>
    <w:p w14:paraId="00D3D7D2" w14:textId="77777777" w:rsidR="00D1013A" w:rsidRPr="00B47C10" w:rsidRDefault="00D1013A" w:rsidP="00D1013A">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8D73C4">
        <w:rPr>
          <w:rFonts w:ascii="Times New Roman" w:hAnsi="Times New Roman" w:cs="Times New Roman"/>
          <w:sz w:val="20"/>
          <w:szCs w:val="20"/>
        </w:rPr>
        <w:t>28776519</w:t>
      </w:r>
    </w:p>
    <w:p w14:paraId="6955A864" w14:textId="75FBDAA9" w:rsidR="00564CA6" w:rsidRPr="00D1013A" w:rsidRDefault="005934CB" w:rsidP="00D1013A">
      <w:r w:rsidRPr="00D1013A">
        <w:t xml:space="preserve"> </w:t>
      </w:r>
    </w:p>
    <w:sectPr w:rsidR="00564CA6" w:rsidRPr="00D1013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308E" w14:textId="77777777" w:rsidR="00A155EF" w:rsidRDefault="00A155EF">
      <w:r>
        <w:separator/>
      </w:r>
    </w:p>
  </w:endnote>
  <w:endnote w:type="continuationSeparator" w:id="0">
    <w:p w14:paraId="0D88D13A" w14:textId="77777777" w:rsidR="00A155EF" w:rsidRDefault="00A1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314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934C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7A3A" w14:textId="77777777" w:rsidR="00A155EF" w:rsidRDefault="00A155EF">
      <w:r>
        <w:separator/>
      </w:r>
    </w:p>
  </w:footnote>
  <w:footnote w:type="continuationSeparator" w:id="0">
    <w:p w14:paraId="47292BFE" w14:textId="77777777" w:rsidR="00A155EF" w:rsidRDefault="00A1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EEA70F0">
      <w:start w:val="1"/>
      <w:numFmt w:val="decimal"/>
      <w:lvlText w:val="%1."/>
      <w:lvlJc w:val="left"/>
      <w:pPr>
        <w:ind w:left="720" w:hanging="360"/>
      </w:pPr>
      <w:rPr>
        <w:rFonts w:hint="default"/>
      </w:rPr>
    </w:lvl>
    <w:lvl w:ilvl="1" w:tplc="2CFE7BE6" w:tentative="1">
      <w:start w:val="1"/>
      <w:numFmt w:val="lowerLetter"/>
      <w:lvlText w:val="%2."/>
      <w:lvlJc w:val="left"/>
      <w:pPr>
        <w:ind w:left="1440" w:hanging="360"/>
      </w:pPr>
    </w:lvl>
    <w:lvl w:ilvl="2" w:tplc="B9D48772" w:tentative="1">
      <w:start w:val="1"/>
      <w:numFmt w:val="lowerRoman"/>
      <w:lvlText w:val="%3."/>
      <w:lvlJc w:val="right"/>
      <w:pPr>
        <w:ind w:left="2160" w:hanging="180"/>
      </w:pPr>
    </w:lvl>
    <w:lvl w:ilvl="3" w:tplc="8A8A5DD4" w:tentative="1">
      <w:start w:val="1"/>
      <w:numFmt w:val="decimal"/>
      <w:lvlText w:val="%4."/>
      <w:lvlJc w:val="left"/>
      <w:pPr>
        <w:ind w:left="2880" w:hanging="360"/>
      </w:pPr>
    </w:lvl>
    <w:lvl w:ilvl="4" w:tplc="23361712" w:tentative="1">
      <w:start w:val="1"/>
      <w:numFmt w:val="lowerLetter"/>
      <w:lvlText w:val="%5."/>
      <w:lvlJc w:val="left"/>
      <w:pPr>
        <w:ind w:left="3600" w:hanging="360"/>
      </w:pPr>
    </w:lvl>
    <w:lvl w:ilvl="5" w:tplc="4E00AA28" w:tentative="1">
      <w:start w:val="1"/>
      <w:numFmt w:val="lowerRoman"/>
      <w:lvlText w:val="%6."/>
      <w:lvlJc w:val="right"/>
      <w:pPr>
        <w:ind w:left="4320" w:hanging="180"/>
      </w:pPr>
    </w:lvl>
    <w:lvl w:ilvl="6" w:tplc="317825D8" w:tentative="1">
      <w:start w:val="1"/>
      <w:numFmt w:val="decimal"/>
      <w:lvlText w:val="%7."/>
      <w:lvlJc w:val="left"/>
      <w:pPr>
        <w:ind w:left="5040" w:hanging="360"/>
      </w:pPr>
    </w:lvl>
    <w:lvl w:ilvl="7" w:tplc="2CCE423E" w:tentative="1">
      <w:start w:val="1"/>
      <w:numFmt w:val="lowerLetter"/>
      <w:lvlText w:val="%8."/>
      <w:lvlJc w:val="left"/>
      <w:pPr>
        <w:ind w:left="5760" w:hanging="360"/>
      </w:pPr>
    </w:lvl>
    <w:lvl w:ilvl="8" w:tplc="A536B39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1"/>
  </w:num>
  <w:num w:numId="2" w16cid:durableId="1964530278">
    <w:abstractNumId w:val="0"/>
  </w:num>
  <w:num w:numId="3" w16cid:durableId="34826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477B0"/>
    <w:rsid w:val="00195A73"/>
    <w:rsid w:val="001A297B"/>
    <w:rsid w:val="0025391B"/>
    <w:rsid w:val="00297558"/>
    <w:rsid w:val="002D53F6"/>
    <w:rsid w:val="00351D48"/>
    <w:rsid w:val="003C401E"/>
    <w:rsid w:val="00400EF8"/>
    <w:rsid w:val="004D516C"/>
    <w:rsid w:val="00521C00"/>
    <w:rsid w:val="0053073B"/>
    <w:rsid w:val="00543508"/>
    <w:rsid w:val="00564CA6"/>
    <w:rsid w:val="005934CB"/>
    <w:rsid w:val="005C7FA1"/>
    <w:rsid w:val="00617AAC"/>
    <w:rsid w:val="00656820"/>
    <w:rsid w:val="00693F05"/>
    <w:rsid w:val="006D3451"/>
    <w:rsid w:val="006D513B"/>
    <w:rsid w:val="0073036A"/>
    <w:rsid w:val="0074092B"/>
    <w:rsid w:val="0079484F"/>
    <w:rsid w:val="007B4DDB"/>
    <w:rsid w:val="008257F8"/>
    <w:rsid w:val="008676A1"/>
    <w:rsid w:val="008E3846"/>
    <w:rsid w:val="009139A1"/>
    <w:rsid w:val="00931891"/>
    <w:rsid w:val="00996740"/>
    <w:rsid w:val="009A3989"/>
    <w:rsid w:val="009B7F8F"/>
    <w:rsid w:val="009D2805"/>
    <w:rsid w:val="00A155EF"/>
    <w:rsid w:val="00A254B5"/>
    <w:rsid w:val="00A52B04"/>
    <w:rsid w:val="00A8648C"/>
    <w:rsid w:val="00B36CD4"/>
    <w:rsid w:val="00B4014F"/>
    <w:rsid w:val="00B47C10"/>
    <w:rsid w:val="00BB16A4"/>
    <w:rsid w:val="00BE75D1"/>
    <w:rsid w:val="00C82360"/>
    <w:rsid w:val="00C9477C"/>
    <w:rsid w:val="00CC1B2F"/>
    <w:rsid w:val="00CF16C2"/>
    <w:rsid w:val="00D1013A"/>
    <w:rsid w:val="00D86969"/>
    <w:rsid w:val="00DA0C62"/>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013A"/>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D1013A"/>
    <w:rPr>
      <w:rFonts w:ascii="Times New Roman" w:eastAsia="Times New Roman" w:hAnsi="Times New Roman" w:cs="Times New Roman"/>
      <w:b/>
      <w:bCs/>
      <w:kern w:val="36"/>
      <w:sz w:val="48"/>
      <w:szCs w:val="48"/>
      <w:lang w:eastAsia="lv-LV"/>
    </w:rPr>
  </w:style>
  <w:style w:type="paragraph" w:customStyle="1" w:styleId="tv213">
    <w:name w:val="tv213"/>
    <w:basedOn w:val="Normal"/>
    <w:rsid w:val="00D1013A"/>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D1013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D1013A"/>
    <w:rPr>
      <w:rFonts w:ascii="Arial" w:eastAsia="Times New Roman" w:hAnsi="Arial" w:cs="Times New Roman"/>
      <w:sz w:val="20"/>
      <w:szCs w:val="20"/>
    </w:rPr>
  </w:style>
  <w:style w:type="paragraph" w:styleId="ListParagraph">
    <w:name w:val="List Paragraph"/>
    <w:basedOn w:val="Normal"/>
    <w:uiPriority w:val="34"/>
    <w:qFormat/>
    <w:rsid w:val="00D1013A"/>
    <w:pPr>
      <w:ind w:left="720"/>
      <w:contextualSpacing/>
    </w:pPr>
  </w:style>
  <w:style w:type="table" w:styleId="TableGrid">
    <w:name w:val="Table Grid"/>
    <w:basedOn w:val="TableNormal"/>
    <w:uiPriority w:val="39"/>
    <w:rsid w:val="00D1013A"/>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11619">
      <w:bodyDiv w:val="1"/>
      <w:marLeft w:val="0"/>
      <w:marRight w:val="0"/>
      <w:marTop w:val="0"/>
      <w:marBottom w:val="0"/>
      <w:divBdr>
        <w:top w:val="none" w:sz="0" w:space="0" w:color="auto"/>
        <w:left w:val="none" w:sz="0" w:space="0" w:color="auto"/>
        <w:bottom w:val="none" w:sz="0" w:space="0" w:color="auto"/>
        <w:right w:val="none" w:sz="0" w:space="0" w:color="auto"/>
      </w:divBdr>
    </w:div>
    <w:div w:id="19429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2285</Words>
  <Characters>1303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2024-08-22T19:57:00Z</dcterms:created>
  <dcterms:modified xsi:type="dcterms:W3CDTF">2024-08-22T19:57:00Z</dcterms:modified>
</cp:coreProperties>
</file>