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B76F" w14:textId="77777777" w:rsidR="004D516C" w:rsidRDefault="009F550F" w:rsidP="00564CA6">
      <w:r>
        <w:rPr>
          <w:noProof/>
        </w:rPr>
        <w:drawing>
          <wp:inline distT="0" distB="0" distL="0" distR="0" wp14:anchorId="41BDCA57" wp14:editId="29083B0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0C25" w14:textId="77777777" w:rsidR="005C7FA1" w:rsidRDefault="005C7FA1" w:rsidP="00564CA6"/>
    <w:p w14:paraId="47E6B3B8" w14:textId="3C001131" w:rsidR="009F550F" w:rsidRPr="009F550F" w:rsidRDefault="009F550F" w:rsidP="009F550F">
      <w:pPr>
        <w:jc w:val="right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PROJEKTS uz </w:t>
      </w:r>
      <w:bookmarkStart w:id="0" w:name="_Hlk170388947"/>
      <w:r w:rsidR="00EF4FAC">
        <w:rPr>
          <w:rFonts w:ascii="Times New Roman" w:hAnsi="Times New Roman" w:cs="Times New Roman"/>
        </w:rPr>
        <w:t>25</w:t>
      </w:r>
      <w:r w:rsidRPr="009F550F">
        <w:rPr>
          <w:rFonts w:ascii="Times New Roman" w:hAnsi="Times New Roman" w:cs="Times New Roman"/>
        </w:rPr>
        <w:t>.07.2024.</w:t>
      </w:r>
      <w:bookmarkEnd w:id="0"/>
    </w:p>
    <w:p w14:paraId="7889703C" w14:textId="77777777" w:rsidR="009F550F" w:rsidRPr="009F550F" w:rsidRDefault="009F550F" w:rsidP="009F550F">
      <w:pPr>
        <w:jc w:val="right"/>
        <w:rPr>
          <w:rFonts w:ascii="Times New Roman" w:hAnsi="Times New Roman" w:cs="Times New Roman"/>
        </w:rPr>
      </w:pPr>
    </w:p>
    <w:p w14:paraId="4BA39832" w14:textId="2337B908" w:rsidR="009F550F" w:rsidRPr="009F550F" w:rsidRDefault="009F550F" w:rsidP="009F550F">
      <w:pPr>
        <w:jc w:val="right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  <w:noProof/>
        </w:rPr>
        <w:t>vēlamais datums izskatīšanai</w:t>
      </w:r>
      <w:r w:rsidRPr="009F550F">
        <w:rPr>
          <w:rFonts w:ascii="Times New Roman" w:hAnsi="Times New Roman" w:cs="Times New Roman"/>
        </w:rPr>
        <w:t xml:space="preserve">: Attīstības komitejā </w:t>
      </w:r>
      <w:bookmarkStart w:id="1" w:name="_Hlk170388989"/>
      <w:r w:rsidRPr="009F550F">
        <w:rPr>
          <w:rFonts w:ascii="Times New Roman" w:hAnsi="Times New Roman" w:cs="Times New Roman"/>
        </w:rPr>
        <w:t xml:space="preserve">- </w:t>
      </w:r>
      <w:r w:rsidR="0049538E">
        <w:rPr>
          <w:rFonts w:ascii="Times New Roman" w:hAnsi="Times New Roman" w:cs="Times New Roman"/>
        </w:rPr>
        <w:t>14</w:t>
      </w:r>
      <w:r w:rsidRPr="009F550F">
        <w:rPr>
          <w:rFonts w:ascii="Times New Roman" w:hAnsi="Times New Roman" w:cs="Times New Roman"/>
        </w:rPr>
        <w:t>.0</w:t>
      </w:r>
      <w:r w:rsidR="00EF4FAC">
        <w:rPr>
          <w:rFonts w:ascii="Times New Roman" w:hAnsi="Times New Roman" w:cs="Times New Roman"/>
        </w:rPr>
        <w:t>8</w:t>
      </w:r>
      <w:r w:rsidRPr="009F550F">
        <w:rPr>
          <w:rFonts w:ascii="Times New Roman" w:hAnsi="Times New Roman" w:cs="Times New Roman"/>
        </w:rPr>
        <w:t xml:space="preserve">.2024. </w:t>
      </w:r>
    </w:p>
    <w:p w14:paraId="5E128D4E" w14:textId="730BAB75" w:rsidR="009F550F" w:rsidRPr="009F550F" w:rsidRDefault="009F550F" w:rsidP="009F550F">
      <w:pPr>
        <w:jc w:val="right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 xml:space="preserve"> domē: </w:t>
      </w:r>
      <w:r w:rsidR="0049538E">
        <w:rPr>
          <w:rFonts w:ascii="Times New Roman" w:hAnsi="Times New Roman" w:cs="Times New Roman"/>
        </w:rPr>
        <w:t>29</w:t>
      </w:r>
      <w:r w:rsidRPr="009F550F">
        <w:rPr>
          <w:rFonts w:ascii="Times New Roman" w:hAnsi="Times New Roman" w:cs="Times New Roman"/>
        </w:rPr>
        <w:t>.0</w:t>
      </w:r>
      <w:r w:rsidR="00EF4FAC">
        <w:rPr>
          <w:rFonts w:ascii="Times New Roman" w:hAnsi="Times New Roman" w:cs="Times New Roman"/>
        </w:rPr>
        <w:t>8</w:t>
      </w:r>
      <w:r w:rsidRPr="009F550F">
        <w:rPr>
          <w:rFonts w:ascii="Times New Roman" w:hAnsi="Times New Roman" w:cs="Times New Roman"/>
        </w:rPr>
        <w:t>.2024.</w:t>
      </w:r>
    </w:p>
    <w:p w14:paraId="3A997991" w14:textId="57D9202C" w:rsidR="00340A8F" w:rsidRDefault="009F550F" w:rsidP="009F550F">
      <w:pPr>
        <w:jc w:val="right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</w:rPr>
        <w:t>sagatavotāj</w:t>
      </w:r>
      <w:r w:rsidR="00340A8F">
        <w:rPr>
          <w:rFonts w:ascii="Times New Roman" w:hAnsi="Times New Roman" w:cs="Times New Roman"/>
        </w:rPr>
        <w:t>a: Guna Cielava</w:t>
      </w:r>
    </w:p>
    <w:p w14:paraId="08C3CCB2" w14:textId="5EC8051C" w:rsidR="009F550F" w:rsidRPr="009F550F" w:rsidRDefault="009F550F" w:rsidP="009F550F">
      <w:pPr>
        <w:jc w:val="right"/>
        <w:rPr>
          <w:rFonts w:ascii="Times New Roman" w:hAnsi="Times New Roman" w:cs="Times New Roman"/>
          <w:noProof/>
          <w:color w:val="FF0000"/>
        </w:rPr>
      </w:pPr>
      <w:r w:rsidRPr="009F550F">
        <w:rPr>
          <w:rFonts w:ascii="Times New Roman" w:hAnsi="Times New Roman" w:cs="Times New Roman"/>
        </w:rPr>
        <w:t xml:space="preserve"> ziņotāj</w:t>
      </w:r>
      <w:r w:rsidR="00340A8F">
        <w:rPr>
          <w:rFonts w:ascii="Times New Roman" w:hAnsi="Times New Roman" w:cs="Times New Roman"/>
        </w:rPr>
        <w:t>i</w:t>
      </w:r>
      <w:r w:rsidRPr="009F550F">
        <w:rPr>
          <w:rFonts w:ascii="Times New Roman" w:hAnsi="Times New Roman" w:cs="Times New Roman"/>
        </w:rPr>
        <w:t xml:space="preserve">: </w:t>
      </w:r>
      <w:bookmarkEnd w:id="1"/>
      <w:r w:rsidR="00EF4FAC">
        <w:rPr>
          <w:rFonts w:ascii="Times New Roman" w:hAnsi="Times New Roman" w:cs="Times New Roman"/>
        </w:rPr>
        <w:t>Guna Cielava</w:t>
      </w:r>
      <w:r w:rsidR="00340A8F">
        <w:rPr>
          <w:rFonts w:ascii="Times New Roman" w:hAnsi="Times New Roman" w:cs="Times New Roman"/>
        </w:rPr>
        <w:t>, Jānis Neilands</w:t>
      </w:r>
    </w:p>
    <w:p w14:paraId="5A90769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3228C51" w14:textId="77777777" w:rsidR="00564CA6" w:rsidRPr="00564CA6" w:rsidRDefault="009F550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F6DFD3C" w14:textId="77777777" w:rsidR="00564CA6" w:rsidRPr="00564CA6" w:rsidRDefault="009F550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9989961" w14:textId="77777777" w:rsidR="00564CA6" w:rsidRPr="00564CA6" w:rsidRDefault="009F550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E40C2A7" w14:textId="465CF504" w:rsidR="00564CA6" w:rsidRPr="00564CA6" w:rsidRDefault="009F550F" w:rsidP="00564CA6">
      <w:pPr>
        <w:rPr>
          <w:rFonts w:ascii="Times New Roman" w:hAnsi="Times New Roman" w:cs="Times New Roman"/>
        </w:rPr>
      </w:pPr>
      <w:bookmarkStart w:id="2" w:name="_Hlk170389032"/>
      <w:r w:rsidRPr="009F550F">
        <w:rPr>
          <w:rFonts w:ascii="Times New Roman" w:hAnsi="Times New Roman" w:cs="Times New Roman"/>
        </w:rPr>
        <w:t xml:space="preserve">2024. gada </w:t>
      </w:r>
      <w:r w:rsidR="0049538E">
        <w:rPr>
          <w:rFonts w:ascii="Times New Roman" w:hAnsi="Times New Roman" w:cs="Times New Roman"/>
        </w:rPr>
        <w:t>29</w:t>
      </w:r>
      <w:r w:rsidRPr="009F550F">
        <w:rPr>
          <w:rFonts w:ascii="Times New Roman" w:hAnsi="Times New Roman" w:cs="Times New Roman"/>
        </w:rPr>
        <w:t xml:space="preserve">. </w:t>
      </w:r>
      <w:bookmarkEnd w:id="2"/>
      <w:r w:rsidR="00EF4FAC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578652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832536C" w14:textId="0F28C19E" w:rsidR="00564CA6" w:rsidRPr="009F550F" w:rsidRDefault="009F550F" w:rsidP="00564CA6">
      <w:pPr>
        <w:jc w:val="center"/>
        <w:rPr>
          <w:rFonts w:ascii="Times New Roman" w:hAnsi="Times New Roman" w:cs="Times New Roman"/>
          <w:b/>
          <w:color w:val="FF0000"/>
        </w:rPr>
      </w:pPr>
      <w:bookmarkStart w:id="3" w:name="_Hlk170389049"/>
      <w:r w:rsidRPr="009F550F">
        <w:rPr>
          <w:rFonts w:ascii="Times New Roman" w:hAnsi="Times New Roman" w:cs="Times New Roman"/>
          <w:b/>
        </w:rPr>
        <w:t xml:space="preserve">Par </w:t>
      </w:r>
      <w:bookmarkEnd w:id="3"/>
      <w:r w:rsidR="00F618C0">
        <w:rPr>
          <w:rFonts w:ascii="Times New Roman" w:hAnsi="Times New Roman" w:cs="Times New Roman"/>
          <w:b/>
        </w:rPr>
        <w:t>grozījum</w:t>
      </w:r>
      <w:r w:rsidR="0054149D">
        <w:rPr>
          <w:rFonts w:ascii="Times New Roman" w:hAnsi="Times New Roman" w:cs="Times New Roman"/>
          <w:b/>
        </w:rPr>
        <w:t>u</w:t>
      </w:r>
      <w:r w:rsidR="00F618C0">
        <w:rPr>
          <w:rFonts w:ascii="Times New Roman" w:hAnsi="Times New Roman" w:cs="Times New Roman"/>
          <w:b/>
        </w:rPr>
        <w:t xml:space="preserve"> </w:t>
      </w:r>
      <w:r w:rsidRPr="009F550F">
        <w:rPr>
          <w:rFonts w:ascii="Times New Roman" w:hAnsi="Times New Roman" w:cs="Times New Roman"/>
          <w:b/>
        </w:rPr>
        <w:t>Ādažu novada pašvaldības domes 202</w:t>
      </w:r>
      <w:r w:rsidR="003C6F09">
        <w:rPr>
          <w:rFonts w:ascii="Times New Roman" w:hAnsi="Times New Roman" w:cs="Times New Roman"/>
          <w:b/>
        </w:rPr>
        <w:t>3</w:t>
      </w:r>
      <w:r w:rsidRPr="009F550F">
        <w:rPr>
          <w:rFonts w:ascii="Times New Roman" w:hAnsi="Times New Roman" w:cs="Times New Roman"/>
          <w:b/>
        </w:rPr>
        <w:t xml:space="preserve">. </w:t>
      </w:r>
      <w:r w:rsidR="00F563AC">
        <w:rPr>
          <w:rFonts w:ascii="Times New Roman" w:hAnsi="Times New Roman" w:cs="Times New Roman"/>
          <w:b/>
        </w:rPr>
        <w:t xml:space="preserve">gada 23. novembra </w:t>
      </w:r>
      <w:r w:rsidRPr="009F550F">
        <w:rPr>
          <w:rFonts w:ascii="Times New Roman" w:hAnsi="Times New Roman" w:cs="Times New Roman"/>
          <w:b/>
        </w:rPr>
        <w:t>lēmum</w:t>
      </w:r>
      <w:r w:rsidR="0043570F">
        <w:rPr>
          <w:rFonts w:ascii="Times New Roman" w:hAnsi="Times New Roman" w:cs="Times New Roman"/>
          <w:b/>
        </w:rPr>
        <w:t>ā</w:t>
      </w:r>
      <w:r w:rsidRPr="009F550F">
        <w:rPr>
          <w:rFonts w:ascii="Times New Roman" w:hAnsi="Times New Roman" w:cs="Times New Roman"/>
          <w:b/>
        </w:rPr>
        <w:t xml:space="preserve"> Nr. </w:t>
      </w:r>
      <w:r w:rsidR="00F618C0">
        <w:rPr>
          <w:rFonts w:ascii="Times New Roman" w:hAnsi="Times New Roman" w:cs="Times New Roman"/>
          <w:b/>
        </w:rPr>
        <w:t>446</w:t>
      </w:r>
      <w:r w:rsidRPr="009F550F">
        <w:rPr>
          <w:rFonts w:ascii="Times New Roman" w:hAnsi="Times New Roman" w:cs="Times New Roman"/>
          <w:b/>
        </w:rPr>
        <w:t xml:space="preserve"> “</w:t>
      </w:r>
      <w:r w:rsidR="0043570F" w:rsidRPr="0043570F">
        <w:rPr>
          <w:rFonts w:ascii="Times New Roman" w:hAnsi="Times New Roman" w:cs="Times New Roman"/>
          <w:b/>
        </w:rPr>
        <w:t>Par Mežavēju ielas Kadagā pieņemšanu pašvaldības īpašumā</w:t>
      </w:r>
      <w:r w:rsidRPr="009F550F">
        <w:rPr>
          <w:rFonts w:ascii="Times New Roman" w:hAnsi="Times New Roman" w:cs="Times New Roman"/>
          <w:b/>
        </w:rPr>
        <w:t xml:space="preserve">” </w:t>
      </w:r>
    </w:p>
    <w:p w14:paraId="0DB70CEF" w14:textId="77777777" w:rsidR="00564CA6" w:rsidRPr="009F550F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7C3EEB5" w14:textId="3BB31D01" w:rsidR="00864AD9" w:rsidRPr="00890EAD" w:rsidRDefault="00DA5424" w:rsidP="00864AD9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BC3572">
        <w:rPr>
          <w:rFonts w:ascii="Times New Roman" w:eastAsia="Times New Roman" w:hAnsi="Times New Roman" w:cs="Times New Roman"/>
          <w:lang w:eastAsia="lv-LV"/>
        </w:rPr>
        <w:t xml:space="preserve">Ādažu novada pašvaldības </w:t>
      </w:r>
      <w:r w:rsidRPr="00890EAD">
        <w:rPr>
          <w:rFonts w:ascii="Times New Roman" w:eastAsia="Times New Roman" w:hAnsi="Times New Roman" w:cs="Times New Roman"/>
          <w:lang w:eastAsia="lv-LV"/>
        </w:rPr>
        <w:t>dome izskatīja SIA “Ādažu Īpašumi” (reģ. Nr. 50003737361, juridiskā adrese: Attekas ielas 6, Ādaži, Ādažu novads, LV-2164 (turpmāk – iesniedzējs)) 1</w:t>
      </w:r>
      <w:r w:rsidR="002E1465" w:rsidRPr="00890EAD">
        <w:rPr>
          <w:rFonts w:ascii="Times New Roman" w:eastAsia="Times New Roman" w:hAnsi="Times New Roman" w:cs="Times New Roman"/>
          <w:lang w:eastAsia="lv-LV"/>
        </w:rPr>
        <w:t>2</w:t>
      </w:r>
      <w:r w:rsidRPr="00890EAD">
        <w:rPr>
          <w:rFonts w:ascii="Times New Roman" w:eastAsia="Times New Roman" w:hAnsi="Times New Roman" w:cs="Times New Roman"/>
          <w:lang w:eastAsia="lv-LV"/>
        </w:rPr>
        <w:t>.0</w:t>
      </w:r>
      <w:r w:rsidR="00CF0E8D" w:rsidRPr="00890EAD">
        <w:rPr>
          <w:rFonts w:ascii="Times New Roman" w:eastAsia="Times New Roman" w:hAnsi="Times New Roman" w:cs="Times New Roman"/>
          <w:lang w:eastAsia="lv-LV"/>
        </w:rPr>
        <w:t>7</w:t>
      </w:r>
      <w:r w:rsidRPr="00890EAD">
        <w:rPr>
          <w:rFonts w:ascii="Times New Roman" w:eastAsia="Times New Roman" w:hAnsi="Times New Roman" w:cs="Times New Roman"/>
          <w:lang w:eastAsia="lv-LV"/>
        </w:rPr>
        <w:t>.2024. iesniegumu (reģ. Nr. ĀNP/1-11-1/24/</w:t>
      </w:r>
      <w:r w:rsidR="005D7EF0" w:rsidRPr="00890EAD">
        <w:rPr>
          <w:rFonts w:ascii="Times New Roman" w:eastAsia="Times New Roman" w:hAnsi="Times New Roman" w:cs="Times New Roman"/>
          <w:lang w:eastAsia="lv-LV"/>
        </w:rPr>
        <w:t>3684</w:t>
      </w:r>
      <w:r w:rsidRPr="00890EAD">
        <w:rPr>
          <w:rFonts w:ascii="Times New Roman" w:eastAsia="Times New Roman" w:hAnsi="Times New Roman" w:cs="Times New Roman"/>
          <w:lang w:eastAsia="lv-LV"/>
        </w:rPr>
        <w:t>) ar lūgumu veikt grozījumus domes 23.</w:t>
      </w:r>
      <w:r w:rsidR="00415E5A" w:rsidRPr="00890EAD">
        <w:rPr>
          <w:rFonts w:ascii="Times New Roman" w:eastAsia="Times New Roman" w:hAnsi="Times New Roman" w:cs="Times New Roman"/>
          <w:lang w:eastAsia="lv-LV"/>
        </w:rPr>
        <w:t>11.2023</w:t>
      </w:r>
      <w:r w:rsidR="00057D92" w:rsidRPr="00890EAD">
        <w:rPr>
          <w:rFonts w:ascii="Times New Roman" w:eastAsia="Times New Roman" w:hAnsi="Times New Roman" w:cs="Times New Roman"/>
          <w:lang w:eastAsia="lv-LV"/>
        </w:rPr>
        <w:t>.</w:t>
      </w:r>
      <w:r w:rsidRPr="00890EAD">
        <w:rPr>
          <w:rFonts w:ascii="Times New Roman" w:eastAsia="Times New Roman" w:hAnsi="Times New Roman" w:cs="Times New Roman"/>
          <w:lang w:eastAsia="lv-LV"/>
        </w:rPr>
        <w:t xml:space="preserve"> lēmumā Nr. 446 “Par Mežavēju ielas Kadagā pieņemšanu pašvaldības īpašumā” (turpmāk – Lēmums) </w:t>
      </w:r>
      <w:r w:rsidR="00E23A6A" w:rsidRPr="00890EAD">
        <w:rPr>
          <w:rFonts w:ascii="Times New Roman" w:eastAsia="Times New Roman" w:hAnsi="Times New Roman" w:cs="Times New Roman"/>
          <w:lang w:eastAsia="lv-LV"/>
        </w:rPr>
        <w:t>un iz</w:t>
      </w:r>
      <w:r w:rsidR="00B1064E" w:rsidRPr="00890EAD">
        <w:rPr>
          <w:rFonts w:ascii="Times New Roman" w:eastAsia="Times New Roman" w:hAnsi="Times New Roman" w:cs="Times New Roman"/>
          <w:lang w:eastAsia="lv-LV"/>
        </w:rPr>
        <w:t xml:space="preserve">ņemt nosacījumu </w:t>
      </w:r>
      <w:r w:rsidR="00647E77" w:rsidRPr="00890EAD">
        <w:rPr>
          <w:rFonts w:ascii="Times New Roman" w:eastAsia="Times New Roman" w:hAnsi="Times New Roman" w:cs="Times New Roman"/>
          <w:lang w:eastAsia="lv-LV"/>
        </w:rPr>
        <w:t xml:space="preserve">par izbūvētā ūdensvada un pašteces kanalizācijas sistēmas nodošanu SIA "Ādažu Ūdens" īpašumā, jo </w:t>
      </w:r>
      <w:r w:rsidR="002E646F" w:rsidRPr="00890EAD">
        <w:rPr>
          <w:rFonts w:ascii="Times New Roman" w:eastAsia="Times New Roman" w:hAnsi="Times New Roman" w:cs="Times New Roman"/>
          <w:lang w:eastAsia="lv-LV"/>
        </w:rPr>
        <w:t>šie tīkli ir definējami kā tirdzniecības centra "Kadaga" iekšējie tīkli.</w:t>
      </w:r>
      <w:r w:rsidR="006943FC" w:rsidRPr="00890EAD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7E6173A" w14:textId="2AFA6DD0" w:rsidR="00B77B59" w:rsidRPr="00890EAD" w:rsidRDefault="0090445A" w:rsidP="00864AD9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890EAD">
        <w:rPr>
          <w:rFonts w:ascii="Times New Roman" w:eastAsia="Times New Roman" w:hAnsi="Times New Roman" w:cs="Times New Roman"/>
          <w:lang w:eastAsia="lv-LV"/>
        </w:rPr>
        <w:t>Izvērtējot pašvaldības rīcībā esošo informāciju un ar lietu saistītos apstākļus, konstatēts:</w:t>
      </w:r>
    </w:p>
    <w:p w14:paraId="3744CE2D" w14:textId="5FFE30A9" w:rsidR="00E31E3B" w:rsidRPr="00535922" w:rsidRDefault="002962CB" w:rsidP="00E31E3B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lang w:val="lv-LV" w:eastAsia="lv-LV"/>
        </w:rPr>
      </w:pPr>
      <w:r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>Lēmum</w:t>
      </w:r>
      <w:r w:rsidR="000F757A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C57ECC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no</w:t>
      </w:r>
      <w:r w:rsidR="00921994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saka</w:t>
      </w:r>
      <w:r w:rsidR="00484EBD" w:rsidRPr="000F757A">
        <w:rPr>
          <w:rFonts w:ascii="Times New Roman" w:eastAsia="Times New Roman" w:hAnsi="Times New Roman"/>
          <w:sz w:val="24"/>
          <w:szCs w:val="24"/>
          <w:lang w:val="lv-LV" w:eastAsia="lv-LV"/>
        </w:rPr>
        <w:t>, ka</w:t>
      </w:r>
      <w:r w:rsidR="00921994" w:rsidRPr="0053592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0F757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pašvaldība pieņem </w:t>
      </w:r>
      <w:r w:rsidR="00A010D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 iesniedzēja </w:t>
      </w:r>
      <w:r w:rsidR="00921994" w:rsidRPr="00A010DB">
        <w:rPr>
          <w:rFonts w:ascii="Times New Roman" w:eastAsia="Times New Roman" w:hAnsi="Times New Roman"/>
          <w:sz w:val="24"/>
          <w:szCs w:val="24"/>
          <w:lang w:val="lv-LV" w:eastAsia="lv-LV"/>
        </w:rPr>
        <w:t>īpašumā bez atlīdzības inženierbūvi - ielu ar kadastra apzīmējumu 8044 005 0467 002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, noslēdzot dāvinājuma līgumu ar nosacījumu, ka līdz 19.0</w:t>
      </w:r>
      <w:r w:rsidR="00B127C1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.2024. pašvaldība</w:t>
      </w:r>
      <w:r w:rsidR="00B127C1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i piederošajās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zemes vienībās izbūvētais ūdensvads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>kadastra apzīmējums 8044 005 0467 003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>,</w:t>
      </w:r>
      <w:r w:rsidR="00921994" w:rsidRPr="00632E2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pašt</w:t>
      </w:r>
      <w:r w:rsidR="00921994" w:rsidRPr="00B127C1">
        <w:rPr>
          <w:rFonts w:ascii="Times New Roman" w:eastAsia="Times New Roman" w:hAnsi="Times New Roman"/>
          <w:sz w:val="24"/>
          <w:szCs w:val="24"/>
          <w:lang w:val="lv-LV" w:eastAsia="lv-LV"/>
        </w:rPr>
        <w:t>eces kanalizācija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</w:t>
      </w:r>
      <w:r w:rsidR="00921994" w:rsidRPr="00B127C1">
        <w:rPr>
          <w:rFonts w:ascii="Times New Roman" w:eastAsia="Times New Roman" w:hAnsi="Times New Roman"/>
          <w:sz w:val="24"/>
          <w:szCs w:val="24"/>
          <w:lang w:val="lv-LV" w:eastAsia="lv-LV"/>
        </w:rPr>
        <w:t>kadastra apzīmējums 8044 005 0467 004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(turpmāk kopā - </w:t>
      </w:r>
      <w:r w:rsidR="008326C7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422092" w:rsidRPr="00422092">
        <w:rPr>
          <w:rFonts w:ascii="Times New Roman" w:eastAsia="Times New Roman" w:hAnsi="Times New Roman"/>
          <w:sz w:val="24"/>
          <w:szCs w:val="24"/>
          <w:lang w:val="lv-LV" w:eastAsia="lv-LV"/>
        </w:rPr>
        <w:t>nženierkomunikāciju tīkli</w:t>
      </w:r>
      <w:r w:rsidR="00422092">
        <w:rPr>
          <w:rFonts w:ascii="Times New Roman" w:eastAsia="Times New Roman" w:hAnsi="Times New Roman"/>
          <w:sz w:val="24"/>
          <w:szCs w:val="24"/>
          <w:lang w:val="lv-LV" w:eastAsia="lv-LV"/>
        </w:rPr>
        <w:t>)</w:t>
      </w:r>
      <w:r w:rsidR="00422092" w:rsidRPr="0042209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127C1">
        <w:rPr>
          <w:rFonts w:ascii="Times New Roman" w:eastAsia="Times New Roman" w:hAnsi="Times New Roman"/>
          <w:sz w:val="24"/>
          <w:szCs w:val="24"/>
          <w:lang w:val="lv-LV" w:eastAsia="lv-LV"/>
        </w:rPr>
        <w:t>iesniedzējam</w:t>
      </w:r>
      <w:r w:rsidR="00921994" w:rsidRPr="0053592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 xml:space="preserve"> </w:t>
      </w:r>
      <w:r w:rsidR="00921994" w:rsidRPr="00B20D96">
        <w:rPr>
          <w:rFonts w:ascii="Times New Roman" w:eastAsia="Times New Roman" w:hAnsi="Times New Roman"/>
          <w:sz w:val="24"/>
          <w:szCs w:val="24"/>
          <w:lang w:val="lv-LV" w:eastAsia="lv-LV"/>
        </w:rPr>
        <w:t>jānodod īpašumā pašvaldības SIA “Ādažu ūdens”</w:t>
      </w:r>
      <w:r w:rsidR="00921994" w:rsidRPr="00535922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 xml:space="preserve"> </w:t>
      </w:r>
      <w:r w:rsidR="00B20D96">
        <w:rPr>
          <w:rFonts w:ascii="Times New Roman" w:eastAsia="Times New Roman" w:hAnsi="Times New Roman"/>
          <w:i/>
          <w:iCs/>
          <w:sz w:val="24"/>
          <w:szCs w:val="24"/>
          <w:lang w:val="lv-LV" w:eastAsia="lv-LV"/>
        </w:rPr>
        <w:t>.</w:t>
      </w:r>
    </w:p>
    <w:p w14:paraId="3FD3DFB5" w14:textId="4CAFDD59" w:rsidR="0054149D" w:rsidRPr="00323B2E" w:rsidRDefault="0054149D" w:rsidP="00323B2E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Starp pašvaldību un iesniedzēju 29.12.2023. noslēgts dāvinājuma līgums JUR 2023-12/1467 (turpmāk – Dāvinājuma līgums) par  inženierbūves – ielas  ar kad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astra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apz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īmējumu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8044 005 0467 002 (bruģakmens segums, apgaismojums, 2 m platas ietves, trīs apgaismotas gājēju pārejas, u.c. labiekārtojums), kas izbūvēta pašvaldībai piederošās zemes vienībā pārņemšanu pašvaldības īpašumā, ar nosacījumu, ka līdz 19.0</w:t>
      </w:r>
      <w:r w:rsidR="00323B2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4</w:t>
      </w: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.2024. pašvaldības zemes vienībās izbūvētais ūdensvads  un pašteces kanalizācija nododama SIA “Ādažu ūdens”.</w:t>
      </w:r>
    </w:p>
    <w:p w14:paraId="0425A457" w14:textId="40F78F16" w:rsidR="00235B28" w:rsidRPr="00323B2E" w:rsidRDefault="00404756" w:rsidP="00E31E3B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22.07.2024. s</w:t>
      </w:r>
      <w:r w:rsidR="00235B28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aņemta SIA "Ādažu Ūdens"</w:t>
      </w:r>
      <w:r w:rsidR="00231164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, kas </w:t>
      </w:r>
      <w:r w:rsidR="00CC32B5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nodrošina sadzīves kanalizācijas un ūdensapgādes sistēmas ekspluatāciju Ādažu pagastā,</w:t>
      </w:r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vēstule </w:t>
      </w:r>
      <w:r w:rsidR="004C0170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Nr. 146 </w:t>
      </w:r>
      <w:r w:rsidR="0056075C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(reģ. Nr. ĀNP/1-11-1/24/3780), k</w:t>
      </w:r>
      <w:r w:rsidR="004C0170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u</w:t>
      </w:r>
      <w:r w:rsidR="00CC32B5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rā </w:t>
      </w:r>
      <w:r w:rsidR="00D86C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teikts, ka </w:t>
      </w:r>
      <w:r w:rsidR="00B94EE6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iesniedzējam </w:t>
      </w:r>
      <w:r w:rsidR="00B744F3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piederošie </w:t>
      </w:r>
      <w:r w:rsidR="008326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Inženierkomunikāciju </w:t>
      </w:r>
      <w:r w:rsidR="00B744F3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tīkli </w:t>
      </w:r>
      <w:r w:rsidR="00E3690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SIA “Ādažu ūdens” nav nepieciešami.</w:t>
      </w:r>
      <w:r w:rsidR="00405D8D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7B94F015" w14:textId="6FE1D4D0" w:rsidR="00864AD9" w:rsidRPr="00323B2E" w:rsidRDefault="0063300C" w:rsidP="008414D7">
      <w:pPr>
        <w:pStyle w:val="ListParagraph"/>
        <w:numPr>
          <w:ilvl w:val="0"/>
          <w:numId w:val="6"/>
        </w:numPr>
        <w:spacing w:after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Saskaņā ar Ādažu novada būvvaldes sniegto viedokli </w:t>
      </w:r>
      <w:r w:rsidR="008326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I</w:t>
      </w:r>
      <w:r w:rsidR="00A222EA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nženierkomunikāciju </w:t>
      </w:r>
      <w:r w:rsidR="000F2AC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tīkli </w:t>
      </w:r>
      <w:r w:rsidR="00EE5E2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ir </w:t>
      </w:r>
      <w:r w:rsidR="00D74327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vērtējami kā tirdzniecības centra “Kadaga” iekšējie tīkli</w:t>
      </w:r>
      <w:r w:rsidR="00EE5E21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6AA2C3E4" w14:textId="43CF4B28" w:rsidR="00DF6A86" w:rsidRPr="00323B2E" w:rsidRDefault="00AD5660" w:rsidP="003F3183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Secināms, ka </w:t>
      </w:r>
      <w:r w:rsidR="00A222EA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veicami grozījumi Lēmumā</w:t>
      </w:r>
      <w:r w:rsidR="00B337DE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</w:t>
      </w:r>
      <w:r w:rsidR="0054149D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="00C924E9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>āvinājuma līgumā</w:t>
      </w:r>
      <w:r w:rsidR="00A614F9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  <w:r w:rsidR="00C924E9" w:rsidRPr="00323B2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48FCD723" w14:textId="363D82B7" w:rsidR="00564CA6" w:rsidRPr="00FF2EB1" w:rsidRDefault="009F550F" w:rsidP="00BB16A4">
      <w:pPr>
        <w:spacing w:after="120"/>
        <w:jc w:val="both"/>
        <w:rPr>
          <w:rFonts w:ascii="Times New Roman" w:hAnsi="Times New Roman" w:cs="Times New Roman"/>
        </w:rPr>
      </w:pPr>
      <w:r w:rsidRPr="004807AA">
        <w:rPr>
          <w:rFonts w:ascii="Times New Roman" w:hAnsi="Times New Roman" w:cs="Times New Roman"/>
        </w:rPr>
        <w:lastRenderedPageBreak/>
        <w:t xml:space="preserve">Pamatojoties uz iepriekš minēto un </w:t>
      </w:r>
      <w:r w:rsidRPr="004807AA">
        <w:rPr>
          <w:rFonts w:ascii="Times New Roman" w:eastAsia="NSimSun" w:hAnsi="Times New Roman" w:cs="Times New Roman"/>
          <w:bCs/>
          <w:kern w:val="2"/>
          <w:lang w:eastAsia="zh-CN" w:bidi="hi-IN"/>
        </w:rPr>
        <w:t>Pašvaldību likuma 73. panta ceturto daļu</w:t>
      </w:r>
      <w:r w:rsidRPr="004807AA">
        <w:rPr>
          <w:rFonts w:ascii="Times New Roman" w:hAnsi="Times New Roman" w:cs="Times New Roman"/>
        </w:rPr>
        <w:t>, kā arī saskaņā ar Attīstības komitejas 1</w:t>
      </w:r>
      <w:r w:rsidR="002A0303" w:rsidRPr="004807AA">
        <w:rPr>
          <w:rFonts w:ascii="Times New Roman" w:hAnsi="Times New Roman" w:cs="Times New Roman"/>
        </w:rPr>
        <w:t>4</w:t>
      </w:r>
      <w:r w:rsidRPr="004807AA">
        <w:rPr>
          <w:rFonts w:ascii="Times New Roman" w:hAnsi="Times New Roman" w:cs="Times New Roman"/>
        </w:rPr>
        <w:t>.0</w:t>
      </w:r>
      <w:r w:rsidR="002A0303" w:rsidRPr="004807AA">
        <w:rPr>
          <w:rFonts w:ascii="Times New Roman" w:hAnsi="Times New Roman" w:cs="Times New Roman"/>
        </w:rPr>
        <w:t>8</w:t>
      </w:r>
      <w:r w:rsidRPr="004807AA">
        <w:rPr>
          <w:rFonts w:ascii="Times New Roman" w:hAnsi="Times New Roman" w:cs="Times New Roman"/>
        </w:rPr>
        <w:t xml:space="preserve">.2024. atzinumu, </w:t>
      </w:r>
      <w:r w:rsidRPr="00FF2EB1">
        <w:rPr>
          <w:rFonts w:ascii="Times New Roman" w:hAnsi="Times New Roman" w:cs="Times New Roman"/>
        </w:rPr>
        <w:t>Ādažu novada</w:t>
      </w:r>
      <w:r w:rsidR="00BB16A4" w:rsidRPr="00FF2EB1">
        <w:rPr>
          <w:rFonts w:ascii="Times New Roman" w:hAnsi="Times New Roman" w:cs="Times New Roman"/>
        </w:rPr>
        <w:t xml:space="preserve"> pašvaldības</w:t>
      </w:r>
      <w:r w:rsidRPr="00FF2EB1">
        <w:rPr>
          <w:rFonts w:ascii="Times New Roman" w:hAnsi="Times New Roman" w:cs="Times New Roman"/>
        </w:rPr>
        <w:t xml:space="preserve"> dome</w:t>
      </w:r>
    </w:p>
    <w:p w14:paraId="26D6446A" w14:textId="77777777" w:rsidR="00564CA6" w:rsidRPr="00FF2EB1" w:rsidRDefault="009F550F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FF2EB1">
        <w:rPr>
          <w:rFonts w:ascii="Times New Roman" w:hAnsi="Times New Roman" w:cs="Times New Roman"/>
          <w:b/>
        </w:rPr>
        <w:t>NOLEMJ:</w:t>
      </w:r>
    </w:p>
    <w:p w14:paraId="20E7EEC4" w14:textId="464B4E8B" w:rsidR="00564CA6" w:rsidRPr="006F45F5" w:rsidRDefault="00E80249" w:rsidP="00413D3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03A85" w:rsidRPr="005B37E3">
        <w:rPr>
          <w:rFonts w:ascii="Times New Roman" w:hAnsi="Times New Roman"/>
        </w:rPr>
        <w:t>Izda</w:t>
      </w:r>
      <w:r w:rsidR="00A449B7" w:rsidRPr="005B37E3">
        <w:rPr>
          <w:rFonts w:ascii="Times New Roman" w:hAnsi="Times New Roman"/>
        </w:rPr>
        <w:t xml:space="preserve">rīt grozījumu </w:t>
      </w:r>
      <w:r w:rsidR="00C03A85" w:rsidRPr="005B37E3">
        <w:rPr>
          <w:rFonts w:ascii="Times New Roman" w:hAnsi="Times New Roman"/>
        </w:rPr>
        <w:t>Ādažu novada pašvaldības domes 23.11.2023. lēmumā Nr. 446 “Par Mežavēju ielas Kadagā pieņemšanu pašvaldības īpašumā”</w:t>
      </w:r>
      <w:r w:rsidR="00A449B7" w:rsidRPr="005B37E3">
        <w:rPr>
          <w:rFonts w:ascii="Times New Roman" w:hAnsi="Times New Roman"/>
        </w:rPr>
        <w:t xml:space="preserve"> un izteikt</w:t>
      </w:r>
      <w:r w:rsidR="00971DC3">
        <w:rPr>
          <w:rFonts w:ascii="Times New Roman" w:hAnsi="Times New Roman"/>
        </w:rPr>
        <w:t xml:space="preserve"> 1. </w:t>
      </w:r>
      <w:r w:rsidR="00B513D0" w:rsidRPr="006F45F5">
        <w:rPr>
          <w:rFonts w:ascii="Times New Roman" w:hAnsi="Times New Roman"/>
        </w:rPr>
        <w:t>punktu šādā redakcijā:</w:t>
      </w:r>
    </w:p>
    <w:p w14:paraId="2E60374E" w14:textId="3BBD1A0C" w:rsidR="00F45A76" w:rsidRDefault="00B513D0" w:rsidP="00413D3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</w:rPr>
      </w:pPr>
      <w:r w:rsidRPr="000267E4">
        <w:rPr>
          <w:rFonts w:ascii="Times New Roman" w:hAnsi="Times New Roman"/>
        </w:rPr>
        <w:t>“</w:t>
      </w:r>
      <w:r w:rsidR="005D516F" w:rsidRPr="000267E4">
        <w:rPr>
          <w:rFonts w:ascii="Times New Roman" w:hAnsi="Times New Roman"/>
        </w:rPr>
        <w:t>Pieņemt no SIA “Ādažu Īpašumi” (reģ. Nr. 50003737361, juridiskā adrese: Attekas ielas 6, Ādaži, Ādažu novads, LV-2164) Ādažu novada pašvaldības īpašumā bez atlīdzības inženierbūvi - ielu ar kadastra apzīmējumu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0467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002 (bruģakmens segums, apgaismojums un 2 m platas ietves, trīs apgaismotas gājēju pārejas, u.c. labiekārtojums), kas izbūvēta pašvaldībai piederošajās zemes vienībās ar kadastra apzīmējumu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0675, 8044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0677, 8044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0772 un 8044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005</w:t>
      </w:r>
      <w:r w:rsidR="00CF1937" w:rsidRPr="000267E4">
        <w:rPr>
          <w:rFonts w:ascii="Times New Roman" w:hAnsi="Times New Roman"/>
        </w:rPr>
        <w:t> </w:t>
      </w:r>
      <w:r w:rsidR="005D516F" w:rsidRPr="000267E4">
        <w:rPr>
          <w:rFonts w:ascii="Times New Roman" w:hAnsi="Times New Roman"/>
        </w:rPr>
        <w:t>0350, noslēdzot dāvinājuma līgumu, līdz ar visām tiesībām, pienākumiem un piederumiem, tai skaitā, zemes vienībās izbūvēto ielas apgaismojumu un apstādījumiem</w:t>
      </w:r>
      <w:r w:rsidRPr="000267E4">
        <w:rPr>
          <w:rFonts w:ascii="Times New Roman" w:hAnsi="Times New Roman"/>
        </w:rPr>
        <w:t>”</w:t>
      </w:r>
      <w:r w:rsidR="009B2C72" w:rsidRPr="000267E4">
        <w:rPr>
          <w:rFonts w:ascii="Times New Roman" w:hAnsi="Times New Roman"/>
        </w:rPr>
        <w:t>.</w:t>
      </w:r>
    </w:p>
    <w:p w14:paraId="4C670A3A" w14:textId="3B9D8147" w:rsidR="005C08E5" w:rsidRDefault="00EC3A3A" w:rsidP="00EC3A3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C08E5" w:rsidRPr="00EC3A3A">
        <w:rPr>
          <w:rFonts w:ascii="Times New Roman" w:hAnsi="Times New Roman"/>
        </w:rPr>
        <w:t xml:space="preserve">Centrālās pārvaldes Juridiskajai un iepirkumu nodaļai divu nedēļu laikā pēc šī lēmuma pieņemšanas sagatavot </w:t>
      </w:r>
      <w:r w:rsidR="0054149D">
        <w:rPr>
          <w:rFonts w:ascii="Times New Roman" w:hAnsi="Times New Roman"/>
        </w:rPr>
        <w:t xml:space="preserve">grozījumus Dāvinājuma līgumā. </w:t>
      </w:r>
    </w:p>
    <w:p w14:paraId="2AD02C6C" w14:textId="27262CCB" w:rsidR="005C08E5" w:rsidRPr="005C08E5" w:rsidRDefault="00237ED4" w:rsidP="00237ED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C08E5" w:rsidRPr="005C08E5">
        <w:rPr>
          <w:rFonts w:ascii="Times New Roman" w:hAnsi="Times New Roman" w:cs="Times New Roman"/>
        </w:rPr>
        <w:t>Pašvaldības izpilddirektora vietniecei nodrošināt lēmuma izpildes kontroli.</w:t>
      </w:r>
    </w:p>
    <w:p w14:paraId="0F44E2C2" w14:textId="77777777" w:rsidR="005C08E5" w:rsidRPr="005C08E5" w:rsidRDefault="005C08E5" w:rsidP="005C08E5">
      <w:pPr>
        <w:jc w:val="both"/>
        <w:rPr>
          <w:rFonts w:ascii="Times New Roman" w:hAnsi="Times New Roman" w:cs="Times New Roman"/>
        </w:rPr>
      </w:pPr>
    </w:p>
    <w:p w14:paraId="05F84B3B" w14:textId="60BBF6CE" w:rsidR="00413D36" w:rsidRPr="00413D36" w:rsidRDefault="00413D36" w:rsidP="00413D3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</w:p>
    <w:p w14:paraId="7CBFAAFE" w14:textId="77777777" w:rsidR="00564CA6" w:rsidRPr="000267E4" w:rsidRDefault="00564CA6" w:rsidP="00BB16A4">
      <w:pPr>
        <w:jc w:val="both"/>
        <w:rPr>
          <w:rFonts w:ascii="Times New Roman" w:hAnsi="Times New Roman" w:cs="Times New Roman"/>
          <w:color w:val="FF0000"/>
        </w:rPr>
      </w:pPr>
    </w:p>
    <w:p w14:paraId="600FD1A6" w14:textId="77777777" w:rsidR="00BB16A4" w:rsidRPr="000267E4" w:rsidRDefault="00BB16A4" w:rsidP="00BB16A4">
      <w:pPr>
        <w:jc w:val="both"/>
        <w:rPr>
          <w:rFonts w:ascii="Times New Roman" w:hAnsi="Times New Roman" w:cs="Times New Roman"/>
        </w:rPr>
      </w:pPr>
    </w:p>
    <w:p w14:paraId="59EAC56A" w14:textId="77777777" w:rsidR="00564CA6" w:rsidRDefault="009F550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EA453DE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13235C1" w14:textId="77777777" w:rsidR="00147221" w:rsidRPr="00147221" w:rsidRDefault="009F550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E44F93E" w14:textId="77777777" w:rsidR="00564CA6" w:rsidRPr="00564CA6" w:rsidRDefault="009F550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71A87FA" w14:textId="77777777" w:rsidR="00564CA6" w:rsidRDefault="009F550F" w:rsidP="00564CA6">
      <w:pPr>
        <w:jc w:val="both"/>
        <w:rPr>
          <w:rFonts w:ascii="Times New Roman" w:hAnsi="Times New Roman" w:cs="Times New Roman"/>
        </w:rPr>
      </w:pPr>
      <w:r w:rsidRPr="009F550F">
        <w:rPr>
          <w:rFonts w:ascii="Times New Roman" w:hAnsi="Times New Roman" w:cs="Times New Roman"/>
          <w:u w:val="single"/>
        </w:rPr>
        <w:t>Izsniegt norakstus</w:t>
      </w:r>
      <w:r w:rsidRPr="009F550F">
        <w:rPr>
          <w:rFonts w:ascii="Times New Roman" w:hAnsi="Times New Roman" w:cs="Times New Roman"/>
        </w:rPr>
        <w:t>:</w:t>
      </w:r>
    </w:p>
    <w:p w14:paraId="2FDF7476" w14:textId="77777777" w:rsidR="009F550F" w:rsidRPr="009F550F" w:rsidRDefault="009F550F" w:rsidP="00564CA6">
      <w:pPr>
        <w:jc w:val="both"/>
        <w:rPr>
          <w:rFonts w:ascii="Times New Roman" w:hAnsi="Times New Roman" w:cs="Times New Roman"/>
        </w:rPr>
      </w:pPr>
    </w:p>
    <w:p w14:paraId="2A83A943" w14:textId="3B8A7897" w:rsidR="009F550F" w:rsidRPr="00564CA6" w:rsidRDefault="009F550F" w:rsidP="00564CA6">
      <w:pPr>
        <w:jc w:val="both"/>
        <w:rPr>
          <w:rFonts w:ascii="Times New Roman" w:hAnsi="Times New Roman" w:cs="Times New Roman"/>
        </w:rPr>
      </w:pPr>
      <w:r w:rsidRPr="009F550F">
        <w:rPr>
          <w:rFonts w:ascii="Times New Roman" w:eastAsia="Calibri" w:hAnsi="Times New Roman" w:cs="Times New Roman"/>
        </w:rPr>
        <w:t xml:space="preserve">@: </w:t>
      </w:r>
      <w:r w:rsidRPr="009F550F">
        <w:rPr>
          <w:rFonts w:ascii="Times New Roman" w:eastAsia="Calibri" w:hAnsi="Times New Roman" w:cs="Times New Roman"/>
          <w:bCs/>
        </w:rPr>
        <w:t>NĪN</w:t>
      </w:r>
      <w:r w:rsidR="00D4789B">
        <w:rPr>
          <w:rFonts w:ascii="Times New Roman" w:eastAsia="Calibri" w:hAnsi="Times New Roman" w:cs="Times New Roman"/>
          <w:bCs/>
        </w:rPr>
        <w:t xml:space="preserve">, </w:t>
      </w:r>
      <w:r w:rsidR="00D4789B" w:rsidRPr="00D4789B">
        <w:rPr>
          <w:rFonts w:ascii="Times New Roman" w:eastAsia="Calibri" w:hAnsi="Times New Roman" w:cs="Times New Roman"/>
          <w:bCs/>
        </w:rPr>
        <w:t>JIN, GRN, NĪN, IDR</w:t>
      </w:r>
      <w:r w:rsidR="000968F8">
        <w:rPr>
          <w:rFonts w:ascii="Times New Roman" w:eastAsia="Calibri" w:hAnsi="Times New Roman" w:cs="Times New Roman"/>
          <w:bCs/>
        </w:rPr>
        <w:t>V</w:t>
      </w:r>
      <w:r w:rsidR="00D4789B" w:rsidRPr="00D4789B">
        <w:rPr>
          <w:rFonts w:ascii="Times New Roman" w:eastAsia="Calibri" w:hAnsi="Times New Roman" w:cs="Times New Roman"/>
          <w:bCs/>
        </w:rPr>
        <w:t xml:space="preserve">, </w:t>
      </w:r>
      <w:hyperlink r:id="rId8" w:history="1">
        <w:r w:rsidR="00D4789B" w:rsidRPr="00CE4D28">
          <w:rPr>
            <w:rStyle w:val="Hyperlink"/>
            <w:rFonts w:ascii="Times New Roman" w:eastAsia="Calibri" w:hAnsi="Times New Roman" w:cs="Times New Roman"/>
            <w:bCs/>
          </w:rPr>
          <w:t>gundars@adazuindustrija.lv</w:t>
        </w:r>
      </w:hyperlink>
      <w:r w:rsidR="00D4789B">
        <w:rPr>
          <w:rFonts w:ascii="Times New Roman" w:eastAsia="Calibri" w:hAnsi="Times New Roman" w:cs="Times New Roman"/>
          <w:bCs/>
        </w:rPr>
        <w:t xml:space="preserve"> , </w:t>
      </w:r>
    </w:p>
    <w:p w14:paraId="18013361" w14:textId="77777777" w:rsidR="0079484F" w:rsidRPr="00564CA6" w:rsidRDefault="0079484F" w:rsidP="00564CA6">
      <w:pPr>
        <w:jc w:val="both"/>
        <w:rPr>
          <w:rFonts w:ascii="Times New Roman" w:hAnsi="Times New Roman" w:cs="Times New Roman"/>
          <w:color w:val="FF0000"/>
        </w:rPr>
      </w:pPr>
    </w:p>
    <w:p w14:paraId="011CC105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72599CF" w14:textId="68F752E7" w:rsidR="009F550F" w:rsidRPr="005F3CC4" w:rsidRDefault="004A6115" w:rsidP="009F550F">
      <w:pPr>
        <w:pStyle w:val="ListParagraph"/>
        <w:ind w:left="0"/>
        <w:jc w:val="both"/>
        <w:rPr>
          <w:i/>
          <w:iCs/>
          <w:sz w:val="20"/>
          <w:szCs w:val="20"/>
          <w:lang w:val="lv-LV"/>
        </w:rPr>
      </w:pPr>
      <w:r w:rsidRPr="005F3CC4">
        <w:rPr>
          <w:rFonts w:ascii="Times New Roman" w:hAnsi="Times New Roman"/>
          <w:i/>
          <w:iCs/>
          <w:noProof/>
          <w:sz w:val="20"/>
          <w:szCs w:val="20"/>
        </w:rPr>
        <w:t>Cielava</w:t>
      </w:r>
      <w:r w:rsidR="009F550F" w:rsidRPr="005F3CC4">
        <w:rPr>
          <w:rFonts w:ascii="Times New Roman" w:hAnsi="Times New Roman"/>
          <w:i/>
          <w:iCs/>
          <w:sz w:val="20"/>
          <w:szCs w:val="20"/>
        </w:rPr>
        <w:t>,</w:t>
      </w:r>
      <w:r w:rsidR="009F550F" w:rsidRPr="005F3CC4">
        <w:rPr>
          <w:rFonts w:ascii="Times New Roman" w:hAnsi="Times New Roman"/>
          <w:i/>
          <w:iCs/>
          <w:sz w:val="20"/>
          <w:szCs w:val="20"/>
          <w:lang w:val="lv-LV"/>
        </w:rPr>
        <w:t xml:space="preserve"> </w:t>
      </w:r>
      <w:r w:rsidR="004663CB" w:rsidRPr="005F3CC4">
        <w:rPr>
          <w:rFonts w:ascii="Times New Roman" w:hAnsi="Times New Roman"/>
          <w:i/>
          <w:iCs/>
          <w:sz w:val="20"/>
          <w:szCs w:val="20"/>
          <w:lang w:val="lv-LV"/>
        </w:rPr>
        <w:t>27</w:t>
      </w:r>
      <w:r w:rsidR="005F3CC4" w:rsidRPr="005F3CC4">
        <w:rPr>
          <w:rFonts w:ascii="Times New Roman" w:hAnsi="Times New Roman"/>
          <w:i/>
          <w:iCs/>
          <w:sz w:val="20"/>
          <w:szCs w:val="20"/>
          <w:lang w:val="lv-LV"/>
        </w:rPr>
        <w:t>343916</w:t>
      </w:r>
    </w:p>
    <w:p w14:paraId="088A6E80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61EB" w14:textId="77777777" w:rsidR="001F4020" w:rsidRDefault="001F4020">
      <w:r>
        <w:separator/>
      </w:r>
    </w:p>
  </w:endnote>
  <w:endnote w:type="continuationSeparator" w:id="0">
    <w:p w14:paraId="3F9B89C8" w14:textId="77777777" w:rsidR="001F4020" w:rsidRDefault="001F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730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CFBB2E" w14:textId="77777777" w:rsidR="005C7FA1" w:rsidRPr="005C7FA1" w:rsidRDefault="009F550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4C8995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C89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12B235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D37" w14:textId="77777777" w:rsidR="001F4020" w:rsidRDefault="001F4020">
      <w:r>
        <w:separator/>
      </w:r>
    </w:p>
  </w:footnote>
  <w:footnote w:type="continuationSeparator" w:id="0">
    <w:p w14:paraId="0A4D32C2" w14:textId="77777777" w:rsidR="001F4020" w:rsidRDefault="001F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33C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5E1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EA1"/>
    <w:multiLevelType w:val="hybridMultilevel"/>
    <w:tmpl w:val="82825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15362EA0"/>
    <w:lvl w:ilvl="0" w:tplc="344CD1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CA6A458" w:tentative="1">
      <w:start w:val="1"/>
      <w:numFmt w:val="lowerLetter"/>
      <w:lvlText w:val="%2."/>
      <w:lvlJc w:val="left"/>
      <w:pPr>
        <w:ind w:left="1440" w:hanging="360"/>
      </w:pPr>
    </w:lvl>
    <w:lvl w:ilvl="2" w:tplc="7070021E" w:tentative="1">
      <w:start w:val="1"/>
      <w:numFmt w:val="lowerRoman"/>
      <w:lvlText w:val="%3."/>
      <w:lvlJc w:val="right"/>
      <w:pPr>
        <w:ind w:left="2160" w:hanging="180"/>
      </w:pPr>
    </w:lvl>
    <w:lvl w:ilvl="3" w:tplc="A36AA36E" w:tentative="1">
      <w:start w:val="1"/>
      <w:numFmt w:val="decimal"/>
      <w:lvlText w:val="%4."/>
      <w:lvlJc w:val="left"/>
      <w:pPr>
        <w:ind w:left="2880" w:hanging="360"/>
      </w:pPr>
    </w:lvl>
    <w:lvl w:ilvl="4" w:tplc="4AD8CD32" w:tentative="1">
      <w:start w:val="1"/>
      <w:numFmt w:val="lowerLetter"/>
      <w:lvlText w:val="%5."/>
      <w:lvlJc w:val="left"/>
      <w:pPr>
        <w:ind w:left="3600" w:hanging="360"/>
      </w:pPr>
    </w:lvl>
    <w:lvl w:ilvl="5" w:tplc="78944EEA" w:tentative="1">
      <w:start w:val="1"/>
      <w:numFmt w:val="lowerRoman"/>
      <w:lvlText w:val="%6."/>
      <w:lvlJc w:val="right"/>
      <w:pPr>
        <w:ind w:left="4320" w:hanging="180"/>
      </w:pPr>
    </w:lvl>
    <w:lvl w:ilvl="6" w:tplc="D88ADE50" w:tentative="1">
      <w:start w:val="1"/>
      <w:numFmt w:val="decimal"/>
      <w:lvlText w:val="%7."/>
      <w:lvlJc w:val="left"/>
      <w:pPr>
        <w:ind w:left="5040" w:hanging="360"/>
      </w:pPr>
    </w:lvl>
    <w:lvl w:ilvl="7" w:tplc="45BCB482" w:tentative="1">
      <w:start w:val="1"/>
      <w:numFmt w:val="lowerLetter"/>
      <w:lvlText w:val="%8."/>
      <w:lvlJc w:val="left"/>
      <w:pPr>
        <w:ind w:left="5760" w:hanging="360"/>
      </w:pPr>
    </w:lvl>
    <w:lvl w:ilvl="8" w:tplc="6164B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066D"/>
    <w:multiLevelType w:val="hybridMultilevel"/>
    <w:tmpl w:val="CB38B83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66C0B"/>
    <w:multiLevelType w:val="hybridMultilevel"/>
    <w:tmpl w:val="5A2CC486"/>
    <w:lvl w:ilvl="0" w:tplc="3E92D6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6A84D2CC">
      <w:start w:val="1"/>
      <w:numFmt w:val="lowerLetter"/>
      <w:lvlText w:val="%2."/>
      <w:lvlJc w:val="left"/>
      <w:pPr>
        <w:ind w:left="1080" w:hanging="360"/>
      </w:pPr>
    </w:lvl>
    <w:lvl w:ilvl="2" w:tplc="68CE350A" w:tentative="1">
      <w:start w:val="1"/>
      <w:numFmt w:val="lowerRoman"/>
      <w:lvlText w:val="%3."/>
      <w:lvlJc w:val="right"/>
      <w:pPr>
        <w:ind w:left="1800" w:hanging="180"/>
      </w:pPr>
    </w:lvl>
    <w:lvl w:ilvl="3" w:tplc="35F08C58" w:tentative="1">
      <w:start w:val="1"/>
      <w:numFmt w:val="decimal"/>
      <w:lvlText w:val="%4."/>
      <w:lvlJc w:val="left"/>
      <w:pPr>
        <w:ind w:left="2520" w:hanging="360"/>
      </w:pPr>
    </w:lvl>
    <w:lvl w:ilvl="4" w:tplc="B5E0DD26" w:tentative="1">
      <w:start w:val="1"/>
      <w:numFmt w:val="lowerLetter"/>
      <w:lvlText w:val="%5."/>
      <w:lvlJc w:val="left"/>
      <w:pPr>
        <w:ind w:left="3240" w:hanging="360"/>
      </w:pPr>
    </w:lvl>
    <w:lvl w:ilvl="5" w:tplc="764C9B5A" w:tentative="1">
      <w:start w:val="1"/>
      <w:numFmt w:val="lowerRoman"/>
      <w:lvlText w:val="%6."/>
      <w:lvlJc w:val="right"/>
      <w:pPr>
        <w:ind w:left="3960" w:hanging="180"/>
      </w:pPr>
    </w:lvl>
    <w:lvl w:ilvl="6" w:tplc="46824B8E" w:tentative="1">
      <w:start w:val="1"/>
      <w:numFmt w:val="decimal"/>
      <w:lvlText w:val="%7."/>
      <w:lvlJc w:val="left"/>
      <w:pPr>
        <w:ind w:left="4680" w:hanging="360"/>
      </w:pPr>
    </w:lvl>
    <w:lvl w:ilvl="7" w:tplc="EBCC6F98" w:tentative="1">
      <w:start w:val="1"/>
      <w:numFmt w:val="lowerLetter"/>
      <w:lvlText w:val="%8."/>
      <w:lvlJc w:val="left"/>
      <w:pPr>
        <w:ind w:left="5400" w:hanging="360"/>
      </w:pPr>
    </w:lvl>
    <w:lvl w:ilvl="8" w:tplc="A54CF2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52CA5F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74007E9A"/>
    <w:multiLevelType w:val="hybridMultilevel"/>
    <w:tmpl w:val="A7A271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508010299">
    <w:abstractNumId w:val="4"/>
  </w:num>
  <w:num w:numId="4" w16cid:durableId="611136573">
    <w:abstractNumId w:val="2"/>
  </w:num>
  <w:num w:numId="5" w16cid:durableId="732704699">
    <w:abstractNumId w:val="6"/>
  </w:num>
  <w:num w:numId="6" w16cid:durableId="1389767660">
    <w:abstractNumId w:val="3"/>
  </w:num>
  <w:num w:numId="7" w16cid:durableId="77294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67E4"/>
    <w:rsid w:val="00030457"/>
    <w:rsid w:val="000379F1"/>
    <w:rsid w:val="00057D92"/>
    <w:rsid w:val="00070E3F"/>
    <w:rsid w:val="000968F8"/>
    <w:rsid w:val="00096CDB"/>
    <w:rsid w:val="000C6CF1"/>
    <w:rsid w:val="000E1DE3"/>
    <w:rsid w:val="000F2AC7"/>
    <w:rsid w:val="000F7364"/>
    <w:rsid w:val="000F757A"/>
    <w:rsid w:val="00147221"/>
    <w:rsid w:val="00165A2E"/>
    <w:rsid w:val="00195A73"/>
    <w:rsid w:val="001A297B"/>
    <w:rsid w:val="001A6923"/>
    <w:rsid w:val="001F4020"/>
    <w:rsid w:val="00231164"/>
    <w:rsid w:val="00235B28"/>
    <w:rsid w:val="00237ED4"/>
    <w:rsid w:val="0025391B"/>
    <w:rsid w:val="0026365E"/>
    <w:rsid w:val="002962CB"/>
    <w:rsid w:val="00297558"/>
    <w:rsid w:val="002A0303"/>
    <w:rsid w:val="002C4DA8"/>
    <w:rsid w:val="002D53F6"/>
    <w:rsid w:val="002E1465"/>
    <w:rsid w:val="002E646F"/>
    <w:rsid w:val="00312B99"/>
    <w:rsid w:val="00323B2E"/>
    <w:rsid w:val="003403F9"/>
    <w:rsid w:val="00340A8F"/>
    <w:rsid w:val="00351D48"/>
    <w:rsid w:val="003A4A5D"/>
    <w:rsid w:val="003C401E"/>
    <w:rsid w:val="003C6F09"/>
    <w:rsid w:val="003F3183"/>
    <w:rsid w:val="00404756"/>
    <w:rsid w:val="00405D8D"/>
    <w:rsid w:val="00413D36"/>
    <w:rsid w:val="00413DE0"/>
    <w:rsid w:val="00415E5A"/>
    <w:rsid w:val="00421E1F"/>
    <w:rsid w:val="00422092"/>
    <w:rsid w:val="0043570F"/>
    <w:rsid w:val="004663CB"/>
    <w:rsid w:val="00476139"/>
    <w:rsid w:val="004807AA"/>
    <w:rsid w:val="00484EBD"/>
    <w:rsid w:val="0049538E"/>
    <w:rsid w:val="004A6115"/>
    <w:rsid w:val="004C0170"/>
    <w:rsid w:val="004D516C"/>
    <w:rsid w:val="004F7FA7"/>
    <w:rsid w:val="00521C00"/>
    <w:rsid w:val="0053073B"/>
    <w:rsid w:val="00535922"/>
    <w:rsid w:val="0054149D"/>
    <w:rsid w:val="00543508"/>
    <w:rsid w:val="0056075C"/>
    <w:rsid w:val="00564CA6"/>
    <w:rsid w:val="00583D7C"/>
    <w:rsid w:val="005B37E3"/>
    <w:rsid w:val="005C08E5"/>
    <w:rsid w:val="005C7FA1"/>
    <w:rsid w:val="005D516F"/>
    <w:rsid w:val="005D7EF0"/>
    <w:rsid w:val="005F3CC4"/>
    <w:rsid w:val="00607068"/>
    <w:rsid w:val="00617AAC"/>
    <w:rsid w:val="00632E2B"/>
    <w:rsid w:val="0063300C"/>
    <w:rsid w:val="00645C10"/>
    <w:rsid w:val="00647E77"/>
    <w:rsid w:val="00693F05"/>
    <w:rsid w:val="006943FC"/>
    <w:rsid w:val="006C0A83"/>
    <w:rsid w:val="006D3451"/>
    <w:rsid w:val="006D513B"/>
    <w:rsid w:val="006F45F5"/>
    <w:rsid w:val="0074092B"/>
    <w:rsid w:val="00770DAC"/>
    <w:rsid w:val="0079484F"/>
    <w:rsid w:val="007B4DDB"/>
    <w:rsid w:val="007C0F7B"/>
    <w:rsid w:val="007F28EB"/>
    <w:rsid w:val="008257F8"/>
    <w:rsid w:val="008326C7"/>
    <w:rsid w:val="008344FD"/>
    <w:rsid w:val="008414D7"/>
    <w:rsid w:val="00844BDA"/>
    <w:rsid w:val="008638EE"/>
    <w:rsid w:val="00864AD9"/>
    <w:rsid w:val="00890EAD"/>
    <w:rsid w:val="008E3846"/>
    <w:rsid w:val="0090445A"/>
    <w:rsid w:val="009139A1"/>
    <w:rsid w:val="00921994"/>
    <w:rsid w:val="00931891"/>
    <w:rsid w:val="00971DC3"/>
    <w:rsid w:val="00996740"/>
    <w:rsid w:val="009A3989"/>
    <w:rsid w:val="009B2C72"/>
    <w:rsid w:val="009B7F8F"/>
    <w:rsid w:val="009F550F"/>
    <w:rsid w:val="009F6A2A"/>
    <w:rsid w:val="00A00C95"/>
    <w:rsid w:val="00A010DB"/>
    <w:rsid w:val="00A222EA"/>
    <w:rsid w:val="00A254B5"/>
    <w:rsid w:val="00A449B7"/>
    <w:rsid w:val="00A52B04"/>
    <w:rsid w:val="00A614F9"/>
    <w:rsid w:val="00AD5660"/>
    <w:rsid w:val="00AE76A5"/>
    <w:rsid w:val="00B1064E"/>
    <w:rsid w:val="00B127C1"/>
    <w:rsid w:val="00B20D96"/>
    <w:rsid w:val="00B337DE"/>
    <w:rsid w:val="00B36BED"/>
    <w:rsid w:val="00B36CD4"/>
    <w:rsid w:val="00B4014F"/>
    <w:rsid w:val="00B47C10"/>
    <w:rsid w:val="00B513D0"/>
    <w:rsid w:val="00B6208C"/>
    <w:rsid w:val="00B744F3"/>
    <w:rsid w:val="00B77B59"/>
    <w:rsid w:val="00B94EE6"/>
    <w:rsid w:val="00BB16A4"/>
    <w:rsid w:val="00BE75D1"/>
    <w:rsid w:val="00C02D20"/>
    <w:rsid w:val="00C03A85"/>
    <w:rsid w:val="00C067E9"/>
    <w:rsid w:val="00C14321"/>
    <w:rsid w:val="00C57ECC"/>
    <w:rsid w:val="00C60628"/>
    <w:rsid w:val="00C82360"/>
    <w:rsid w:val="00C924E9"/>
    <w:rsid w:val="00C9477C"/>
    <w:rsid w:val="00CC1B2F"/>
    <w:rsid w:val="00CC32B5"/>
    <w:rsid w:val="00CF0E8D"/>
    <w:rsid w:val="00CF16C2"/>
    <w:rsid w:val="00CF1937"/>
    <w:rsid w:val="00D4789B"/>
    <w:rsid w:val="00D50A3E"/>
    <w:rsid w:val="00D56722"/>
    <w:rsid w:val="00D74327"/>
    <w:rsid w:val="00D86969"/>
    <w:rsid w:val="00D86C27"/>
    <w:rsid w:val="00DA5424"/>
    <w:rsid w:val="00DC7319"/>
    <w:rsid w:val="00DF6A86"/>
    <w:rsid w:val="00E23A6A"/>
    <w:rsid w:val="00E306AB"/>
    <w:rsid w:val="00E31E3B"/>
    <w:rsid w:val="00E36901"/>
    <w:rsid w:val="00E52DA2"/>
    <w:rsid w:val="00E75D8D"/>
    <w:rsid w:val="00E80249"/>
    <w:rsid w:val="00EC3A3A"/>
    <w:rsid w:val="00ED24B4"/>
    <w:rsid w:val="00EE5E21"/>
    <w:rsid w:val="00EF06E1"/>
    <w:rsid w:val="00EF4FAC"/>
    <w:rsid w:val="00F21A60"/>
    <w:rsid w:val="00F45A76"/>
    <w:rsid w:val="00F563AC"/>
    <w:rsid w:val="00F618C0"/>
    <w:rsid w:val="00F745DE"/>
    <w:rsid w:val="00FA29A3"/>
    <w:rsid w:val="00FC7C25"/>
    <w:rsid w:val="00FE268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F267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F550F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F550F"/>
    <w:rPr>
      <w:rFonts w:ascii="Arial" w:eastAsia="Times New Roman" w:hAnsi="Arial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9F550F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47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8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dars@adazuindustrij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2024-08-22T19:53:00Z</dcterms:created>
  <dcterms:modified xsi:type="dcterms:W3CDTF">2024-08-22T19:53:00Z</dcterms:modified>
</cp:coreProperties>
</file>