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55C25387">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0B6370EF"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83521F">
        <w:rPr>
          <w:szCs w:val="24"/>
        </w:rPr>
        <w:t>4.</w:t>
      </w:r>
      <w:r w:rsidR="005D1AB6">
        <w:rPr>
          <w:szCs w:val="24"/>
        </w:rPr>
        <w:t xml:space="preserve"> </w:t>
      </w:r>
      <w:r w:rsidR="0083521F">
        <w:rPr>
          <w:szCs w:val="24"/>
        </w:rPr>
        <w:t>martā</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proofErr w:type="gramStart"/>
      <w:r w:rsidRPr="0038727E">
        <w:rPr>
          <w:szCs w:val="24"/>
        </w:rPr>
        <w:t xml:space="preserve">   </w:t>
      </w:r>
      <w:r w:rsidR="00934098">
        <w:rPr>
          <w:szCs w:val="24"/>
        </w:rPr>
        <w:t xml:space="preserve">            </w:t>
      </w:r>
      <w:proofErr w:type="gramEnd"/>
      <w:r w:rsidRPr="002E2DC7">
        <w:rPr>
          <w:szCs w:val="24"/>
        </w:rPr>
        <w:t>Nr.</w:t>
      </w:r>
      <w:bookmarkEnd w:id="0"/>
      <w:r w:rsidR="002E2DC7">
        <w:rPr>
          <w:szCs w:val="24"/>
        </w:rPr>
        <w:t xml:space="preserve"> </w:t>
      </w:r>
      <w:r w:rsidR="002E2DC7" w:rsidRPr="002E2DC7">
        <w:rPr>
          <w:szCs w:val="24"/>
        </w:rPr>
        <w:t>ĀNP/1-7-5/24/</w:t>
      </w:r>
      <w:r w:rsidR="0083521F">
        <w:rPr>
          <w:szCs w:val="24"/>
        </w:rPr>
        <w:t>7</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64CA13A0"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proofErr w:type="spellStart"/>
      <w:r w:rsidR="00BB50D2" w:rsidRPr="00052225">
        <w:rPr>
          <w:lang w:val="lv-LV"/>
        </w:rPr>
        <w:t>G.Miglāns</w:t>
      </w:r>
      <w:proofErr w:type="spellEnd"/>
      <w:r w:rsidR="006301F1">
        <w:rPr>
          <w:lang w:val="lv-LV"/>
        </w:rPr>
        <w:t>.</w:t>
      </w:r>
    </w:p>
    <w:p w14:paraId="392A1EAC" w14:textId="18ADD4AE"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A.Brūvers</w:t>
      </w:r>
      <w:r w:rsidR="0083521F">
        <w:rPr>
          <w:lang w:val="lv-LV"/>
        </w:rPr>
        <w:t xml:space="preserve">, </w:t>
      </w:r>
      <w:proofErr w:type="spellStart"/>
      <w:r w:rsidR="0083521F">
        <w:rPr>
          <w:lang w:val="lv-LV"/>
        </w:rPr>
        <w:t>K.Miķelsone</w:t>
      </w:r>
      <w:proofErr w:type="spellEnd"/>
      <w:r w:rsidR="0083521F">
        <w:rPr>
          <w:lang w:val="lv-LV"/>
        </w:rPr>
        <w:t xml:space="preserve">. </w:t>
      </w:r>
    </w:p>
    <w:p w14:paraId="4BAB74CC" w14:textId="375FDF61"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BB50D2">
        <w:rPr>
          <w:lang w:val="lv-LV"/>
        </w:rPr>
        <w:t xml:space="preserve">G.Dzenis, </w:t>
      </w:r>
      <w:r w:rsidR="0083521F">
        <w:rPr>
          <w:lang w:val="lv-LV"/>
        </w:rPr>
        <w:t>L.Bite,</w:t>
      </w:r>
      <w:r w:rsidR="002B337C">
        <w:rPr>
          <w:lang w:val="lv-LV"/>
        </w:rPr>
        <w:t xml:space="preserve"> </w:t>
      </w:r>
      <w:r w:rsidR="0083521F">
        <w:rPr>
          <w:lang w:val="lv-LV"/>
        </w:rPr>
        <w:t>I.Plikgalve, E.Krūms</w:t>
      </w:r>
      <w:r w:rsidR="000316B7">
        <w:rPr>
          <w:lang w:val="lv-LV"/>
        </w:rPr>
        <w:t xml:space="preserve">, </w:t>
      </w:r>
      <w:proofErr w:type="spellStart"/>
      <w:r w:rsidR="000316B7">
        <w:rPr>
          <w:lang w:val="lv-LV"/>
        </w:rPr>
        <w:t>A.Podiņš</w:t>
      </w:r>
      <w:proofErr w:type="spellEnd"/>
      <w:r w:rsidR="002B337C">
        <w:rPr>
          <w:lang w:val="lv-LV"/>
        </w:rPr>
        <w:t>.</w:t>
      </w:r>
      <w:r w:rsidR="000316B7">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39979E60"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CE1A29">
        <w:rPr>
          <w:lang w:val="lv-LV"/>
        </w:rPr>
        <w:t>4</w:t>
      </w:r>
      <w:r w:rsidR="00C20D9A">
        <w:rPr>
          <w:lang w:val="lv-LV"/>
        </w:rPr>
        <w:t>.</w:t>
      </w:r>
      <w:r w:rsidR="00723A3D">
        <w:rPr>
          <w:lang w:val="lv-LV"/>
        </w:rPr>
        <w:t>30.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892020" w:rsidRDefault="00B5649C" w:rsidP="00D52446">
      <w:pPr>
        <w:pStyle w:val="Default"/>
        <w:spacing w:line="276" w:lineRule="auto"/>
        <w:ind w:left="340"/>
        <w:jc w:val="center"/>
        <w:rPr>
          <w:color w:val="auto"/>
        </w:rPr>
      </w:pPr>
      <w:bookmarkStart w:id="1" w:name="_Hlk68767904"/>
      <w:bookmarkStart w:id="2" w:name="_Hlk92449248"/>
      <w:r w:rsidRPr="00892020">
        <w:rPr>
          <w:color w:val="auto"/>
        </w:rPr>
        <w:t>DARBA KĀRTĪBA</w:t>
      </w:r>
      <w:bookmarkEnd w:id="1"/>
      <w:r w:rsidRPr="00892020">
        <w:rPr>
          <w:color w:val="auto"/>
        </w:rPr>
        <w:t>:</w:t>
      </w:r>
      <w:bookmarkEnd w:id="2"/>
    </w:p>
    <w:p w14:paraId="3420A676" w14:textId="417CA5D0" w:rsidR="0083521F" w:rsidRPr="00892020" w:rsidRDefault="0083521F" w:rsidP="00CE4516">
      <w:pPr>
        <w:pStyle w:val="Sarakstarindkopa"/>
        <w:numPr>
          <w:ilvl w:val="0"/>
          <w:numId w:val="3"/>
        </w:numPr>
        <w:ind w:left="426" w:hanging="426"/>
        <w:jc w:val="both"/>
        <w:rPr>
          <w:szCs w:val="24"/>
        </w:rPr>
      </w:pPr>
      <w:bookmarkStart w:id="3" w:name="_Hlk117004533"/>
      <w:r w:rsidRPr="00892020">
        <w:rPr>
          <w:szCs w:val="24"/>
        </w:rPr>
        <w:t xml:space="preserve">Par āra trenažieru uzstādīšanu Carnikavas stadionā. </w:t>
      </w:r>
    </w:p>
    <w:p w14:paraId="639EBBE1" w14:textId="6DC2A82F" w:rsidR="0083521F" w:rsidRPr="00892020" w:rsidRDefault="0083521F" w:rsidP="00CE4516">
      <w:pPr>
        <w:pStyle w:val="Sarakstarindkopa"/>
        <w:numPr>
          <w:ilvl w:val="0"/>
          <w:numId w:val="3"/>
        </w:numPr>
        <w:ind w:left="426" w:hanging="426"/>
        <w:jc w:val="both"/>
        <w:rPr>
          <w:szCs w:val="24"/>
        </w:rPr>
      </w:pPr>
      <w:r w:rsidRPr="00892020">
        <w:rPr>
          <w:szCs w:val="24"/>
        </w:rPr>
        <w:t xml:space="preserve">Par Liepu alejas </w:t>
      </w:r>
      <w:r w:rsidR="00B8287D">
        <w:rPr>
          <w:szCs w:val="24"/>
        </w:rPr>
        <w:t xml:space="preserve">un Viršu ielas </w:t>
      </w:r>
      <w:r w:rsidRPr="00892020">
        <w:rPr>
          <w:szCs w:val="24"/>
        </w:rPr>
        <w:t>izbūves iespējām.  </w:t>
      </w:r>
    </w:p>
    <w:p w14:paraId="5B9A9DB9" w14:textId="75C4AC4A" w:rsidR="0083521F" w:rsidRPr="00892020" w:rsidRDefault="0083521F" w:rsidP="00CE4516">
      <w:pPr>
        <w:pStyle w:val="Sarakstarindkopa"/>
        <w:numPr>
          <w:ilvl w:val="0"/>
          <w:numId w:val="3"/>
        </w:numPr>
        <w:ind w:left="426" w:hanging="426"/>
        <w:jc w:val="both"/>
        <w:rPr>
          <w:szCs w:val="24"/>
        </w:rPr>
      </w:pPr>
      <w:r w:rsidRPr="00892020">
        <w:rPr>
          <w:szCs w:val="24"/>
        </w:rPr>
        <w:t>Par SAM 5.1.1. programmu.</w:t>
      </w:r>
    </w:p>
    <w:p w14:paraId="55A1AD21" w14:textId="4AB77720" w:rsidR="0083521F" w:rsidRPr="00892020" w:rsidRDefault="0083521F" w:rsidP="00CE4516">
      <w:pPr>
        <w:pStyle w:val="Sarakstarindkopa"/>
        <w:numPr>
          <w:ilvl w:val="0"/>
          <w:numId w:val="3"/>
        </w:numPr>
        <w:ind w:left="426" w:hanging="426"/>
        <w:jc w:val="both"/>
        <w:rPr>
          <w:szCs w:val="24"/>
        </w:rPr>
      </w:pPr>
      <w:r w:rsidRPr="00892020">
        <w:rPr>
          <w:szCs w:val="24"/>
        </w:rPr>
        <w:t xml:space="preserve">Par </w:t>
      </w:r>
      <w:r w:rsidR="003E71AD">
        <w:rPr>
          <w:szCs w:val="24"/>
        </w:rPr>
        <w:t>e</w:t>
      </w:r>
      <w:r w:rsidRPr="00892020">
        <w:rPr>
          <w:szCs w:val="24"/>
        </w:rPr>
        <w:t>lektroauto uzlādes staciju attīstību pašvaldībā.</w:t>
      </w:r>
    </w:p>
    <w:p w14:paraId="393A2B75" w14:textId="169E5C08" w:rsidR="00892020" w:rsidRPr="00892020" w:rsidRDefault="0083521F" w:rsidP="00CE4516">
      <w:pPr>
        <w:pStyle w:val="Sarakstarindkopa"/>
        <w:numPr>
          <w:ilvl w:val="0"/>
          <w:numId w:val="3"/>
        </w:numPr>
        <w:ind w:left="426" w:hanging="426"/>
        <w:jc w:val="both"/>
        <w:rPr>
          <w:szCs w:val="24"/>
        </w:rPr>
      </w:pPr>
      <w:r w:rsidRPr="00892020">
        <w:rPr>
          <w:szCs w:val="24"/>
        </w:rPr>
        <w:t xml:space="preserve">Par </w:t>
      </w:r>
      <w:proofErr w:type="spellStart"/>
      <w:r w:rsidRPr="00892020">
        <w:rPr>
          <w:szCs w:val="24"/>
        </w:rPr>
        <w:t>Life</w:t>
      </w:r>
      <w:proofErr w:type="spellEnd"/>
      <w:r w:rsidRPr="00892020">
        <w:rPr>
          <w:szCs w:val="24"/>
        </w:rPr>
        <w:t xml:space="preserve"> </w:t>
      </w:r>
      <w:proofErr w:type="spellStart"/>
      <w:r w:rsidRPr="00892020">
        <w:rPr>
          <w:szCs w:val="24"/>
        </w:rPr>
        <w:t>CoHaBit</w:t>
      </w:r>
      <w:proofErr w:type="spellEnd"/>
      <w:r w:rsidRPr="00892020">
        <w:rPr>
          <w:szCs w:val="24"/>
        </w:rPr>
        <w:t xml:space="preserve"> </w:t>
      </w:r>
      <w:r w:rsidR="00892020" w:rsidRPr="00892020">
        <w:rPr>
          <w:szCs w:val="24"/>
        </w:rPr>
        <w:t>V</w:t>
      </w:r>
      <w:r w:rsidR="00892020" w:rsidRPr="00892020">
        <w:rPr>
          <w:szCs w:val="24"/>
          <w:shd w:val="clear" w:color="auto" w:fill="FFFFFF"/>
        </w:rPr>
        <w:t>alsts reģionālās attīstības aģentūras</w:t>
      </w:r>
      <w:r w:rsidR="00892020" w:rsidRPr="00892020">
        <w:rPr>
          <w:szCs w:val="24"/>
        </w:rPr>
        <w:t xml:space="preserve"> (</w:t>
      </w:r>
      <w:r w:rsidRPr="00892020">
        <w:rPr>
          <w:szCs w:val="24"/>
        </w:rPr>
        <w:t>VRAA</w:t>
      </w:r>
      <w:r w:rsidR="00892020" w:rsidRPr="00892020">
        <w:rPr>
          <w:szCs w:val="24"/>
        </w:rPr>
        <w:t>)</w:t>
      </w:r>
      <w:r w:rsidRPr="00892020">
        <w:rPr>
          <w:szCs w:val="24"/>
        </w:rPr>
        <w:t xml:space="preserve"> slēdzienu.</w:t>
      </w:r>
    </w:p>
    <w:p w14:paraId="6C6D9D12" w14:textId="77777777" w:rsidR="00892020" w:rsidRPr="00892020" w:rsidRDefault="00892020" w:rsidP="00892020">
      <w:pPr>
        <w:pStyle w:val="Sarakstarindkopa"/>
        <w:spacing w:before="120"/>
        <w:ind w:left="714"/>
        <w:rPr>
          <w:szCs w:val="24"/>
        </w:rPr>
      </w:pPr>
    </w:p>
    <w:p w14:paraId="00D2B123" w14:textId="58A01DE4" w:rsidR="00B5649C" w:rsidRPr="00892020" w:rsidRDefault="00B5649C" w:rsidP="00D8149D">
      <w:pPr>
        <w:jc w:val="center"/>
        <w:rPr>
          <w:szCs w:val="24"/>
        </w:rPr>
      </w:pPr>
      <w:r w:rsidRPr="00892020">
        <w:rPr>
          <w:szCs w:val="24"/>
        </w:rPr>
        <w:t>SANĀKSMES GAITA</w:t>
      </w:r>
      <w:bookmarkEnd w:id="3"/>
    </w:p>
    <w:tbl>
      <w:tblPr>
        <w:tblW w:w="0" w:type="auto"/>
        <w:tblLook w:val="04A0" w:firstRow="1" w:lastRow="0" w:firstColumn="1" w:lastColumn="0" w:noHBand="0" w:noVBand="1"/>
      </w:tblPr>
      <w:tblGrid>
        <w:gridCol w:w="9071"/>
      </w:tblGrid>
      <w:tr w:rsidR="0083521F" w:rsidRPr="00892020" w14:paraId="197C1FCB" w14:textId="77777777" w:rsidTr="00DC5FFC">
        <w:tc>
          <w:tcPr>
            <w:tcW w:w="9071" w:type="dxa"/>
            <w:tcBorders>
              <w:bottom w:val="single" w:sz="4" w:space="0" w:color="auto"/>
            </w:tcBorders>
          </w:tcPr>
          <w:p w14:paraId="680EC3D8" w14:textId="5CC0636E" w:rsidR="0083521F" w:rsidRPr="00892020" w:rsidRDefault="0083521F" w:rsidP="00063CBA">
            <w:pPr>
              <w:pStyle w:val="Sarakstarindkopa"/>
              <w:numPr>
                <w:ilvl w:val="0"/>
                <w:numId w:val="5"/>
              </w:numPr>
              <w:ind w:left="714" w:hanging="357"/>
              <w:contextualSpacing/>
              <w:jc w:val="center"/>
              <w:rPr>
                <w:rFonts w:eastAsia="Times New Roman"/>
                <w:b/>
                <w:bCs/>
                <w:szCs w:val="24"/>
              </w:rPr>
            </w:pPr>
            <w:r w:rsidRPr="00892020">
              <w:rPr>
                <w:b/>
                <w:bCs/>
                <w:szCs w:val="24"/>
              </w:rPr>
              <w:t>Par āra trenažieru uzstādīšanu Carnikavas stadionā</w:t>
            </w:r>
          </w:p>
        </w:tc>
      </w:tr>
    </w:tbl>
    <w:p w14:paraId="49DC7EEB" w14:textId="468B3FC5" w:rsidR="0083521F" w:rsidRPr="00892020" w:rsidRDefault="0083521F" w:rsidP="0083521F">
      <w:pPr>
        <w:jc w:val="center"/>
        <w:rPr>
          <w:szCs w:val="24"/>
        </w:rPr>
      </w:pPr>
      <w:r w:rsidRPr="00892020">
        <w:rPr>
          <w:szCs w:val="24"/>
        </w:rPr>
        <w:t xml:space="preserve">(ziņo E.Krūms) </w:t>
      </w:r>
    </w:p>
    <w:p w14:paraId="7192504A" w14:textId="1DB8F9C3" w:rsidR="009C4C91" w:rsidRPr="006751D1" w:rsidRDefault="0083521F" w:rsidP="009C4C91">
      <w:pPr>
        <w:spacing w:before="240"/>
        <w:jc w:val="both"/>
        <w:rPr>
          <w:lang w:eastAsia="lv-LV" w:bidi="en-US"/>
        </w:rPr>
      </w:pPr>
      <w:r w:rsidRPr="00892020">
        <w:rPr>
          <w:szCs w:val="24"/>
        </w:rPr>
        <w:t xml:space="preserve">E.KRŪMS ziņo </w:t>
      </w:r>
      <w:r w:rsidR="005D1AB6">
        <w:rPr>
          <w:szCs w:val="24"/>
        </w:rPr>
        <w:t xml:space="preserve">par </w:t>
      </w:r>
      <w:r w:rsidR="007C099C">
        <w:rPr>
          <w:szCs w:val="24"/>
        </w:rPr>
        <w:t xml:space="preserve">SIA “G Kolizejs” vēstuli </w:t>
      </w:r>
      <w:proofErr w:type="gramStart"/>
      <w:r w:rsidR="009C4C91" w:rsidRPr="006751D1">
        <w:rPr>
          <w:lang w:eastAsia="lv-LV"/>
        </w:rPr>
        <w:t>(</w:t>
      </w:r>
      <w:proofErr w:type="gramEnd"/>
      <w:r w:rsidR="009C4C91">
        <w:rPr>
          <w:lang w:eastAsia="lv-LV"/>
        </w:rPr>
        <w:t>pašvaldības reģ.</w:t>
      </w:r>
      <w:r w:rsidR="009C4C91" w:rsidRPr="006751D1">
        <w:rPr>
          <w:lang w:eastAsia="lv-LV"/>
        </w:rPr>
        <w:t xml:space="preserve"> Nr. </w:t>
      </w:r>
      <w:r w:rsidR="009C4C91" w:rsidRPr="00D44339">
        <w:rPr>
          <w:lang w:eastAsia="lv-LV"/>
        </w:rPr>
        <w:t>ĀNP/1-11-1/24/1093</w:t>
      </w:r>
      <w:r w:rsidR="009C4C91" w:rsidRPr="006751D1">
        <w:rPr>
          <w:lang w:eastAsia="lv-LV"/>
        </w:rPr>
        <w:t xml:space="preserve">) ar </w:t>
      </w:r>
      <w:r w:rsidR="009C4C91" w:rsidRPr="00D44339">
        <w:rPr>
          <w:lang w:eastAsia="lv-LV"/>
        </w:rPr>
        <w:t>papildu skaidrojum</w:t>
      </w:r>
      <w:r w:rsidR="009C4C91">
        <w:rPr>
          <w:lang w:eastAsia="lv-LV"/>
        </w:rPr>
        <w:t>iem</w:t>
      </w:r>
      <w:r w:rsidR="009C4C91" w:rsidRPr="00D44339">
        <w:rPr>
          <w:lang w:eastAsia="lv-LV"/>
        </w:rPr>
        <w:t xml:space="preserve"> </w:t>
      </w:r>
      <w:r w:rsidR="009C4C91">
        <w:rPr>
          <w:lang w:eastAsia="lv-LV"/>
        </w:rPr>
        <w:t>par</w:t>
      </w:r>
      <w:r w:rsidR="009C4C91" w:rsidRPr="00D44339">
        <w:rPr>
          <w:lang w:eastAsia="lv-LV"/>
        </w:rPr>
        <w:t xml:space="preserve"> preces </w:t>
      </w:r>
      <w:r w:rsidR="009C4C91">
        <w:rPr>
          <w:lang w:eastAsia="lv-LV"/>
        </w:rPr>
        <w:t>“</w:t>
      </w:r>
      <w:r w:rsidR="009C4C91" w:rsidRPr="00D44339">
        <w:rPr>
          <w:lang w:eastAsia="lv-LV"/>
        </w:rPr>
        <w:t>Multifunkcionāla stacija ķermeņa viduklim</w:t>
      </w:r>
      <w:r w:rsidR="009C4C91">
        <w:rPr>
          <w:lang w:eastAsia="lv-LV"/>
        </w:rPr>
        <w:t>”</w:t>
      </w:r>
      <w:r w:rsidR="009C4C91" w:rsidRPr="00D44339">
        <w:rPr>
          <w:lang w:eastAsia="lv-LV"/>
        </w:rPr>
        <w:t xml:space="preserve"> (</w:t>
      </w:r>
      <w:proofErr w:type="spellStart"/>
      <w:r w:rsidR="009C4C91" w:rsidRPr="00D44339">
        <w:rPr>
          <w:lang w:eastAsia="lv-LV"/>
        </w:rPr>
        <w:t>Omnigym</w:t>
      </w:r>
      <w:proofErr w:type="spellEnd"/>
      <w:r w:rsidR="009C4C91" w:rsidRPr="00D44339">
        <w:rPr>
          <w:lang w:eastAsia="lv-LV"/>
        </w:rPr>
        <w:t xml:space="preserve"> CORE RACK OGC7) piegādes kavējumiem</w:t>
      </w:r>
      <w:r w:rsidR="009C4C91">
        <w:rPr>
          <w:lang w:eastAsia="lv-LV"/>
        </w:rPr>
        <w:t>.</w:t>
      </w:r>
    </w:p>
    <w:p w14:paraId="6413435A" w14:textId="6D5E57E9" w:rsidR="0083521F" w:rsidRPr="00892020" w:rsidRDefault="0083521F" w:rsidP="009C4C91">
      <w:pPr>
        <w:jc w:val="both"/>
      </w:pPr>
      <w:r w:rsidRPr="00892020">
        <w:t xml:space="preserve">KOMISIJA debatē par </w:t>
      </w:r>
      <w:r w:rsidR="009C4C91">
        <w:t>piegādes noteikumiem un līgum</w:t>
      </w:r>
      <w:r w:rsidR="005D1AB6">
        <w:t>a</w:t>
      </w:r>
      <w:r w:rsidR="009C4C91">
        <w:t xml:space="preserve"> prasībām. Vienojas </w:t>
      </w:r>
      <w:r w:rsidR="009C4C91">
        <w:rPr>
          <w:szCs w:val="24"/>
        </w:rPr>
        <w:t xml:space="preserve">SIA “ G Kolizejs” piedāvāt </w:t>
      </w:r>
      <w:r w:rsidR="009C4C91">
        <w:t xml:space="preserve">slēgt vienošanos par trīs āra trenažieru pieņemšanu, kuri šobrīd SIA </w:t>
      </w:r>
      <w:r w:rsidR="009C4C91">
        <w:rPr>
          <w:szCs w:val="24"/>
        </w:rPr>
        <w:t xml:space="preserve">“ G Kolizejs” ir pieejami, </w:t>
      </w:r>
      <w:r w:rsidR="009C4C91">
        <w:t xml:space="preserve">bet attiecībā uz ceturto </w:t>
      </w:r>
      <w:r w:rsidR="009C4C91" w:rsidRPr="0023365A">
        <w:t>(</w:t>
      </w:r>
      <w:proofErr w:type="spellStart"/>
      <w:r w:rsidR="009C4C91" w:rsidRPr="0023365A">
        <w:t>Omnigym</w:t>
      </w:r>
      <w:proofErr w:type="spellEnd"/>
      <w:r w:rsidR="009C4C91" w:rsidRPr="0023365A">
        <w:t xml:space="preserve"> CORE RACK OGC7</w:t>
      </w:r>
      <w:r w:rsidR="009C4C91">
        <w:t xml:space="preserve">) </w:t>
      </w:r>
      <w:r w:rsidR="00AC26D7">
        <w:t>l</w:t>
      </w:r>
      <w:r w:rsidR="009C4C91">
        <w:t xml:space="preserve">īgumu lauzt, kā arī </w:t>
      </w:r>
      <w:r w:rsidR="009C4C91" w:rsidRPr="00207507">
        <w:t>ieturē</w:t>
      </w:r>
      <w:r w:rsidR="009C4C91">
        <w:t>t</w:t>
      </w:r>
      <w:r w:rsidR="009C4C91" w:rsidRPr="00207507">
        <w:t xml:space="preserve"> līgumsodu par darbu izpildes termiņa kavējumu.</w:t>
      </w:r>
    </w:p>
    <w:p w14:paraId="176A4CDC" w14:textId="4D08D296" w:rsidR="0083521F" w:rsidRPr="00AC26D7" w:rsidRDefault="0083521F" w:rsidP="0083521F">
      <w:pPr>
        <w:jc w:val="both"/>
        <w:rPr>
          <w:rFonts w:eastAsia="Calibri"/>
          <w:u w:val="single"/>
        </w:rPr>
      </w:pPr>
      <w:r w:rsidRPr="00892020">
        <w:rPr>
          <w:rFonts w:eastAsia="Calibri"/>
          <w:u w:val="single"/>
        </w:rPr>
        <w:t>KOMISIJA NOLEMJ</w:t>
      </w:r>
      <w:r w:rsidRPr="005D1AB6">
        <w:rPr>
          <w:rFonts w:eastAsia="Calibri"/>
        </w:rPr>
        <w:t>:</w:t>
      </w:r>
      <w:r w:rsidR="00683D15" w:rsidRPr="005D1AB6">
        <w:rPr>
          <w:rFonts w:eastAsia="Calibri"/>
        </w:rPr>
        <w:t xml:space="preserve"> </w:t>
      </w:r>
      <w:r w:rsidR="008C7B2B" w:rsidRPr="00AC26D7">
        <w:rPr>
          <w:rFonts w:eastAsia="Calibri"/>
          <w:b/>
          <w:bCs/>
        </w:rPr>
        <w:t xml:space="preserve">Uzdot Sporta nodaļas </w:t>
      </w:r>
      <w:r w:rsidR="00AC26D7" w:rsidRPr="00AC26D7">
        <w:rPr>
          <w:rFonts w:eastAsia="Calibri"/>
          <w:b/>
          <w:bCs/>
        </w:rPr>
        <w:t xml:space="preserve">vadītāja vietniekam sporta jautājumos </w:t>
      </w:r>
      <w:r w:rsidR="008C7B2B" w:rsidRPr="00AC26D7">
        <w:rPr>
          <w:rFonts w:eastAsia="Calibri"/>
          <w:b/>
          <w:bCs/>
        </w:rPr>
        <w:t>E.Krūmam sagatavot atbildes vēstul</w:t>
      </w:r>
      <w:r w:rsidR="005D1AB6">
        <w:rPr>
          <w:rFonts w:eastAsia="Calibri"/>
          <w:b/>
          <w:bCs/>
        </w:rPr>
        <w:t>es projektu</w:t>
      </w:r>
      <w:r w:rsidR="008C7B2B" w:rsidRPr="00AC26D7">
        <w:rPr>
          <w:rFonts w:eastAsia="Calibri"/>
          <w:b/>
          <w:bCs/>
        </w:rPr>
        <w:t xml:space="preserve"> </w:t>
      </w:r>
      <w:r w:rsidR="009C4C91" w:rsidRPr="00AC26D7">
        <w:rPr>
          <w:b/>
          <w:bCs/>
          <w:szCs w:val="24"/>
        </w:rPr>
        <w:t>SIA “ G Kolizejs”</w:t>
      </w:r>
      <w:r w:rsidR="00AC26D7" w:rsidRPr="00AC26D7">
        <w:rPr>
          <w:b/>
          <w:bCs/>
          <w:szCs w:val="24"/>
        </w:rPr>
        <w:t xml:space="preserve"> par </w:t>
      </w:r>
      <w:r w:rsidR="005D1AB6">
        <w:rPr>
          <w:b/>
          <w:bCs/>
          <w:szCs w:val="24"/>
        </w:rPr>
        <w:t>K</w:t>
      </w:r>
      <w:r w:rsidR="00AC26D7" w:rsidRPr="00AC26D7">
        <w:rPr>
          <w:b/>
          <w:bCs/>
          <w:szCs w:val="24"/>
        </w:rPr>
        <w:t xml:space="preserve">omisijas lēmumu. </w:t>
      </w:r>
    </w:p>
    <w:tbl>
      <w:tblPr>
        <w:tblW w:w="0" w:type="auto"/>
        <w:tblLook w:val="04A0" w:firstRow="1" w:lastRow="0" w:firstColumn="1" w:lastColumn="0" w:noHBand="0" w:noVBand="1"/>
      </w:tblPr>
      <w:tblGrid>
        <w:gridCol w:w="9071"/>
      </w:tblGrid>
      <w:tr w:rsidR="00B5649C" w:rsidRPr="00892020" w14:paraId="59402BC7" w14:textId="77777777" w:rsidTr="00BB04B7">
        <w:tc>
          <w:tcPr>
            <w:tcW w:w="9071" w:type="dxa"/>
            <w:tcBorders>
              <w:bottom w:val="single" w:sz="4" w:space="0" w:color="auto"/>
            </w:tcBorders>
          </w:tcPr>
          <w:p w14:paraId="2DE22F5F" w14:textId="415F5E12" w:rsidR="00B5649C" w:rsidRPr="00892020" w:rsidRDefault="009C703C" w:rsidP="00063CBA">
            <w:pPr>
              <w:pStyle w:val="Sarakstarindkopa"/>
              <w:numPr>
                <w:ilvl w:val="0"/>
                <w:numId w:val="5"/>
              </w:numPr>
              <w:ind w:left="714" w:hanging="357"/>
              <w:contextualSpacing/>
              <w:jc w:val="center"/>
              <w:rPr>
                <w:rFonts w:eastAsia="Times New Roman"/>
                <w:b/>
                <w:bCs/>
                <w:szCs w:val="24"/>
              </w:rPr>
            </w:pPr>
            <w:r w:rsidRPr="00892020">
              <w:rPr>
                <w:b/>
                <w:bCs/>
                <w:szCs w:val="24"/>
              </w:rPr>
              <w:t>Par Liepu alejas</w:t>
            </w:r>
            <w:r w:rsidR="00B8287D">
              <w:rPr>
                <w:b/>
                <w:bCs/>
                <w:szCs w:val="24"/>
              </w:rPr>
              <w:t xml:space="preserve"> un Vir</w:t>
            </w:r>
            <w:r w:rsidR="005D1AB6">
              <w:rPr>
                <w:b/>
                <w:bCs/>
                <w:szCs w:val="24"/>
              </w:rPr>
              <w:t>š</w:t>
            </w:r>
            <w:r w:rsidR="00B8287D">
              <w:rPr>
                <w:b/>
                <w:bCs/>
                <w:szCs w:val="24"/>
              </w:rPr>
              <w:t>u ielas</w:t>
            </w:r>
            <w:r w:rsidRPr="00892020">
              <w:rPr>
                <w:b/>
                <w:bCs/>
                <w:szCs w:val="24"/>
              </w:rPr>
              <w:t xml:space="preserve"> izbūves realizācijas iespējām</w:t>
            </w:r>
          </w:p>
        </w:tc>
      </w:tr>
    </w:tbl>
    <w:p w14:paraId="0DDC4EB2" w14:textId="5758F556" w:rsidR="00B5649C" w:rsidRPr="00892020" w:rsidRDefault="00BB04B7" w:rsidP="00CB7BCD">
      <w:pPr>
        <w:jc w:val="center"/>
        <w:rPr>
          <w:szCs w:val="24"/>
        </w:rPr>
      </w:pPr>
      <w:r w:rsidRPr="00892020">
        <w:rPr>
          <w:szCs w:val="24"/>
        </w:rPr>
        <w:t xml:space="preserve">(ziņo </w:t>
      </w:r>
      <w:r w:rsidR="009C703C" w:rsidRPr="00892020">
        <w:rPr>
          <w:szCs w:val="24"/>
        </w:rPr>
        <w:t>G.Dzenis</w:t>
      </w:r>
      <w:r w:rsidRPr="00892020">
        <w:rPr>
          <w:szCs w:val="24"/>
        </w:rPr>
        <w:t>)</w:t>
      </w:r>
      <w:r w:rsidR="00DD1C7B" w:rsidRPr="00892020">
        <w:rPr>
          <w:szCs w:val="24"/>
        </w:rPr>
        <w:t xml:space="preserve"> </w:t>
      </w:r>
    </w:p>
    <w:p w14:paraId="17CA89C6" w14:textId="38CCFE96" w:rsidR="008C7B2B" w:rsidRDefault="009C703C" w:rsidP="00503552">
      <w:pPr>
        <w:pStyle w:val="xmsonormal"/>
        <w:shd w:val="clear" w:color="auto" w:fill="FFFFFF"/>
        <w:spacing w:before="0" w:beforeAutospacing="0" w:after="120" w:afterAutospacing="0"/>
        <w:jc w:val="both"/>
      </w:pPr>
      <w:r w:rsidRPr="00892020">
        <w:t xml:space="preserve">G.DZENIS ziņo par </w:t>
      </w:r>
      <w:r w:rsidR="005D1AB6">
        <w:t xml:space="preserve">būvniecībai nepieciešamā </w:t>
      </w:r>
      <w:r w:rsidR="000D087D">
        <w:t>finansējum</w:t>
      </w:r>
      <w:r w:rsidR="005D1AB6">
        <w:t>a</w:t>
      </w:r>
      <w:r w:rsidR="00063CBA">
        <w:t xml:space="preserve"> avotu</w:t>
      </w:r>
      <w:r w:rsidR="002B337C">
        <w:t>.</w:t>
      </w:r>
      <w:r w:rsidR="000D087D">
        <w:t xml:space="preserve"> </w:t>
      </w:r>
      <w:r w:rsidR="008C7B2B">
        <w:t xml:space="preserve"> </w:t>
      </w:r>
    </w:p>
    <w:p w14:paraId="109D5E4A" w14:textId="0BE0F9C5" w:rsidR="00470419" w:rsidRDefault="005D1AB6" w:rsidP="00503552">
      <w:pPr>
        <w:pStyle w:val="xmsonormal"/>
        <w:shd w:val="clear" w:color="auto" w:fill="FFFFFF"/>
        <w:spacing w:before="0" w:beforeAutospacing="0" w:after="120" w:afterAutospacing="0"/>
        <w:jc w:val="both"/>
      </w:pPr>
      <w:r>
        <w:t>KOMISIJA</w:t>
      </w:r>
      <w:r w:rsidR="000D087D">
        <w:t xml:space="preserve"> debatē par pašvaldības 2024.</w:t>
      </w:r>
      <w:r>
        <w:t xml:space="preserve"> </w:t>
      </w:r>
      <w:r w:rsidR="000D087D">
        <w:t xml:space="preserve">gada budžeta </w:t>
      </w:r>
      <w:r>
        <w:t>izdevumiem</w:t>
      </w:r>
      <w:r w:rsidR="000D087D">
        <w:t xml:space="preserve"> ielu rekonstrukcijām, finansējumu </w:t>
      </w:r>
      <w:r w:rsidR="000D087D" w:rsidRPr="00892020">
        <w:t xml:space="preserve">Liepu alejas </w:t>
      </w:r>
      <w:r w:rsidR="000D087D">
        <w:t xml:space="preserve">un Viršu ielas </w:t>
      </w:r>
      <w:r w:rsidR="000D087D" w:rsidRPr="00892020">
        <w:t>izbūv</w:t>
      </w:r>
      <w:r w:rsidR="000D087D">
        <w:t xml:space="preserve">es iespējām un izpildes termiņiem.  </w:t>
      </w:r>
    </w:p>
    <w:p w14:paraId="493F8160" w14:textId="1DB31AB2" w:rsidR="0016506C" w:rsidRPr="00892020" w:rsidRDefault="00897E63" w:rsidP="00DE0AE8">
      <w:pPr>
        <w:pStyle w:val="xmsonormal"/>
        <w:shd w:val="clear" w:color="auto" w:fill="FFFFFF"/>
        <w:spacing w:before="0" w:beforeAutospacing="0" w:after="120" w:afterAutospacing="0"/>
        <w:jc w:val="both"/>
        <w:rPr>
          <w:b/>
        </w:rPr>
      </w:pPr>
      <w:r w:rsidRPr="00892020">
        <w:rPr>
          <w:rFonts w:eastAsia="Calibri"/>
          <w:u w:val="single"/>
        </w:rPr>
        <w:lastRenderedPageBreak/>
        <w:t>KOMISIJA NOLEMJ:</w:t>
      </w:r>
      <w:r w:rsidR="006301F1" w:rsidRPr="00892020">
        <w:rPr>
          <w:b/>
        </w:rPr>
        <w:t xml:space="preserve"> </w:t>
      </w:r>
      <w:r w:rsidR="000D087D">
        <w:rPr>
          <w:b/>
        </w:rPr>
        <w:t xml:space="preserve">Uzdot p/a “Carnikavas </w:t>
      </w:r>
      <w:proofErr w:type="spellStart"/>
      <w:r w:rsidR="000D087D">
        <w:rPr>
          <w:b/>
        </w:rPr>
        <w:t>komunālserviss</w:t>
      </w:r>
      <w:proofErr w:type="spellEnd"/>
      <w:r w:rsidR="000D087D">
        <w:rPr>
          <w:b/>
        </w:rPr>
        <w:t xml:space="preserve">” direktoram </w:t>
      </w:r>
      <w:r w:rsidR="005D1AB6">
        <w:rPr>
          <w:b/>
        </w:rPr>
        <w:t xml:space="preserve">G.Dzenim </w:t>
      </w:r>
      <w:r w:rsidR="000D087D">
        <w:rPr>
          <w:b/>
        </w:rPr>
        <w:t xml:space="preserve">sagatavot </w:t>
      </w:r>
      <w:r w:rsidR="005D1AB6">
        <w:rPr>
          <w:b/>
        </w:rPr>
        <w:t xml:space="preserve">domes </w:t>
      </w:r>
      <w:r w:rsidR="000D087D">
        <w:rPr>
          <w:b/>
        </w:rPr>
        <w:t>lēmum</w:t>
      </w:r>
      <w:r w:rsidR="005D1AB6">
        <w:rPr>
          <w:b/>
        </w:rPr>
        <w:t>u</w:t>
      </w:r>
      <w:r w:rsidR="000D087D">
        <w:rPr>
          <w:b/>
        </w:rPr>
        <w:t xml:space="preserve"> projektus </w:t>
      </w:r>
      <w:r w:rsidR="000D087D">
        <w:rPr>
          <w:b/>
          <w:bCs/>
        </w:rPr>
        <w:t>p</w:t>
      </w:r>
      <w:r w:rsidR="000D087D" w:rsidRPr="00892020">
        <w:rPr>
          <w:b/>
          <w:bCs/>
        </w:rPr>
        <w:t>ar Liepu alejas</w:t>
      </w:r>
      <w:r w:rsidR="000D087D">
        <w:rPr>
          <w:b/>
          <w:bCs/>
        </w:rPr>
        <w:t xml:space="preserve"> un Vir</w:t>
      </w:r>
      <w:r w:rsidR="005D1AB6">
        <w:rPr>
          <w:b/>
          <w:bCs/>
        </w:rPr>
        <w:t>š</w:t>
      </w:r>
      <w:r w:rsidR="000D087D">
        <w:rPr>
          <w:b/>
          <w:bCs/>
        </w:rPr>
        <w:t>u ielas</w:t>
      </w:r>
      <w:r w:rsidR="000D087D" w:rsidRPr="00892020">
        <w:rPr>
          <w:b/>
          <w:bCs/>
        </w:rPr>
        <w:t xml:space="preserve"> izbūves iespējām</w:t>
      </w:r>
      <w:r w:rsidR="000D087D">
        <w:rPr>
          <w:b/>
          <w:bCs/>
        </w:rPr>
        <w:t>.</w:t>
      </w:r>
      <w:r w:rsidR="000D087D">
        <w:rPr>
          <w:b/>
        </w:rPr>
        <w:t xml:space="preserve"> </w:t>
      </w:r>
      <w:r w:rsidR="00B8287D">
        <w:rPr>
          <w:b/>
        </w:rPr>
        <w:t>Virzīt jautājumu</w:t>
      </w:r>
      <w:r w:rsidR="002B337C">
        <w:rPr>
          <w:b/>
        </w:rPr>
        <w:t>s</w:t>
      </w:r>
      <w:r w:rsidR="00B8287D">
        <w:rPr>
          <w:b/>
        </w:rPr>
        <w:t xml:space="preserve"> izskatīšanai </w:t>
      </w:r>
      <w:r w:rsidR="00683984">
        <w:rPr>
          <w:b/>
        </w:rPr>
        <w:t>Finanšu komitejas šā gada 20.</w:t>
      </w:r>
      <w:r w:rsidR="005D1AB6">
        <w:rPr>
          <w:b/>
        </w:rPr>
        <w:t xml:space="preserve"> </w:t>
      </w:r>
      <w:r w:rsidR="00683984">
        <w:rPr>
          <w:b/>
        </w:rPr>
        <w:t>marta sēdē.</w:t>
      </w:r>
    </w:p>
    <w:tbl>
      <w:tblPr>
        <w:tblW w:w="0" w:type="auto"/>
        <w:tblLook w:val="04A0" w:firstRow="1" w:lastRow="0" w:firstColumn="1" w:lastColumn="0" w:noHBand="0" w:noVBand="1"/>
      </w:tblPr>
      <w:tblGrid>
        <w:gridCol w:w="9071"/>
      </w:tblGrid>
      <w:tr w:rsidR="00B502B8" w:rsidRPr="00892020" w14:paraId="5CA4E3DC" w14:textId="77777777" w:rsidTr="004A5690">
        <w:tc>
          <w:tcPr>
            <w:tcW w:w="9287" w:type="dxa"/>
            <w:tcBorders>
              <w:bottom w:val="single" w:sz="4" w:space="0" w:color="auto"/>
            </w:tcBorders>
          </w:tcPr>
          <w:p w14:paraId="321B4EA5" w14:textId="39ED0BA0" w:rsidR="00B502B8" w:rsidRPr="00892020" w:rsidRDefault="0083521F" w:rsidP="00063CBA">
            <w:pPr>
              <w:pStyle w:val="Sarakstarindkopa"/>
              <w:numPr>
                <w:ilvl w:val="0"/>
                <w:numId w:val="5"/>
              </w:numPr>
              <w:ind w:left="714" w:hanging="357"/>
              <w:contextualSpacing/>
              <w:jc w:val="center"/>
              <w:rPr>
                <w:b/>
                <w:bCs/>
                <w:szCs w:val="24"/>
              </w:rPr>
            </w:pPr>
            <w:r w:rsidRPr="00892020">
              <w:rPr>
                <w:b/>
                <w:bCs/>
                <w:szCs w:val="24"/>
              </w:rPr>
              <w:t>Par SAM 5.1.1. programmu</w:t>
            </w:r>
          </w:p>
        </w:tc>
      </w:tr>
    </w:tbl>
    <w:p w14:paraId="3CC6598C" w14:textId="0177E7B6" w:rsidR="00B502B8" w:rsidRPr="00892020" w:rsidRDefault="00B502B8" w:rsidP="00B502B8">
      <w:pPr>
        <w:jc w:val="center"/>
        <w:rPr>
          <w:szCs w:val="24"/>
        </w:rPr>
      </w:pPr>
      <w:r w:rsidRPr="00892020">
        <w:rPr>
          <w:szCs w:val="24"/>
        </w:rPr>
        <w:t xml:space="preserve">(ziņo </w:t>
      </w:r>
      <w:r w:rsidR="0083521F" w:rsidRPr="00892020">
        <w:rPr>
          <w:szCs w:val="24"/>
        </w:rPr>
        <w:t>L.Bite</w:t>
      </w:r>
      <w:r w:rsidRPr="00892020">
        <w:rPr>
          <w:szCs w:val="24"/>
        </w:rPr>
        <w:t>)</w:t>
      </w:r>
    </w:p>
    <w:p w14:paraId="65222A23" w14:textId="638B22A2" w:rsidR="00642535" w:rsidRDefault="0083521F" w:rsidP="00793546">
      <w:pPr>
        <w:kinsoku w:val="0"/>
        <w:overflowPunct w:val="0"/>
        <w:spacing w:before="120" w:after="0"/>
        <w:jc w:val="both"/>
        <w:textAlignment w:val="baseline"/>
        <w:rPr>
          <w:szCs w:val="24"/>
        </w:rPr>
      </w:pPr>
      <w:r w:rsidRPr="00892020">
        <w:rPr>
          <w:szCs w:val="24"/>
        </w:rPr>
        <w:t xml:space="preserve">L.BITE ziņo </w:t>
      </w:r>
      <w:r w:rsidR="00683D15">
        <w:rPr>
          <w:szCs w:val="24"/>
        </w:rPr>
        <w:t xml:space="preserve">par </w:t>
      </w:r>
      <w:r w:rsidR="000316B7">
        <w:rPr>
          <w:szCs w:val="24"/>
        </w:rPr>
        <w:t>projekta fin</w:t>
      </w:r>
      <w:r w:rsidR="002B337C">
        <w:rPr>
          <w:szCs w:val="24"/>
        </w:rPr>
        <w:t xml:space="preserve">anšu avotu un turpmākajām </w:t>
      </w:r>
      <w:r w:rsidR="005D1AB6">
        <w:rPr>
          <w:szCs w:val="24"/>
        </w:rPr>
        <w:t xml:space="preserve">veicamajām </w:t>
      </w:r>
      <w:r w:rsidR="002B337C">
        <w:rPr>
          <w:szCs w:val="24"/>
        </w:rPr>
        <w:t>darbībām.</w:t>
      </w:r>
      <w:r w:rsidR="000316B7">
        <w:rPr>
          <w:szCs w:val="24"/>
        </w:rPr>
        <w:t xml:space="preserve"> </w:t>
      </w:r>
    </w:p>
    <w:p w14:paraId="6E989F02" w14:textId="5C527CD0" w:rsidR="00683D15" w:rsidRDefault="00683D15" w:rsidP="00793546">
      <w:pPr>
        <w:kinsoku w:val="0"/>
        <w:overflowPunct w:val="0"/>
        <w:spacing w:before="120" w:after="0"/>
        <w:jc w:val="both"/>
        <w:textAlignment w:val="baseline"/>
        <w:rPr>
          <w:szCs w:val="24"/>
        </w:rPr>
      </w:pPr>
      <w:r>
        <w:rPr>
          <w:szCs w:val="24"/>
        </w:rPr>
        <w:t>A</w:t>
      </w:r>
      <w:r w:rsidR="000316B7">
        <w:rPr>
          <w:szCs w:val="24"/>
        </w:rPr>
        <w:t xml:space="preserve">.PODIŅŠ ziņo par </w:t>
      </w:r>
      <w:r w:rsidR="003E71AD">
        <w:rPr>
          <w:szCs w:val="24"/>
        </w:rPr>
        <w:t>“</w:t>
      </w:r>
      <w:proofErr w:type="spellStart"/>
      <w:r w:rsidR="000316B7">
        <w:rPr>
          <w:szCs w:val="24"/>
        </w:rPr>
        <w:t>Jaunkūlas</w:t>
      </w:r>
      <w:proofErr w:type="spellEnd"/>
      <w:r w:rsidR="003E71AD">
        <w:rPr>
          <w:szCs w:val="24"/>
        </w:rPr>
        <w:t>”</w:t>
      </w:r>
      <w:r w:rsidR="000316B7">
        <w:rPr>
          <w:szCs w:val="24"/>
        </w:rPr>
        <w:t xml:space="preserve"> TEP</w:t>
      </w:r>
      <w:r w:rsidR="003E71AD">
        <w:rPr>
          <w:szCs w:val="24"/>
        </w:rPr>
        <w:t xml:space="preserve">. </w:t>
      </w:r>
    </w:p>
    <w:p w14:paraId="20766A95" w14:textId="20DF6114" w:rsidR="000316B7" w:rsidRDefault="005D1AB6" w:rsidP="00793546">
      <w:pPr>
        <w:kinsoku w:val="0"/>
        <w:overflowPunct w:val="0"/>
        <w:spacing w:before="120" w:after="0"/>
        <w:jc w:val="both"/>
        <w:textAlignment w:val="baseline"/>
        <w:rPr>
          <w:szCs w:val="24"/>
        </w:rPr>
      </w:pPr>
      <w:r>
        <w:rPr>
          <w:szCs w:val="24"/>
        </w:rPr>
        <w:t>KOMISIJA</w:t>
      </w:r>
      <w:r w:rsidR="000316B7">
        <w:rPr>
          <w:szCs w:val="24"/>
        </w:rPr>
        <w:t xml:space="preserve"> debatē par </w:t>
      </w:r>
      <w:r w:rsidR="00B975C9">
        <w:rPr>
          <w:szCs w:val="24"/>
        </w:rPr>
        <w:t>projekta realizāciju</w:t>
      </w:r>
      <w:r w:rsidR="000316B7">
        <w:rPr>
          <w:szCs w:val="24"/>
        </w:rPr>
        <w:t xml:space="preserve"> </w:t>
      </w:r>
      <w:r w:rsidR="003E71AD">
        <w:rPr>
          <w:szCs w:val="24"/>
        </w:rPr>
        <w:t>u</w:t>
      </w:r>
      <w:r w:rsidR="00B975C9">
        <w:rPr>
          <w:szCs w:val="24"/>
        </w:rPr>
        <w:t xml:space="preserve">n </w:t>
      </w:r>
      <w:r w:rsidR="000316B7">
        <w:rPr>
          <w:szCs w:val="24"/>
        </w:rPr>
        <w:t>instrumenti</w:t>
      </w:r>
      <w:r w:rsidR="00861C3A">
        <w:rPr>
          <w:szCs w:val="24"/>
        </w:rPr>
        <w:t>em</w:t>
      </w:r>
      <w:r w:rsidR="00B975C9">
        <w:rPr>
          <w:szCs w:val="24"/>
        </w:rPr>
        <w:t xml:space="preserve">, </w:t>
      </w:r>
      <w:r w:rsidR="00CE4516">
        <w:rPr>
          <w:szCs w:val="24"/>
        </w:rPr>
        <w:t>lai</w:t>
      </w:r>
      <w:r w:rsidR="00B975C9">
        <w:rPr>
          <w:szCs w:val="24"/>
        </w:rPr>
        <w:t xml:space="preserve"> </w:t>
      </w:r>
      <w:r>
        <w:rPr>
          <w:szCs w:val="24"/>
        </w:rPr>
        <w:t xml:space="preserve">varētu </w:t>
      </w:r>
      <w:r w:rsidR="00B975C9">
        <w:rPr>
          <w:szCs w:val="24"/>
        </w:rPr>
        <w:t xml:space="preserve">izpildīt </w:t>
      </w:r>
      <w:r w:rsidR="000316B7">
        <w:rPr>
          <w:szCs w:val="24"/>
        </w:rPr>
        <w:t>projekt</w:t>
      </w:r>
      <w:r w:rsidR="00CE4516">
        <w:rPr>
          <w:szCs w:val="24"/>
        </w:rPr>
        <w:t>a</w:t>
      </w:r>
      <w:r w:rsidR="00861C3A">
        <w:rPr>
          <w:szCs w:val="24"/>
        </w:rPr>
        <w:t xml:space="preserve"> </w:t>
      </w:r>
      <w:r w:rsidR="000316B7">
        <w:rPr>
          <w:szCs w:val="24"/>
        </w:rPr>
        <w:t xml:space="preserve">kritērijus </w:t>
      </w:r>
      <w:r w:rsidR="003E71AD">
        <w:rPr>
          <w:szCs w:val="24"/>
        </w:rPr>
        <w:t>(V.Bulāns rosina tikties ar “</w:t>
      </w:r>
      <w:proofErr w:type="spellStart"/>
      <w:r w:rsidR="003E71AD">
        <w:rPr>
          <w:szCs w:val="24"/>
        </w:rPr>
        <w:t>Jaunkūl</w:t>
      </w:r>
      <w:r>
        <w:rPr>
          <w:szCs w:val="24"/>
        </w:rPr>
        <w:t>u</w:t>
      </w:r>
      <w:proofErr w:type="spellEnd"/>
      <w:r w:rsidR="003E71AD">
        <w:rPr>
          <w:szCs w:val="24"/>
        </w:rPr>
        <w:t>” uzņēmējiem</w:t>
      </w:r>
      <w:r>
        <w:rPr>
          <w:szCs w:val="24"/>
        </w:rPr>
        <w:t xml:space="preserve"> un </w:t>
      </w:r>
      <w:r w:rsidR="003E71AD">
        <w:rPr>
          <w:szCs w:val="24"/>
        </w:rPr>
        <w:t xml:space="preserve">informēt par projekta </w:t>
      </w:r>
      <w:r w:rsidR="00861C3A">
        <w:rPr>
          <w:szCs w:val="24"/>
        </w:rPr>
        <w:t>kritērijiem</w:t>
      </w:r>
      <w:r w:rsidR="003E71AD">
        <w:rPr>
          <w:szCs w:val="24"/>
        </w:rPr>
        <w:t xml:space="preserve"> un sasniedzamiem rādītājiem).</w:t>
      </w:r>
    </w:p>
    <w:p w14:paraId="7CFF5128" w14:textId="021EA2E8" w:rsidR="003E71AD" w:rsidRDefault="003E71AD" w:rsidP="00793546">
      <w:pPr>
        <w:kinsoku w:val="0"/>
        <w:overflowPunct w:val="0"/>
        <w:spacing w:before="120" w:after="0"/>
        <w:jc w:val="both"/>
        <w:textAlignment w:val="baseline"/>
        <w:rPr>
          <w:szCs w:val="24"/>
        </w:rPr>
      </w:pPr>
      <w:r>
        <w:rPr>
          <w:szCs w:val="24"/>
        </w:rPr>
        <w:t xml:space="preserve">G. PORIETIS </w:t>
      </w:r>
      <w:r w:rsidR="00CE4516">
        <w:rPr>
          <w:szCs w:val="24"/>
        </w:rPr>
        <w:t xml:space="preserve">ierosina </w:t>
      </w:r>
      <w:r>
        <w:rPr>
          <w:szCs w:val="24"/>
        </w:rPr>
        <w:t>Centrālās pārvaldes Attīstības un projekta nodaļas vecākajai ekspertei L.Bitei organizēt tikšanos ar “</w:t>
      </w:r>
      <w:proofErr w:type="spellStart"/>
      <w:r>
        <w:rPr>
          <w:szCs w:val="24"/>
        </w:rPr>
        <w:t>Jaunkūl</w:t>
      </w:r>
      <w:r w:rsidR="00861C3A">
        <w:rPr>
          <w:szCs w:val="24"/>
        </w:rPr>
        <w:t>as</w:t>
      </w:r>
      <w:proofErr w:type="spellEnd"/>
      <w:r>
        <w:rPr>
          <w:szCs w:val="24"/>
        </w:rPr>
        <w:t>” uzņēmējiem. Pēc tikšanās ziņot P</w:t>
      </w:r>
      <w:r w:rsidR="00861C3A">
        <w:rPr>
          <w:szCs w:val="24"/>
        </w:rPr>
        <w:t>rojekta uzraudzības komisijas (turpmāk</w:t>
      </w:r>
      <w:r w:rsidR="00CE4516">
        <w:rPr>
          <w:szCs w:val="24"/>
        </w:rPr>
        <w:t xml:space="preserve"> </w:t>
      </w:r>
      <w:r w:rsidR="00861C3A">
        <w:rPr>
          <w:szCs w:val="24"/>
        </w:rPr>
        <w:t>-</w:t>
      </w:r>
      <w:r w:rsidR="00CE4516">
        <w:rPr>
          <w:szCs w:val="24"/>
        </w:rPr>
        <w:t xml:space="preserve"> </w:t>
      </w:r>
      <w:r w:rsidR="00861C3A">
        <w:rPr>
          <w:szCs w:val="24"/>
        </w:rPr>
        <w:t xml:space="preserve">PUK) </w:t>
      </w:r>
      <w:r>
        <w:rPr>
          <w:szCs w:val="24"/>
        </w:rPr>
        <w:t xml:space="preserve">sēdē par tālāko projekta virzību. </w:t>
      </w:r>
    </w:p>
    <w:p w14:paraId="45C46262" w14:textId="3BFA6499" w:rsidR="00093C3B" w:rsidRDefault="00C37386" w:rsidP="003E71AD">
      <w:pPr>
        <w:kinsoku w:val="0"/>
        <w:overflowPunct w:val="0"/>
        <w:spacing w:before="120" w:after="0"/>
        <w:jc w:val="both"/>
        <w:textAlignment w:val="baseline"/>
        <w:rPr>
          <w:b/>
          <w:bCs/>
          <w:szCs w:val="24"/>
        </w:rPr>
      </w:pPr>
      <w:r w:rsidRPr="00892020">
        <w:rPr>
          <w:rFonts w:eastAsia="Calibri"/>
          <w:u w:val="single"/>
        </w:rPr>
        <w:t>KOMISIJA NOLEMJ</w:t>
      </w:r>
      <w:r w:rsidRPr="00892020">
        <w:rPr>
          <w:rFonts w:eastAsia="Calibri"/>
        </w:rPr>
        <w:t>:</w:t>
      </w:r>
      <w:proofErr w:type="gramStart"/>
      <w:r w:rsidRPr="00892020">
        <w:rPr>
          <w:rFonts w:eastAsia="Calibri"/>
          <w:b/>
          <w:bCs/>
        </w:rPr>
        <w:t xml:space="preserve"> </w:t>
      </w:r>
      <w:r w:rsidR="00CE4516">
        <w:rPr>
          <w:rFonts w:eastAsia="Calibri"/>
          <w:b/>
          <w:bCs/>
        </w:rPr>
        <w:t xml:space="preserve"> </w:t>
      </w:r>
      <w:proofErr w:type="gramEnd"/>
      <w:r w:rsidR="008C7B2B" w:rsidRPr="003E71AD">
        <w:rPr>
          <w:rFonts w:eastAsia="Calibri"/>
          <w:b/>
          <w:bCs/>
        </w:rPr>
        <w:t>Uzdot</w:t>
      </w:r>
      <w:r w:rsidR="003E71AD" w:rsidRPr="003E71AD">
        <w:rPr>
          <w:b/>
          <w:bCs/>
          <w:szCs w:val="24"/>
        </w:rPr>
        <w:t xml:space="preserve"> Attīstības un projekta nodaļas vecākajai ekspertei L.Bitei organizēt tikšanos ar “</w:t>
      </w:r>
      <w:proofErr w:type="spellStart"/>
      <w:r w:rsidR="003E71AD" w:rsidRPr="003E71AD">
        <w:rPr>
          <w:b/>
          <w:bCs/>
          <w:szCs w:val="24"/>
        </w:rPr>
        <w:t>Jaunkūl</w:t>
      </w:r>
      <w:r w:rsidR="000D087D">
        <w:rPr>
          <w:b/>
          <w:bCs/>
          <w:szCs w:val="24"/>
        </w:rPr>
        <w:t>as</w:t>
      </w:r>
      <w:proofErr w:type="spellEnd"/>
      <w:r w:rsidR="003E71AD" w:rsidRPr="003E71AD">
        <w:rPr>
          <w:b/>
          <w:bCs/>
          <w:szCs w:val="24"/>
        </w:rPr>
        <w:t xml:space="preserve">” uzņēmējiem. Pēc tikšanās ziņot PUK sēdē par tālāko projekta virzību. </w:t>
      </w:r>
    </w:p>
    <w:p w14:paraId="2BE77A98" w14:textId="77777777" w:rsidR="00CE4516" w:rsidRPr="003E71AD" w:rsidRDefault="00CE4516" w:rsidP="00CE4516">
      <w:pPr>
        <w:kinsoku w:val="0"/>
        <w:overflowPunct w:val="0"/>
        <w:spacing w:after="0"/>
        <w:jc w:val="both"/>
        <w:textAlignment w:val="baseline"/>
        <w:rPr>
          <w:b/>
          <w:bCs/>
          <w:szCs w:val="24"/>
        </w:rPr>
      </w:pPr>
    </w:p>
    <w:tbl>
      <w:tblPr>
        <w:tblW w:w="0" w:type="auto"/>
        <w:tblLook w:val="04A0" w:firstRow="1" w:lastRow="0" w:firstColumn="1" w:lastColumn="0" w:noHBand="0" w:noVBand="1"/>
      </w:tblPr>
      <w:tblGrid>
        <w:gridCol w:w="9071"/>
      </w:tblGrid>
      <w:tr w:rsidR="00BB04B7" w:rsidRPr="00892020" w14:paraId="2C143D8E" w14:textId="77777777" w:rsidTr="00893298">
        <w:tc>
          <w:tcPr>
            <w:tcW w:w="9071" w:type="dxa"/>
            <w:tcBorders>
              <w:bottom w:val="single" w:sz="4" w:space="0" w:color="auto"/>
            </w:tcBorders>
          </w:tcPr>
          <w:p w14:paraId="61343CFA" w14:textId="278E4594" w:rsidR="00BB04B7" w:rsidRPr="00892020" w:rsidRDefault="0083521F" w:rsidP="00063CBA">
            <w:pPr>
              <w:pStyle w:val="Sarakstarindkopa"/>
              <w:numPr>
                <w:ilvl w:val="0"/>
                <w:numId w:val="5"/>
              </w:numPr>
              <w:ind w:left="714" w:hanging="357"/>
              <w:contextualSpacing/>
              <w:jc w:val="center"/>
              <w:rPr>
                <w:b/>
                <w:bCs/>
                <w:szCs w:val="24"/>
              </w:rPr>
            </w:pPr>
            <w:r w:rsidRPr="00892020">
              <w:rPr>
                <w:b/>
                <w:bCs/>
                <w:szCs w:val="24"/>
              </w:rPr>
              <w:t xml:space="preserve">Par </w:t>
            </w:r>
            <w:r w:rsidR="003E71AD">
              <w:rPr>
                <w:b/>
                <w:bCs/>
                <w:szCs w:val="24"/>
              </w:rPr>
              <w:t>e</w:t>
            </w:r>
            <w:r w:rsidRPr="00892020">
              <w:rPr>
                <w:b/>
                <w:bCs/>
                <w:szCs w:val="24"/>
              </w:rPr>
              <w:t>lektroauto uzlādes staciju attīstību pašvaldībā</w:t>
            </w:r>
          </w:p>
        </w:tc>
      </w:tr>
    </w:tbl>
    <w:p w14:paraId="1F8A384B" w14:textId="06022330" w:rsidR="00BB04B7" w:rsidRPr="00892020" w:rsidRDefault="00BB04B7" w:rsidP="00BB04B7">
      <w:pPr>
        <w:jc w:val="center"/>
        <w:rPr>
          <w:szCs w:val="24"/>
        </w:rPr>
      </w:pPr>
      <w:r w:rsidRPr="00892020">
        <w:rPr>
          <w:szCs w:val="24"/>
        </w:rPr>
        <w:t xml:space="preserve">(ziņo </w:t>
      </w:r>
      <w:r w:rsidR="009C703C" w:rsidRPr="00892020">
        <w:rPr>
          <w:szCs w:val="24"/>
        </w:rPr>
        <w:t>I.</w:t>
      </w:r>
      <w:r w:rsidR="0083521F" w:rsidRPr="00892020">
        <w:rPr>
          <w:szCs w:val="24"/>
        </w:rPr>
        <w:t>Plikgalve</w:t>
      </w:r>
      <w:r w:rsidRPr="00892020">
        <w:rPr>
          <w:szCs w:val="24"/>
        </w:rPr>
        <w:t>)</w:t>
      </w:r>
    </w:p>
    <w:p w14:paraId="7F28054B" w14:textId="77777777" w:rsidR="002B337C" w:rsidRPr="002B337C" w:rsidRDefault="009C703C" w:rsidP="002B337C">
      <w:pPr>
        <w:pStyle w:val="Virsraksts2"/>
        <w:shd w:val="clear" w:color="auto" w:fill="FFFFFF"/>
        <w:spacing w:before="120" w:after="0" w:line="240" w:lineRule="auto"/>
        <w:jc w:val="both"/>
        <w:rPr>
          <w:rFonts w:ascii="Times New Roman" w:hAnsi="Times New Roman"/>
          <w:b w:val="0"/>
          <w:bCs w:val="0"/>
          <w:i w:val="0"/>
          <w:iCs w:val="0"/>
          <w:sz w:val="24"/>
          <w:szCs w:val="24"/>
        </w:rPr>
      </w:pPr>
      <w:r w:rsidRPr="002B337C">
        <w:rPr>
          <w:rFonts w:ascii="Times New Roman" w:eastAsia="Calibri" w:hAnsi="Times New Roman"/>
          <w:b w:val="0"/>
          <w:bCs w:val="0"/>
          <w:i w:val="0"/>
          <w:iCs w:val="0"/>
          <w:sz w:val="24"/>
          <w:szCs w:val="24"/>
        </w:rPr>
        <w:t>I.P</w:t>
      </w:r>
      <w:r w:rsidR="00892020" w:rsidRPr="002B337C">
        <w:rPr>
          <w:rFonts w:ascii="Times New Roman" w:eastAsia="Calibri" w:hAnsi="Times New Roman"/>
          <w:b w:val="0"/>
          <w:bCs w:val="0"/>
          <w:i w:val="0"/>
          <w:iCs w:val="0"/>
          <w:sz w:val="24"/>
          <w:szCs w:val="24"/>
        </w:rPr>
        <w:t>LIKGALVE</w:t>
      </w:r>
      <w:r w:rsidRPr="002B337C">
        <w:rPr>
          <w:rFonts w:ascii="Times New Roman" w:eastAsia="Calibri" w:hAnsi="Times New Roman"/>
          <w:b w:val="0"/>
          <w:bCs w:val="0"/>
          <w:i w:val="0"/>
          <w:iCs w:val="0"/>
          <w:sz w:val="24"/>
          <w:szCs w:val="24"/>
        </w:rPr>
        <w:t xml:space="preserve"> </w:t>
      </w:r>
      <w:r w:rsidR="00073553" w:rsidRPr="002B337C">
        <w:rPr>
          <w:rFonts w:ascii="Times New Roman" w:eastAsia="Calibri" w:hAnsi="Times New Roman"/>
          <w:b w:val="0"/>
          <w:bCs w:val="0"/>
          <w:i w:val="0"/>
          <w:iCs w:val="0"/>
          <w:sz w:val="24"/>
          <w:szCs w:val="24"/>
        </w:rPr>
        <w:t>informē</w:t>
      </w:r>
      <w:r w:rsidR="000D087D" w:rsidRPr="002B337C">
        <w:rPr>
          <w:rFonts w:ascii="Times New Roman" w:eastAsia="Calibri" w:hAnsi="Times New Roman"/>
          <w:b w:val="0"/>
          <w:bCs w:val="0"/>
          <w:i w:val="0"/>
          <w:iCs w:val="0"/>
          <w:sz w:val="24"/>
          <w:szCs w:val="24"/>
        </w:rPr>
        <w:t xml:space="preserve"> par </w:t>
      </w:r>
      <w:r w:rsidR="002B337C" w:rsidRPr="002B337C">
        <w:rPr>
          <w:rFonts w:ascii="Times New Roman" w:eastAsia="Calibri" w:hAnsi="Times New Roman"/>
          <w:b w:val="0"/>
          <w:bCs w:val="0"/>
          <w:i w:val="0"/>
          <w:iCs w:val="0"/>
          <w:sz w:val="24"/>
          <w:szCs w:val="24"/>
        </w:rPr>
        <w:t>SIA “</w:t>
      </w:r>
      <w:proofErr w:type="spellStart"/>
      <w:r w:rsidR="002B337C" w:rsidRPr="002B337C">
        <w:rPr>
          <w:rFonts w:ascii="Times New Roman" w:eastAsiaTheme="minorEastAsia" w:hAnsi="Times New Roman"/>
          <w:b w:val="0"/>
          <w:bCs w:val="0"/>
          <w:i w:val="0"/>
          <w:iCs w:val="0"/>
          <w:sz w:val="24"/>
          <w:szCs w:val="24"/>
        </w:rPr>
        <w:t>Ignitis</w:t>
      </w:r>
      <w:proofErr w:type="spellEnd"/>
      <w:r w:rsidR="002B337C" w:rsidRPr="002B337C">
        <w:rPr>
          <w:rFonts w:ascii="Times New Roman" w:eastAsiaTheme="minorEastAsia" w:hAnsi="Times New Roman"/>
          <w:b w:val="0"/>
          <w:bCs w:val="0"/>
          <w:i w:val="0"/>
          <w:iCs w:val="0"/>
          <w:sz w:val="24"/>
          <w:szCs w:val="24"/>
        </w:rPr>
        <w:t xml:space="preserve"> Latvija”</w:t>
      </w:r>
      <w:r w:rsidR="002B337C" w:rsidRPr="002B337C">
        <w:rPr>
          <w:rFonts w:ascii="Times New Roman" w:hAnsi="Times New Roman"/>
          <w:b w:val="0"/>
          <w:bCs w:val="0"/>
          <w:i w:val="0"/>
          <w:iCs w:val="0"/>
          <w:sz w:val="24"/>
          <w:szCs w:val="24"/>
        </w:rPr>
        <w:t xml:space="preserve"> </w:t>
      </w:r>
      <w:r w:rsidR="000D087D" w:rsidRPr="002B337C">
        <w:rPr>
          <w:rFonts w:ascii="Times New Roman" w:eastAsia="Calibri" w:hAnsi="Times New Roman"/>
          <w:b w:val="0"/>
          <w:bCs w:val="0"/>
          <w:i w:val="0"/>
          <w:iCs w:val="0"/>
          <w:sz w:val="24"/>
          <w:szCs w:val="24"/>
        </w:rPr>
        <w:t xml:space="preserve">vēlmi attīstīt elektroauto uzlādes stacijas Ādažos </w:t>
      </w:r>
      <w:r w:rsidR="000D087D" w:rsidRPr="002B337C">
        <w:rPr>
          <w:rFonts w:ascii="Times New Roman" w:hAnsi="Times New Roman"/>
          <w:b w:val="0"/>
          <w:bCs w:val="0"/>
          <w:i w:val="0"/>
          <w:iCs w:val="0"/>
          <w:sz w:val="24"/>
          <w:szCs w:val="24"/>
        </w:rPr>
        <w:t xml:space="preserve">(2.pielikums). </w:t>
      </w:r>
    </w:p>
    <w:p w14:paraId="4AEE3DF0" w14:textId="17825C9F" w:rsidR="002A0F93" w:rsidRPr="002B337C" w:rsidRDefault="002A0F93" w:rsidP="002B337C">
      <w:pPr>
        <w:pStyle w:val="Virsraksts2"/>
        <w:shd w:val="clear" w:color="auto" w:fill="FFFFFF"/>
        <w:spacing w:before="120" w:after="0" w:line="240" w:lineRule="auto"/>
        <w:jc w:val="both"/>
        <w:rPr>
          <w:rFonts w:ascii="Times New Roman" w:hAnsi="Times New Roman"/>
          <w:b w:val="0"/>
          <w:bCs w:val="0"/>
          <w:i w:val="0"/>
          <w:iCs w:val="0"/>
          <w:sz w:val="24"/>
          <w:szCs w:val="24"/>
        </w:rPr>
      </w:pPr>
      <w:r w:rsidRPr="002B337C">
        <w:rPr>
          <w:rFonts w:ascii="Times New Roman" w:eastAsia="Calibri" w:hAnsi="Times New Roman"/>
          <w:b w:val="0"/>
          <w:bCs w:val="0"/>
          <w:i w:val="0"/>
          <w:iCs w:val="0"/>
          <w:sz w:val="24"/>
          <w:szCs w:val="24"/>
        </w:rPr>
        <w:t>KOMISIJA debatē par</w:t>
      </w:r>
      <w:r w:rsidR="00683984" w:rsidRPr="002B337C">
        <w:rPr>
          <w:rFonts w:ascii="Times New Roman" w:eastAsia="Calibri" w:hAnsi="Times New Roman"/>
          <w:b w:val="0"/>
          <w:bCs w:val="0"/>
          <w:i w:val="0"/>
          <w:iCs w:val="0"/>
          <w:sz w:val="24"/>
          <w:szCs w:val="24"/>
        </w:rPr>
        <w:t xml:space="preserve"> vietu pieejamībām, kur būtu iespējams uzstādīt </w:t>
      </w:r>
      <w:r w:rsidR="003E71AD" w:rsidRPr="002B337C">
        <w:rPr>
          <w:rFonts w:ascii="Times New Roman" w:hAnsi="Times New Roman"/>
          <w:b w:val="0"/>
          <w:bCs w:val="0"/>
          <w:i w:val="0"/>
          <w:iCs w:val="0"/>
          <w:sz w:val="24"/>
          <w:szCs w:val="24"/>
        </w:rPr>
        <w:t>e</w:t>
      </w:r>
      <w:r w:rsidR="00683984" w:rsidRPr="002B337C">
        <w:rPr>
          <w:rFonts w:ascii="Times New Roman" w:hAnsi="Times New Roman"/>
          <w:b w:val="0"/>
          <w:bCs w:val="0"/>
          <w:i w:val="0"/>
          <w:iCs w:val="0"/>
          <w:sz w:val="24"/>
          <w:szCs w:val="24"/>
        </w:rPr>
        <w:t xml:space="preserve">lektroauto uzlādes stacijas un </w:t>
      </w:r>
      <w:r w:rsidR="002B337C" w:rsidRPr="002B337C">
        <w:rPr>
          <w:rFonts w:ascii="Times New Roman" w:hAnsi="Times New Roman"/>
          <w:b w:val="0"/>
          <w:bCs w:val="0"/>
          <w:i w:val="0"/>
          <w:iCs w:val="0"/>
          <w:sz w:val="24"/>
          <w:szCs w:val="24"/>
        </w:rPr>
        <w:t xml:space="preserve">nepieciešamo </w:t>
      </w:r>
      <w:r w:rsidR="002B337C" w:rsidRPr="002B337C">
        <w:rPr>
          <w:rFonts w:ascii="Times New Roman" w:hAnsi="Times New Roman"/>
          <w:b w:val="0"/>
          <w:bCs w:val="0"/>
          <w:i w:val="0"/>
          <w:iCs w:val="0"/>
          <w:sz w:val="24"/>
          <w:szCs w:val="24"/>
          <w:lang w:eastAsia="lv-LV"/>
        </w:rPr>
        <w:t>izsole</w:t>
      </w:r>
      <w:r w:rsidR="002B337C" w:rsidRPr="002B337C">
        <w:rPr>
          <w:rFonts w:ascii="Times New Roman" w:hAnsi="Times New Roman"/>
          <w:b w:val="0"/>
          <w:bCs w:val="0"/>
          <w:i w:val="0"/>
          <w:iCs w:val="0"/>
          <w:sz w:val="24"/>
          <w:szCs w:val="24"/>
        </w:rPr>
        <w:t>s</w:t>
      </w:r>
      <w:r w:rsidR="002B337C" w:rsidRPr="002B337C">
        <w:rPr>
          <w:rFonts w:ascii="Times New Roman" w:hAnsi="Times New Roman"/>
          <w:b w:val="0"/>
          <w:bCs w:val="0"/>
          <w:i w:val="0"/>
          <w:iCs w:val="0"/>
          <w:sz w:val="24"/>
          <w:szCs w:val="24"/>
          <w:lang w:eastAsia="lv-LV"/>
        </w:rPr>
        <w:t xml:space="preserve"> ar nomas tiesībām</w:t>
      </w:r>
      <w:r w:rsidR="002B337C" w:rsidRPr="002B337C">
        <w:rPr>
          <w:rFonts w:ascii="Times New Roman" w:hAnsi="Times New Roman"/>
          <w:b w:val="0"/>
          <w:bCs w:val="0"/>
          <w:i w:val="0"/>
          <w:iCs w:val="0"/>
          <w:sz w:val="24"/>
          <w:szCs w:val="24"/>
        </w:rPr>
        <w:t xml:space="preserve"> rīkošanu.</w:t>
      </w:r>
    </w:p>
    <w:p w14:paraId="638F46F0" w14:textId="03FE784F" w:rsidR="00683984" w:rsidRPr="00683984" w:rsidRDefault="00BB04B7" w:rsidP="002B337C">
      <w:pPr>
        <w:pStyle w:val="xmsonormal"/>
        <w:shd w:val="clear" w:color="auto" w:fill="FFFFFF"/>
        <w:spacing w:before="120" w:beforeAutospacing="0" w:after="120" w:afterAutospacing="0"/>
        <w:jc w:val="both"/>
        <w:rPr>
          <w:b/>
          <w:bCs/>
        </w:rPr>
      </w:pPr>
      <w:r w:rsidRPr="00892020">
        <w:rPr>
          <w:rFonts w:eastAsia="Calibri"/>
          <w:u w:val="single"/>
        </w:rPr>
        <w:t>KOMISIJA NOLEMJ</w:t>
      </w:r>
      <w:r w:rsidRPr="00892020">
        <w:rPr>
          <w:rFonts w:eastAsia="Calibri"/>
        </w:rPr>
        <w:t>:</w:t>
      </w:r>
      <w:proofErr w:type="gramStart"/>
      <w:r w:rsidRPr="00892020">
        <w:rPr>
          <w:rFonts w:eastAsia="Calibri"/>
          <w:b/>
          <w:bCs/>
        </w:rPr>
        <w:t xml:space="preserve"> </w:t>
      </w:r>
      <w:r w:rsidR="00CE4516">
        <w:rPr>
          <w:rFonts w:eastAsia="Calibri"/>
          <w:b/>
          <w:bCs/>
        </w:rPr>
        <w:t xml:space="preserve">  </w:t>
      </w:r>
      <w:proofErr w:type="gramEnd"/>
      <w:r w:rsidR="00683984">
        <w:rPr>
          <w:rFonts w:eastAsia="Calibri"/>
          <w:b/>
          <w:bCs/>
        </w:rPr>
        <w:t xml:space="preserve">Atbalstīt </w:t>
      </w:r>
      <w:r w:rsidR="003E71AD">
        <w:rPr>
          <w:b/>
          <w:bCs/>
        </w:rPr>
        <w:t>e</w:t>
      </w:r>
      <w:r w:rsidR="00683984" w:rsidRPr="00892020">
        <w:rPr>
          <w:b/>
          <w:bCs/>
        </w:rPr>
        <w:t>lektroauto uzlādes staciju attīstību pašvaldībā</w:t>
      </w:r>
      <w:r w:rsidR="00683984">
        <w:rPr>
          <w:b/>
          <w:bCs/>
        </w:rPr>
        <w:t>, virzīt jautājumu izskatīšanai Attīstības komitejas šā gada 10.</w:t>
      </w:r>
      <w:r w:rsidR="00CE4516">
        <w:rPr>
          <w:b/>
          <w:bCs/>
        </w:rPr>
        <w:t xml:space="preserve"> </w:t>
      </w:r>
      <w:r w:rsidR="00683984">
        <w:rPr>
          <w:b/>
          <w:bCs/>
        </w:rPr>
        <w:t>aprīļa sēdē.</w:t>
      </w:r>
    </w:p>
    <w:tbl>
      <w:tblPr>
        <w:tblW w:w="0" w:type="auto"/>
        <w:tblLook w:val="04A0" w:firstRow="1" w:lastRow="0" w:firstColumn="1" w:lastColumn="0" w:noHBand="0" w:noVBand="1"/>
      </w:tblPr>
      <w:tblGrid>
        <w:gridCol w:w="9071"/>
      </w:tblGrid>
      <w:tr w:rsidR="0083521F" w:rsidRPr="00892020" w14:paraId="293C6A4D" w14:textId="77777777" w:rsidTr="00DC5FFC">
        <w:tc>
          <w:tcPr>
            <w:tcW w:w="9071" w:type="dxa"/>
            <w:tcBorders>
              <w:bottom w:val="single" w:sz="4" w:space="0" w:color="auto"/>
            </w:tcBorders>
          </w:tcPr>
          <w:p w14:paraId="32A2C3C0" w14:textId="3AA5CDA6" w:rsidR="0083521F" w:rsidRPr="00892020" w:rsidRDefault="0083521F" w:rsidP="00063CBA">
            <w:pPr>
              <w:pStyle w:val="Sarakstarindkopa"/>
              <w:numPr>
                <w:ilvl w:val="0"/>
                <w:numId w:val="5"/>
              </w:numPr>
              <w:ind w:left="714" w:hanging="357"/>
              <w:contextualSpacing/>
              <w:jc w:val="center"/>
              <w:rPr>
                <w:b/>
                <w:bCs/>
                <w:szCs w:val="24"/>
              </w:rPr>
            </w:pPr>
            <w:r w:rsidRPr="00892020">
              <w:rPr>
                <w:b/>
                <w:bCs/>
                <w:szCs w:val="24"/>
              </w:rPr>
              <w:t xml:space="preserve">Par </w:t>
            </w:r>
            <w:proofErr w:type="spellStart"/>
            <w:r w:rsidRPr="00892020">
              <w:rPr>
                <w:b/>
                <w:bCs/>
                <w:szCs w:val="24"/>
              </w:rPr>
              <w:t>Life</w:t>
            </w:r>
            <w:proofErr w:type="spellEnd"/>
            <w:r w:rsidRPr="00892020">
              <w:rPr>
                <w:b/>
                <w:bCs/>
                <w:szCs w:val="24"/>
              </w:rPr>
              <w:t xml:space="preserve"> </w:t>
            </w:r>
            <w:proofErr w:type="spellStart"/>
            <w:r w:rsidRPr="00892020">
              <w:rPr>
                <w:b/>
                <w:bCs/>
                <w:szCs w:val="24"/>
              </w:rPr>
              <w:t>CoHaBit</w:t>
            </w:r>
            <w:proofErr w:type="spellEnd"/>
            <w:r w:rsidRPr="00892020">
              <w:rPr>
                <w:b/>
                <w:bCs/>
                <w:szCs w:val="24"/>
              </w:rPr>
              <w:t xml:space="preserve"> </w:t>
            </w:r>
            <w:r w:rsidR="00892020" w:rsidRPr="00892020">
              <w:rPr>
                <w:b/>
                <w:bCs/>
                <w:szCs w:val="24"/>
              </w:rPr>
              <w:t>V</w:t>
            </w:r>
            <w:r w:rsidR="00892020" w:rsidRPr="00892020">
              <w:rPr>
                <w:b/>
                <w:bCs/>
                <w:szCs w:val="24"/>
                <w:shd w:val="clear" w:color="auto" w:fill="FFFFFF"/>
              </w:rPr>
              <w:t>alsts reģionālās attīstības aģentūras</w:t>
            </w:r>
            <w:r w:rsidR="00892020" w:rsidRPr="00892020">
              <w:rPr>
                <w:b/>
                <w:bCs/>
                <w:szCs w:val="24"/>
              </w:rPr>
              <w:t xml:space="preserve"> (VRAA) slēdzienu</w:t>
            </w:r>
          </w:p>
        </w:tc>
      </w:tr>
    </w:tbl>
    <w:p w14:paraId="0DC6E5BD" w14:textId="772C8C9C" w:rsidR="0083521F" w:rsidRPr="00892020" w:rsidRDefault="0083521F" w:rsidP="0083521F">
      <w:pPr>
        <w:jc w:val="center"/>
        <w:rPr>
          <w:szCs w:val="24"/>
        </w:rPr>
      </w:pPr>
      <w:r w:rsidRPr="00892020">
        <w:rPr>
          <w:szCs w:val="24"/>
        </w:rPr>
        <w:t>(ziņo I.Pērkone)</w:t>
      </w:r>
    </w:p>
    <w:p w14:paraId="6D9F9AFB" w14:textId="0FF21954" w:rsidR="0024230A" w:rsidRPr="0024230A" w:rsidRDefault="00892020" w:rsidP="0024230A">
      <w:pPr>
        <w:jc w:val="both"/>
        <w:rPr>
          <w:rFonts w:eastAsiaTheme="minorEastAsia"/>
          <w:szCs w:val="24"/>
        </w:rPr>
      </w:pPr>
      <w:r w:rsidRPr="00892020">
        <w:rPr>
          <w:rFonts w:eastAsia="Calibri"/>
          <w:szCs w:val="24"/>
        </w:rPr>
        <w:t>I.PĒRKONE informē</w:t>
      </w:r>
      <w:r w:rsidR="0024230A">
        <w:rPr>
          <w:rFonts w:eastAsia="Calibri"/>
          <w:szCs w:val="24"/>
        </w:rPr>
        <w:t xml:space="preserve"> par </w:t>
      </w:r>
      <w:r w:rsidR="0024230A" w:rsidRPr="0024230A">
        <w:rPr>
          <w:rFonts w:eastAsiaTheme="minorEastAsia"/>
          <w:szCs w:val="24"/>
        </w:rPr>
        <w:t xml:space="preserve">VRAA atsūtīja slēdzienu par LIFE programmas projekta nacionālā finansējuma izdevumu apstiprināšanu 205 200,93 </w:t>
      </w:r>
      <w:r w:rsidR="00063CBA" w:rsidRPr="0024230A">
        <w:rPr>
          <w:rFonts w:eastAsiaTheme="minorEastAsia"/>
          <w:i/>
          <w:iCs/>
          <w:szCs w:val="24"/>
        </w:rPr>
        <w:t>euro</w:t>
      </w:r>
      <w:r w:rsidR="0024230A" w:rsidRPr="0024230A">
        <w:rPr>
          <w:rFonts w:eastAsiaTheme="minorEastAsia"/>
          <w:szCs w:val="24"/>
        </w:rPr>
        <w:t xml:space="preserve"> apmērā. </w:t>
      </w:r>
      <w:r w:rsidR="00CE4516">
        <w:rPr>
          <w:rFonts w:eastAsiaTheme="minorEastAsia"/>
          <w:szCs w:val="24"/>
        </w:rPr>
        <w:t>N</w:t>
      </w:r>
      <w:r w:rsidR="0024230A" w:rsidRPr="0024230A">
        <w:rPr>
          <w:rFonts w:eastAsiaTheme="minorEastAsia"/>
          <w:szCs w:val="24"/>
        </w:rPr>
        <w:t xml:space="preserve">acionālā finansējuma izdevumu apmērs samazināts par 13 540,07 </w:t>
      </w:r>
      <w:r w:rsidR="0024230A" w:rsidRPr="0024230A">
        <w:rPr>
          <w:rFonts w:eastAsiaTheme="minorEastAsia"/>
          <w:i/>
          <w:iCs/>
          <w:szCs w:val="24"/>
        </w:rPr>
        <w:t>euro</w:t>
      </w:r>
      <w:r w:rsidR="00CE4516">
        <w:rPr>
          <w:rFonts w:eastAsiaTheme="minorEastAsia"/>
          <w:szCs w:val="24"/>
        </w:rPr>
        <w:t xml:space="preserve">, jo </w:t>
      </w:r>
      <w:r w:rsidR="0024230A" w:rsidRPr="0024230A">
        <w:rPr>
          <w:rFonts w:eastAsiaTheme="minorEastAsia"/>
          <w:szCs w:val="24"/>
        </w:rPr>
        <w:t>bija saistīts ar EK gala ziņojumā apstiprinātajām kopējām projekta izmaksām un neattiecināmām izmaksām.</w:t>
      </w:r>
      <w:r w:rsidR="0024230A">
        <w:rPr>
          <w:rFonts w:eastAsiaTheme="minorEastAsia"/>
          <w:szCs w:val="24"/>
        </w:rPr>
        <w:t xml:space="preserve"> </w:t>
      </w:r>
      <w:r w:rsidR="000D087D">
        <w:rPr>
          <w:rFonts w:eastAsiaTheme="minorEastAsia"/>
          <w:szCs w:val="24"/>
        </w:rPr>
        <w:t xml:space="preserve">Šā gada </w:t>
      </w:r>
      <w:r w:rsidR="0024230A" w:rsidRPr="0024230A">
        <w:rPr>
          <w:szCs w:val="24"/>
        </w:rPr>
        <w:t>27.</w:t>
      </w:r>
      <w:r w:rsidR="00CE4516">
        <w:rPr>
          <w:szCs w:val="24"/>
        </w:rPr>
        <w:t xml:space="preserve"> </w:t>
      </w:r>
      <w:r w:rsidR="000D087D">
        <w:rPr>
          <w:szCs w:val="24"/>
        </w:rPr>
        <w:t>februārī</w:t>
      </w:r>
      <w:r w:rsidR="0024230A" w:rsidRPr="0024230A">
        <w:rPr>
          <w:szCs w:val="24"/>
        </w:rPr>
        <w:t xml:space="preserve"> </w:t>
      </w:r>
      <w:r w:rsidR="00CE4516">
        <w:rPr>
          <w:szCs w:val="24"/>
        </w:rPr>
        <w:t>notika</w:t>
      </w:r>
      <w:r w:rsidR="0024230A" w:rsidRPr="0024230A">
        <w:rPr>
          <w:szCs w:val="24"/>
        </w:rPr>
        <w:t xml:space="preserve"> tikšanās, kurā piedalījās </w:t>
      </w:r>
      <w:r w:rsidR="000D087D">
        <w:rPr>
          <w:szCs w:val="24"/>
        </w:rPr>
        <w:t>pašvaldīb</w:t>
      </w:r>
      <w:r w:rsidR="00CE4516">
        <w:rPr>
          <w:szCs w:val="24"/>
        </w:rPr>
        <w:t xml:space="preserve">a, </w:t>
      </w:r>
      <w:r w:rsidR="0024230A" w:rsidRPr="0024230A">
        <w:rPr>
          <w:szCs w:val="24"/>
        </w:rPr>
        <w:t>biedrība “Baltijas krasti” un VRAA</w:t>
      </w:r>
      <w:r w:rsidR="0024230A">
        <w:rPr>
          <w:szCs w:val="24"/>
        </w:rPr>
        <w:t>, kuras laikā konstatēts,</w:t>
      </w:r>
      <w:r w:rsidR="00063CBA">
        <w:rPr>
          <w:szCs w:val="24"/>
        </w:rPr>
        <w:t xml:space="preserve"> </w:t>
      </w:r>
      <w:r w:rsidR="0024230A">
        <w:rPr>
          <w:szCs w:val="24"/>
        </w:rPr>
        <w:t xml:space="preserve">ka </w:t>
      </w:r>
      <w:r w:rsidR="0024230A">
        <w:rPr>
          <w:rFonts w:eastAsiaTheme="minorEastAsia"/>
          <w:szCs w:val="24"/>
        </w:rPr>
        <w:t xml:space="preserve"> iespējams pašvaldībai varētu tikt </w:t>
      </w:r>
      <w:r w:rsidR="0024230A" w:rsidRPr="0024230A">
        <w:rPr>
          <w:szCs w:val="24"/>
        </w:rPr>
        <w:t xml:space="preserve">piemērots samazinājums par aptuveni 30000 </w:t>
      </w:r>
      <w:r w:rsidR="0024230A" w:rsidRPr="0024230A">
        <w:rPr>
          <w:i/>
          <w:iCs/>
          <w:szCs w:val="24"/>
        </w:rPr>
        <w:t>euro</w:t>
      </w:r>
      <w:r w:rsidR="0024230A" w:rsidRPr="0024230A">
        <w:rPr>
          <w:szCs w:val="24"/>
        </w:rPr>
        <w:t>. Šī summa izrietētu no kopējās projekta neizpildes, ietekmējot partnerus, kas nav izpildījuši plānu saistībā ar valsts dotācijas izlietojumu.</w:t>
      </w:r>
      <w:r w:rsidR="0024230A">
        <w:rPr>
          <w:szCs w:val="24"/>
        </w:rPr>
        <w:t xml:space="preserve"> </w:t>
      </w:r>
      <w:r w:rsidR="0024230A" w:rsidRPr="0024230A">
        <w:rPr>
          <w:szCs w:val="24"/>
        </w:rPr>
        <w:t xml:space="preserve">Informē, ka pašvaldība šobrīd ir veikusi pārskaitījumu </w:t>
      </w:r>
      <w:r w:rsidR="0024230A" w:rsidRPr="0024230A">
        <w:rPr>
          <w:rFonts w:eastAsiaTheme="minorEastAsia"/>
          <w:szCs w:val="24"/>
        </w:rPr>
        <w:t xml:space="preserve">13 540,07 </w:t>
      </w:r>
      <w:r w:rsidR="0024230A" w:rsidRPr="0024230A">
        <w:rPr>
          <w:rFonts w:eastAsiaTheme="minorEastAsia"/>
          <w:i/>
          <w:iCs/>
          <w:szCs w:val="24"/>
        </w:rPr>
        <w:t>euro</w:t>
      </w:r>
      <w:r w:rsidR="0024230A" w:rsidRPr="0024230A">
        <w:rPr>
          <w:rFonts w:eastAsiaTheme="minorEastAsia"/>
          <w:szCs w:val="24"/>
        </w:rPr>
        <w:t xml:space="preserve"> no </w:t>
      </w:r>
      <w:r w:rsidR="000D087D">
        <w:rPr>
          <w:rFonts w:eastAsiaTheme="minorEastAsia"/>
          <w:szCs w:val="24"/>
        </w:rPr>
        <w:t>Attīstības un projektu nodaļas</w:t>
      </w:r>
      <w:r w:rsidR="0024230A" w:rsidRPr="0024230A">
        <w:rPr>
          <w:rFonts w:eastAsiaTheme="minorEastAsia"/>
          <w:szCs w:val="24"/>
        </w:rPr>
        <w:t xml:space="preserve"> budžet</w:t>
      </w:r>
      <w:r w:rsidR="0024230A">
        <w:rPr>
          <w:rFonts w:eastAsiaTheme="minorEastAsia"/>
          <w:szCs w:val="24"/>
        </w:rPr>
        <w:t xml:space="preserve">a </w:t>
      </w:r>
      <w:r w:rsidR="00CE4516">
        <w:rPr>
          <w:rFonts w:eastAsiaTheme="minorEastAsia"/>
          <w:szCs w:val="24"/>
        </w:rPr>
        <w:t>(</w:t>
      </w:r>
      <w:r w:rsidR="0024230A">
        <w:rPr>
          <w:rFonts w:eastAsiaTheme="minorEastAsia"/>
          <w:szCs w:val="24"/>
        </w:rPr>
        <w:t>par Ziemassvētku rotājumu</w:t>
      </w:r>
      <w:r w:rsidR="00CE4516">
        <w:rPr>
          <w:rFonts w:eastAsiaTheme="minorEastAsia"/>
          <w:szCs w:val="24"/>
        </w:rPr>
        <w:t xml:space="preserve"> iegādei</w:t>
      </w:r>
      <w:r w:rsidR="0024230A">
        <w:rPr>
          <w:rFonts w:eastAsiaTheme="minorEastAsia"/>
          <w:szCs w:val="24"/>
        </w:rPr>
        <w:t xml:space="preserve"> atvēlēto summu</w:t>
      </w:r>
      <w:r w:rsidR="00CE4516">
        <w:rPr>
          <w:rFonts w:eastAsiaTheme="minorEastAsia"/>
          <w:szCs w:val="24"/>
        </w:rPr>
        <w:t>)</w:t>
      </w:r>
      <w:r w:rsidR="0024230A">
        <w:rPr>
          <w:rFonts w:eastAsiaTheme="minorEastAsia"/>
          <w:szCs w:val="24"/>
        </w:rPr>
        <w:t xml:space="preserve">. </w:t>
      </w:r>
    </w:p>
    <w:p w14:paraId="6EFBDEAE" w14:textId="10E1248B" w:rsidR="00700B2B" w:rsidRPr="00CE4516" w:rsidRDefault="00892020" w:rsidP="00CE4516">
      <w:pPr>
        <w:jc w:val="both"/>
        <w:rPr>
          <w:b/>
          <w:bCs/>
        </w:rPr>
      </w:pPr>
      <w:r w:rsidRPr="00892020">
        <w:rPr>
          <w:rFonts w:eastAsia="Calibri"/>
          <w:u w:val="single"/>
        </w:rPr>
        <w:t>KOMISIJA NOLEMJ</w:t>
      </w:r>
      <w:r w:rsidRPr="00892020">
        <w:rPr>
          <w:rFonts w:eastAsia="Calibri"/>
        </w:rPr>
        <w:t>:</w:t>
      </w:r>
      <w:proofErr w:type="gramStart"/>
      <w:r w:rsidRPr="00892020">
        <w:rPr>
          <w:rFonts w:eastAsia="Calibri"/>
          <w:b/>
          <w:bCs/>
        </w:rPr>
        <w:t xml:space="preserve"> </w:t>
      </w:r>
      <w:r w:rsidR="00CE4516">
        <w:rPr>
          <w:rFonts w:eastAsia="Calibri"/>
          <w:b/>
          <w:bCs/>
        </w:rPr>
        <w:t xml:space="preserve">   </w:t>
      </w:r>
      <w:proofErr w:type="gramEnd"/>
      <w:r w:rsidR="00723A3D">
        <w:rPr>
          <w:rFonts w:eastAsia="Calibri"/>
          <w:b/>
          <w:bCs/>
        </w:rPr>
        <w:t xml:space="preserve">Uzdot </w:t>
      </w:r>
      <w:r w:rsidR="0024230A">
        <w:rPr>
          <w:rFonts w:eastAsia="Calibri"/>
          <w:b/>
          <w:bCs/>
        </w:rPr>
        <w:t xml:space="preserve">Centrālās pārvaldes Attīstības un projektu nodaļas vadītājai </w:t>
      </w:r>
      <w:r w:rsidR="00723A3D">
        <w:rPr>
          <w:rFonts w:eastAsia="Calibri"/>
          <w:b/>
          <w:bCs/>
        </w:rPr>
        <w:t>I.</w:t>
      </w:r>
      <w:r w:rsidR="000D087D">
        <w:rPr>
          <w:rFonts w:eastAsia="Calibri"/>
          <w:b/>
          <w:bCs/>
        </w:rPr>
        <w:t xml:space="preserve"> Pērkonei</w:t>
      </w:r>
      <w:r w:rsidR="00723A3D">
        <w:rPr>
          <w:rFonts w:eastAsia="Calibri"/>
          <w:b/>
          <w:bCs/>
        </w:rPr>
        <w:t xml:space="preserve"> sagatavot atbildes vēstuli </w:t>
      </w:r>
      <w:r w:rsidR="0024230A">
        <w:rPr>
          <w:b/>
          <w:bCs/>
          <w:noProof/>
        </w:rPr>
        <w:t>b</w:t>
      </w:r>
      <w:r w:rsidR="0024230A" w:rsidRPr="009D036B">
        <w:rPr>
          <w:b/>
          <w:bCs/>
          <w:noProof/>
        </w:rPr>
        <w:t>iedrība</w:t>
      </w:r>
      <w:r w:rsidR="0024230A">
        <w:rPr>
          <w:b/>
          <w:bCs/>
          <w:noProof/>
        </w:rPr>
        <w:t>i</w:t>
      </w:r>
      <w:r w:rsidR="0024230A" w:rsidRPr="009D036B">
        <w:rPr>
          <w:b/>
          <w:bCs/>
          <w:noProof/>
        </w:rPr>
        <w:t xml:space="preserve"> “BALTIJAS KRASTI”</w:t>
      </w:r>
      <w:r w:rsidR="00723A3D" w:rsidRPr="0024230A">
        <w:rPr>
          <w:rFonts w:eastAsia="Calibri"/>
          <w:b/>
          <w:bCs/>
        </w:rPr>
        <w:t xml:space="preserve">, </w:t>
      </w:r>
      <w:r w:rsidR="0024230A" w:rsidRPr="0024230A">
        <w:rPr>
          <w:b/>
          <w:bCs/>
        </w:rPr>
        <w:t>ka pašvaldība neuztur prasību par neatbilstoši iztērēto līdzekļu atmaksu.</w:t>
      </w:r>
    </w:p>
    <w:p w14:paraId="244130C3" w14:textId="77777777" w:rsidR="00CE4516" w:rsidRDefault="00CE4516" w:rsidP="00700B2B">
      <w:pPr>
        <w:rPr>
          <w:bCs/>
          <w:szCs w:val="24"/>
        </w:rPr>
      </w:pPr>
    </w:p>
    <w:p w14:paraId="1F95F802" w14:textId="47305532" w:rsidR="00700B2B" w:rsidRPr="00CE4516" w:rsidRDefault="00B5649C" w:rsidP="00700B2B">
      <w:pPr>
        <w:rPr>
          <w:bCs/>
          <w:szCs w:val="24"/>
        </w:rPr>
      </w:pPr>
      <w:r w:rsidRPr="00892020">
        <w:rPr>
          <w:bCs/>
          <w:szCs w:val="24"/>
        </w:rPr>
        <w:t>Komisijas priekšsēdētāj</w:t>
      </w:r>
      <w:r w:rsidR="00B502B8" w:rsidRPr="00892020">
        <w:rPr>
          <w:bCs/>
          <w:szCs w:val="24"/>
        </w:rPr>
        <w:t>s</w:t>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Pr="00892020">
        <w:rPr>
          <w:bCs/>
          <w:szCs w:val="24"/>
        </w:rPr>
        <w:tab/>
      </w:r>
      <w:r w:rsidR="00B502B8" w:rsidRPr="00892020">
        <w:rPr>
          <w:bCs/>
          <w:szCs w:val="24"/>
        </w:rPr>
        <w:t>G.</w:t>
      </w:r>
      <w:r w:rsidR="00934098" w:rsidRPr="00892020">
        <w:rPr>
          <w:bCs/>
          <w:szCs w:val="24"/>
        </w:rPr>
        <w:t xml:space="preserve"> </w:t>
      </w:r>
      <w:r w:rsidR="00B502B8" w:rsidRPr="00892020">
        <w:rPr>
          <w:bCs/>
          <w:szCs w:val="24"/>
        </w:rPr>
        <w:t>Porietis</w:t>
      </w:r>
      <w:r w:rsidRPr="00892020">
        <w:rPr>
          <w:bCs/>
          <w:szCs w:val="24"/>
        </w:rPr>
        <w:t xml:space="preserve"> </w:t>
      </w:r>
    </w:p>
    <w:p w14:paraId="3D60AA25" w14:textId="30D968CB" w:rsidR="007C3EB6" w:rsidRPr="00B5649C" w:rsidRDefault="0040666F" w:rsidP="00700B2B">
      <w:pPr>
        <w:jc w:val="center"/>
        <w:rPr>
          <w:rFonts w:eastAsia="Calibri"/>
        </w:rPr>
      </w:pPr>
      <w:r w:rsidRPr="00892020">
        <w:rPr>
          <w:rFonts w:eastAsia="Calibri"/>
          <w:szCs w:val="24"/>
        </w:rPr>
        <w:t>ŠIS DOKUMENTS IR ELEKTRONISKI PARAKSTĪTS AR DROŠU ELEKTRONISKO</w:t>
      </w:r>
      <w:r w:rsidRPr="0038727E">
        <w:rPr>
          <w:rFonts w:eastAsia="Calibri"/>
          <w:szCs w:val="24"/>
        </w:rPr>
        <w:t xml:space="preserve"> PARAKSTU UN SATUR LAIKA ZĪMOGU</w:t>
      </w:r>
    </w:p>
    <w:sectPr w:rsidR="007C3EB6" w:rsidRPr="00B5649C" w:rsidSect="00D816E9">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CD99" w14:textId="77777777" w:rsidR="00D816E9" w:rsidRDefault="00D816E9">
      <w:pPr>
        <w:spacing w:after="0"/>
      </w:pPr>
      <w:r>
        <w:separator/>
      </w:r>
    </w:p>
  </w:endnote>
  <w:endnote w:type="continuationSeparator" w:id="0">
    <w:p w14:paraId="038306DC" w14:textId="77777777" w:rsidR="00D816E9" w:rsidRDefault="00D8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7691" w14:textId="77777777" w:rsidR="00D816E9" w:rsidRDefault="00D816E9">
      <w:pPr>
        <w:spacing w:after="0"/>
      </w:pPr>
      <w:r>
        <w:separator/>
      </w:r>
    </w:p>
  </w:footnote>
  <w:footnote w:type="continuationSeparator" w:id="0">
    <w:p w14:paraId="3B795EC9" w14:textId="77777777" w:rsidR="00D816E9" w:rsidRDefault="00D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F2C49A5"/>
    <w:multiLevelType w:val="hybridMultilevel"/>
    <w:tmpl w:val="0140349A"/>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5F55C1"/>
    <w:multiLevelType w:val="hybridMultilevel"/>
    <w:tmpl w:val="2356E462"/>
    <w:lvl w:ilvl="0" w:tplc="469C3F78">
      <w:start w:val="1"/>
      <w:numFmt w:val="bullet"/>
      <w:lvlText w:val="•"/>
      <w:lvlJc w:val="left"/>
      <w:pPr>
        <w:tabs>
          <w:tab w:val="num" w:pos="720"/>
        </w:tabs>
        <w:ind w:left="720" w:hanging="360"/>
      </w:pPr>
      <w:rPr>
        <w:rFonts w:ascii="Arial" w:hAnsi="Arial" w:hint="default"/>
      </w:rPr>
    </w:lvl>
    <w:lvl w:ilvl="1" w:tplc="30D0FDF6">
      <w:start w:val="1"/>
      <w:numFmt w:val="bullet"/>
      <w:lvlText w:val="•"/>
      <w:lvlJc w:val="left"/>
      <w:pPr>
        <w:tabs>
          <w:tab w:val="num" w:pos="1440"/>
        </w:tabs>
        <w:ind w:left="1440" w:hanging="360"/>
      </w:pPr>
      <w:rPr>
        <w:rFonts w:ascii="Arial" w:hAnsi="Arial" w:hint="default"/>
      </w:rPr>
    </w:lvl>
    <w:lvl w:ilvl="2" w:tplc="66A89DAC" w:tentative="1">
      <w:start w:val="1"/>
      <w:numFmt w:val="bullet"/>
      <w:lvlText w:val="•"/>
      <w:lvlJc w:val="left"/>
      <w:pPr>
        <w:tabs>
          <w:tab w:val="num" w:pos="2160"/>
        </w:tabs>
        <w:ind w:left="2160" w:hanging="360"/>
      </w:pPr>
      <w:rPr>
        <w:rFonts w:ascii="Arial" w:hAnsi="Arial" w:hint="default"/>
      </w:rPr>
    </w:lvl>
    <w:lvl w:ilvl="3" w:tplc="660EAD3A" w:tentative="1">
      <w:start w:val="1"/>
      <w:numFmt w:val="bullet"/>
      <w:lvlText w:val="•"/>
      <w:lvlJc w:val="left"/>
      <w:pPr>
        <w:tabs>
          <w:tab w:val="num" w:pos="2880"/>
        </w:tabs>
        <w:ind w:left="2880" w:hanging="360"/>
      </w:pPr>
      <w:rPr>
        <w:rFonts w:ascii="Arial" w:hAnsi="Arial" w:hint="default"/>
      </w:rPr>
    </w:lvl>
    <w:lvl w:ilvl="4" w:tplc="27845FFC" w:tentative="1">
      <w:start w:val="1"/>
      <w:numFmt w:val="bullet"/>
      <w:lvlText w:val="•"/>
      <w:lvlJc w:val="left"/>
      <w:pPr>
        <w:tabs>
          <w:tab w:val="num" w:pos="3600"/>
        </w:tabs>
        <w:ind w:left="3600" w:hanging="360"/>
      </w:pPr>
      <w:rPr>
        <w:rFonts w:ascii="Arial" w:hAnsi="Arial" w:hint="default"/>
      </w:rPr>
    </w:lvl>
    <w:lvl w:ilvl="5" w:tplc="B8F4DAD2" w:tentative="1">
      <w:start w:val="1"/>
      <w:numFmt w:val="bullet"/>
      <w:lvlText w:val="•"/>
      <w:lvlJc w:val="left"/>
      <w:pPr>
        <w:tabs>
          <w:tab w:val="num" w:pos="4320"/>
        </w:tabs>
        <w:ind w:left="4320" w:hanging="360"/>
      </w:pPr>
      <w:rPr>
        <w:rFonts w:ascii="Arial" w:hAnsi="Arial" w:hint="default"/>
      </w:rPr>
    </w:lvl>
    <w:lvl w:ilvl="6" w:tplc="279E5036" w:tentative="1">
      <w:start w:val="1"/>
      <w:numFmt w:val="bullet"/>
      <w:lvlText w:val="•"/>
      <w:lvlJc w:val="left"/>
      <w:pPr>
        <w:tabs>
          <w:tab w:val="num" w:pos="5040"/>
        </w:tabs>
        <w:ind w:left="5040" w:hanging="360"/>
      </w:pPr>
      <w:rPr>
        <w:rFonts w:ascii="Arial" w:hAnsi="Arial" w:hint="default"/>
      </w:rPr>
    </w:lvl>
    <w:lvl w:ilvl="7" w:tplc="8C8AF6EC" w:tentative="1">
      <w:start w:val="1"/>
      <w:numFmt w:val="bullet"/>
      <w:lvlText w:val="•"/>
      <w:lvlJc w:val="left"/>
      <w:pPr>
        <w:tabs>
          <w:tab w:val="num" w:pos="5760"/>
        </w:tabs>
        <w:ind w:left="5760" w:hanging="360"/>
      </w:pPr>
      <w:rPr>
        <w:rFonts w:ascii="Arial" w:hAnsi="Arial" w:hint="default"/>
      </w:rPr>
    </w:lvl>
    <w:lvl w:ilvl="8" w:tplc="6DEECE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55318D"/>
    <w:multiLevelType w:val="hybridMultilevel"/>
    <w:tmpl w:val="349457A4"/>
    <w:lvl w:ilvl="0" w:tplc="87007EF2">
      <w:start w:val="1"/>
      <w:numFmt w:val="bullet"/>
      <w:lvlText w:val="•"/>
      <w:lvlJc w:val="left"/>
      <w:pPr>
        <w:tabs>
          <w:tab w:val="num" w:pos="720"/>
        </w:tabs>
        <w:ind w:left="720" w:hanging="360"/>
      </w:pPr>
      <w:rPr>
        <w:rFonts w:ascii="Arial" w:hAnsi="Arial" w:hint="default"/>
      </w:rPr>
    </w:lvl>
    <w:lvl w:ilvl="1" w:tplc="A3AEC4BA">
      <w:start w:val="1"/>
      <w:numFmt w:val="bullet"/>
      <w:lvlText w:val="•"/>
      <w:lvlJc w:val="left"/>
      <w:pPr>
        <w:tabs>
          <w:tab w:val="num" w:pos="1440"/>
        </w:tabs>
        <w:ind w:left="1440" w:hanging="360"/>
      </w:pPr>
      <w:rPr>
        <w:rFonts w:ascii="Arial" w:hAnsi="Arial" w:hint="default"/>
      </w:rPr>
    </w:lvl>
    <w:lvl w:ilvl="2" w:tplc="CA48CFDA" w:tentative="1">
      <w:start w:val="1"/>
      <w:numFmt w:val="bullet"/>
      <w:lvlText w:val="•"/>
      <w:lvlJc w:val="left"/>
      <w:pPr>
        <w:tabs>
          <w:tab w:val="num" w:pos="2160"/>
        </w:tabs>
        <w:ind w:left="2160" w:hanging="360"/>
      </w:pPr>
      <w:rPr>
        <w:rFonts w:ascii="Arial" w:hAnsi="Arial" w:hint="default"/>
      </w:rPr>
    </w:lvl>
    <w:lvl w:ilvl="3" w:tplc="95C08B32" w:tentative="1">
      <w:start w:val="1"/>
      <w:numFmt w:val="bullet"/>
      <w:lvlText w:val="•"/>
      <w:lvlJc w:val="left"/>
      <w:pPr>
        <w:tabs>
          <w:tab w:val="num" w:pos="2880"/>
        </w:tabs>
        <w:ind w:left="2880" w:hanging="360"/>
      </w:pPr>
      <w:rPr>
        <w:rFonts w:ascii="Arial" w:hAnsi="Arial" w:hint="default"/>
      </w:rPr>
    </w:lvl>
    <w:lvl w:ilvl="4" w:tplc="80FEF8BA" w:tentative="1">
      <w:start w:val="1"/>
      <w:numFmt w:val="bullet"/>
      <w:lvlText w:val="•"/>
      <w:lvlJc w:val="left"/>
      <w:pPr>
        <w:tabs>
          <w:tab w:val="num" w:pos="3600"/>
        </w:tabs>
        <w:ind w:left="3600" w:hanging="360"/>
      </w:pPr>
      <w:rPr>
        <w:rFonts w:ascii="Arial" w:hAnsi="Arial" w:hint="default"/>
      </w:rPr>
    </w:lvl>
    <w:lvl w:ilvl="5" w:tplc="C18CD3F0" w:tentative="1">
      <w:start w:val="1"/>
      <w:numFmt w:val="bullet"/>
      <w:lvlText w:val="•"/>
      <w:lvlJc w:val="left"/>
      <w:pPr>
        <w:tabs>
          <w:tab w:val="num" w:pos="4320"/>
        </w:tabs>
        <w:ind w:left="4320" w:hanging="360"/>
      </w:pPr>
      <w:rPr>
        <w:rFonts w:ascii="Arial" w:hAnsi="Arial" w:hint="default"/>
      </w:rPr>
    </w:lvl>
    <w:lvl w:ilvl="6" w:tplc="278A40D2" w:tentative="1">
      <w:start w:val="1"/>
      <w:numFmt w:val="bullet"/>
      <w:lvlText w:val="•"/>
      <w:lvlJc w:val="left"/>
      <w:pPr>
        <w:tabs>
          <w:tab w:val="num" w:pos="5040"/>
        </w:tabs>
        <w:ind w:left="5040" w:hanging="360"/>
      </w:pPr>
      <w:rPr>
        <w:rFonts w:ascii="Arial" w:hAnsi="Arial" w:hint="default"/>
      </w:rPr>
    </w:lvl>
    <w:lvl w:ilvl="7" w:tplc="34AE718A" w:tentative="1">
      <w:start w:val="1"/>
      <w:numFmt w:val="bullet"/>
      <w:lvlText w:val="•"/>
      <w:lvlJc w:val="left"/>
      <w:pPr>
        <w:tabs>
          <w:tab w:val="num" w:pos="5760"/>
        </w:tabs>
        <w:ind w:left="5760" w:hanging="360"/>
      </w:pPr>
      <w:rPr>
        <w:rFonts w:ascii="Arial" w:hAnsi="Arial" w:hint="default"/>
      </w:rPr>
    </w:lvl>
    <w:lvl w:ilvl="8" w:tplc="24E01B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BE46D5"/>
    <w:multiLevelType w:val="hybridMultilevel"/>
    <w:tmpl w:val="3C086CD4"/>
    <w:lvl w:ilvl="0" w:tplc="FFFFFFFF">
      <w:start w:val="1"/>
      <w:numFmt w:val="decimal"/>
      <w:lvlText w:val="%1."/>
      <w:lvlJc w:val="left"/>
      <w:pPr>
        <w:ind w:left="768" w:hanging="768"/>
      </w:pPr>
    </w:lvl>
    <w:lvl w:ilvl="1" w:tplc="FFFFFFFF">
      <w:start w:val="1"/>
      <w:numFmt w:val="lowerLetter"/>
      <w:lvlText w:val="%2."/>
      <w:lvlJc w:val="left"/>
      <w:pPr>
        <w:ind w:left="1080" w:hanging="360"/>
      </w:pPr>
    </w:lvl>
    <w:lvl w:ilvl="2" w:tplc="0426000F">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1F868A2"/>
    <w:multiLevelType w:val="hybridMultilevel"/>
    <w:tmpl w:val="6D5A9238"/>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6370EE"/>
    <w:multiLevelType w:val="hybridMultilevel"/>
    <w:tmpl w:val="61009A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34A50A1"/>
    <w:multiLevelType w:val="hybridMultilevel"/>
    <w:tmpl w:val="DFB22BF2"/>
    <w:lvl w:ilvl="0" w:tplc="683C1F94">
      <w:start w:val="1"/>
      <w:numFmt w:val="bullet"/>
      <w:lvlText w:val="•"/>
      <w:lvlJc w:val="left"/>
      <w:pPr>
        <w:tabs>
          <w:tab w:val="num" w:pos="720"/>
        </w:tabs>
        <w:ind w:left="720" w:hanging="360"/>
      </w:pPr>
      <w:rPr>
        <w:rFonts w:ascii="Arial" w:hAnsi="Arial" w:hint="default"/>
      </w:rPr>
    </w:lvl>
    <w:lvl w:ilvl="1" w:tplc="F118DE08">
      <w:start w:val="1"/>
      <w:numFmt w:val="bullet"/>
      <w:lvlText w:val="•"/>
      <w:lvlJc w:val="left"/>
      <w:pPr>
        <w:tabs>
          <w:tab w:val="num" w:pos="1440"/>
        </w:tabs>
        <w:ind w:left="1440" w:hanging="360"/>
      </w:pPr>
      <w:rPr>
        <w:rFonts w:ascii="Arial" w:hAnsi="Arial" w:hint="default"/>
      </w:rPr>
    </w:lvl>
    <w:lvl w:ilvl="2" w:tplc="823E05FA" w:tentative="1">
      <w:start w:val="1"/>
      <w:numFmt w:val="bullet"/>
      <w:lvlText w:val="•"/>
      <w:lvlJc w:val="left"/>
      <w:pPr>
        <w:tabs>
          <w:tab w:val="num" w:pos="2160"/>
        </w:tabs>
        <w:ind w:left="2160" w:hanging="360"/>
      </w:pPr>
      <w:rPr>
        <w:rFonts w:ascii="Arial" w:hAnsi="Arial" w:hint="default"/>
      </w:rPr>
    </w:lvl>
    <w:lvl w:ilvl="3" w:tplc="A34AD454" w:tentative="1">
      <w:start w:val="1"/>
      <w:numFmt w:val="bullet"/>
      <w:lvlText w:val="•"/>
      <w:lvlJc w:val="left"/>
      <w:pPr>
        <w:tabs>
          <w:tab w:val="num" w:pos="2880"/>
        </w:tabs>
        <w:ind w:left="2880" w:hanging="360"/>
      </w:pPr>
      <w:rPr>
        <w:rFonts w:ascii="Arial" w:hAnsi="Arial" w:hint="default"/>
      </w:rPr>
    </w:lvl>
    <w:lvl w:ilvl="4" w:tplc="434A02E6" w:tentative="1">
      <w:start w:val="1"/>
      <w:numFmt w:val="bullet"/>
      <w:lvlText w:val="•"/>
      <w:lvlJc w:val="left"/>
      <w:pPr>
        <w:tabs>
          <w:tab w:val="num" w:pos="3600"/>
        </w:tabs>
        <w:ind w:left="3600" w:hanging="360"/>
      </w:pPr>
      <w:rPr>
        <w:rFonts w:ascii="Arial" w:hAnsi="Arial" w:hint="default"/>
      </w:rPr>
    </w:lvl>
    <w:lvl w:ilvl="5" w:tplc="A670A97E" w:tentative="1">
      <w:start w:val="1"/>
      <w:numFmt w:val="bullet"/>
      <w:lvlText w:val="•"/>
      <w:lvlJc w:val="left"/>
      <w:pPr>
        <w:tabs>
          <w:tab w:val="num" w:pos="4320"/>
        </w:tabs>
        <w:ind w:left="4320" w:hanging="360"/>
      </w:pPr>
      <w:rPr>
        <w:rFonts w:ascii="Arial" w:hAnsi="Arial" w:hint="default"/>
      </w:rPr>
    </w:lvl>
    <w:lvl w:ilvl="6" w:tplc="B0F885EA" w:tentative="1">
      <w:start w:val="1"/>
      <w:numFmt w:val="bullet"/>
      <w:lvlText w:val="•"/>
      <w:lvlJc w:val="left"/>
      <w:pPr>
        <w:tabs>
          <w:tab w:val="num" w:pos="5040"/>
        </w:tabs>
        <w:ind w:left="5040" w:hanging="360"/>
      </w:pPr>
      <w:rPr>
        <w:rFonts w:ascii="Arial" w:hAnsi="Arial" w:hint="default"/>
      </w:rPr>
    </w:lvl>
    <w:lvl w:ilvl="7" w:tplc="FF1A2646" w:tentative="1">
      <w:start w:val="1"/>
      <w:numFmt w:val="bullet"/>
      <w:lvlText w:val="•"/>
      <w:lvlJc w:val="left"/>
      <w:pPr>
        <w:tabs>
          <w:tab w:val="num" w:pos="5760"/>
        </w:tabs>
        <w:ind w:left="5760" w:hanging="360"/>
      </w:pPr>
      <w:rPr>
        <w:rFonts w:ascii="Arial" w:hAnsi="Arial" w:hint="default"/>
      </w:rPr>
    </w:lvl>
    <w:lvl w:ilvl="8" w:tplc="D68A0E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274569"/>
    <w:multiLevelType w:val="hybridMultilevel"/>
    <w:tmpl w:val="05A4DE64"/>
    <w:lvl w:ilvl="0" w:tplc="51AEEAC4">
      <w:start w:val="1"/>
      <w:numFmt w:val="bullet"/>
      <w:lvlText w:val="•"/>
      <w:lvlJc w:val="left"/>
      <w:pPr>
        <w:tabs>
          <w:tab w:val="num" w:pos="720"/>
        </w:tabs>
        <w:ind w:left="720" w:hanging="360"/>
      </w:pPr>
      <w:rPr>
        <w:rFonts w:ascii="Arial" w:hAnsi="Arial" w:hint="default"/>
      </w:rPr>
    </w:lvl>
    <w:lvl w:ilvl="1" w:tplc="19C624B4">
      <w:start w:val="1"/>
      <w:numFmt w:val="bullet"/>
      <w:lvlText w:val="•"/>
      <w:lvlJc w:val="left"/>
      <w:pPr>
        <w:tabs>
          <w:tab w:val="num" w:pos="1440"/>
        </w:tabs>
        <w:ind w:left="1440" w:hanging="360"/>
      </w:pPr>
      <w:rPr>
        <w:rFonts w:ascii="Arial" w:hAnsi="Arial" w:hint="default"/>
      </w:rPr>
    </w:lvl>
    <w:lvl w:ilvl="2" w:tplc="5D783CA8" w:tentative="1">
      <w:start w:val="1"/>
      <w:numFmt w:val="bullet"/>
      <w:lvlText w:val="•"/>
      <w:lvlJc w:val="left"/>
      <w:pPr>
        <w:tabs>
          <w:tab w:val="num" w:pos="2160"/>
        </w:tabs>
        <w:ind w:left="2160" w:hanging="360"/>
      </w:pPr>
      <w:rPr>
        <w:rFonts w:ascii="Arial" w:hAnsi="Arial" w:hint="default"/>
      </w:rPr>
    </w:lvl>
    <w:lvl w:ilvl="3" w:tplc="6E009534" w:tentative="1">
      <w:start w:val="1"/>
      <w:numFmt w:val="bullet"/>
      <w:lvlText w:val="•"/>
      <w:lvlJc w:val="left"/>
      <w:pPr>
        <w:tabs>
          <w:tab w:val="num" w:pos="2880"/>
        </w:tabs>
        <w:ind w:left="2880" w:hanging="360"/>
      </w:pPr>
      <w:rPr>
        <w:rFonts w:ascii="Arial" w:hAnsi="Arial" w:hint="default"/>
      </w:rPr>
    </w:lvl>
    <w:lvl w:ilvl="4" w:tplc="981251DC" w:tentative="1">
      <w:start w:val="1"/>
      <w:numFmt w:val="bullet"/>
      <w:lvlText w:val="•"/>
      <w:lvlJc w:val="left"/>
      <w:pPr>
        <w:tabs>
          <w:tab w:val="num" w:pos="3600"/>
        </w:tabs>
        <w:ind w:left="3600" w:hanging="360"/>
      </w:pPr>
      <w:rPr>
        <w:rFonts w:ascii="Arial" w:hAnsi="Arial" w:hint="default"/>
      </w:rPr>
    </w:lvl>
    <w:lvl w:ilvl="5" w:tplc="E2EE6BB2" w:tentative="1">
      <w:start w:val="1"/>
      <w:numFmt w:val="bullet"/>
      <w:lvlText w:val="•"/>
      <w:lvlJc w:val="left"/>
      <w:pPr>
        <w:tabs>
          <w:tab w:val="num" w:pos="4320"/>
        </w:tabs>
        <w:ind w:left="4320" w:hanging="360"/>
      </w:pPr>
      <w:rPr>
        <w:rFonts w:ascii="Arial" w:hAnsi="Arial" w:hint="default"/>
      </w:rPr>
    </w:lvl>
    <w:lvl w:ilvl="6" w:tplc="056C7F70" w:tentative="1">
      <w:start w:val="1"/>
      <w:numFmt w:val="bullet"/>
      <w:lvlText w:val="•"/>
      <w:lvlJc w:val="left"/>
      <w:pPr>
        <w:tabs>
          <w:tab w:val="num" w:pos="5040"/>
        </w:tabs>
        <w:ind w:left="5040" w:hanging="360"/>
      </w:pPr>
      <w:rPr>
        <w:rFonts w:ascii="Arial" w:hAnsi="Arial" w:hint="default"/>
      </w:rPr>
    </w:lvl>
    <w:lvl w:ilvl="7" w:tplc="89448D60" w:tentative="1">
      <w:start w:val="1"/>
      <w:numFmt w:val="bullet"/>
      <w:lvlText w:val="•"/>
      <w:lvlJc w:val="left"/>
      <w:pPr>
        <w:tabs>
          <w:tab w:val="num" w:pos="5760"/>
        </w:tabs>
        <w:ind w:left="5760" w:hanging="360"/>
      </w:pPr>
      <w:rPr>
        <w:rFonts w:ascii="Arial" w:hAnsi="Arial" w:hint="default"/>
      </w:rPr>
    </w:lvl>
    <w:lvl w:ilvl="8" w:tplc="1AD82E52" w:tentative="1">
      <w:start w:val="1"/>
      <w:numFmt w:val="bullet"/>
      <w:lvlText w:val="•"/>
      <w:lvlJc w:val="left"/>
      <w:pPr>
        <w:tabs>
          <w:tab w:val="num" w:pos="6480"/>
        </w:tabs>
        <w:ind w:left="6480" w:hanging="360"/>
      </w:pPr>
      <w:rPr>
        <w:rFonts w:ascii="Arial" w:hAnsi="Arial" w:hint="default"/>
      </w:rPr>
    </w:lvl>
  </w:abstractNum>
  <w:num w:numId="1" w16cid:durableId="1182359435">
    <w:abstractNumId w:val="6"/>
  </w:num>
  <w:num w:numId="2" w16cid:durableId="1059865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00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889267">
    <w:abstractNumId w:val="4"/>
  </w:num>
  <w:num w:numId="5" w16cid:durableId="1834448412">
    <w:abstractNumId w:val="5"/>
  </w:num>
  <w:num w:numId="6" w16cid:durableId="24642433">
    <w:abstractNumId w:val="1"/>
  </w:num>
  <w:num w:numId="7" w16cid:durableId="764350091">
    <w:abstractNumId w:val="9"/>
  </w:num>
  <w:num w:numId="8" w16cid:durableId="428235623">
    <w:abstractNumId w:val="2"/>
  </w:num>
  <w:num w:numId="9" w16cid:durableId="1806699645">
    <w:abstractNumId w:val="8"/>
  </w:num>
  <w:num w:numId="10" w16cid:durableId="181174684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16B7"/>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3CBA"/>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87D"/>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30A"/>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7C"/>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7E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1AD"/>
    <w:rsid w:val="003E7C47"/>
    <w:rsid w:val="003F0403"/>
    <w:rsid w:val="003F04C2"/>
    <w:rsid w:val="003F0606"/>
    <w:rsid w:val="003F087C"/>
    <w:rsid w:val="003F0FD0"/>
    <w:rsid w:val="003F10A8"/>
    <w:rsid w:val="003F366E"/>
    <w:rsid w:val="003F3C8D"/>
    <w:rsid w:val="003F4223"/>
    <w:rsid w:val="003F4535"/>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1AB6"/>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984"/>
    <w:rsid w:val="00683A19"/>
    <w:rsid w:val="00683D15"/>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A3D"/>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99C"/>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21F"/>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670"/>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1C3A"/>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020"/>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A1"/>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C7B2B"/>
    <w:rsid w:val="008C7DA0"/>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C91"/>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26D7"/>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87D"/>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5C9"/>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7C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516"/>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62B7"/>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2B9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8A8"/>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49948950">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93415797">
      <w:bodyDiv w:val="1"/>
      <w:marLeft w:val="0"/>
      <w:marRight w:val="0"/>
      <w:marTop w:val="0"/>
      <w:marBottom w:val="0"/>
      <w:divBdr>
        <w:top w:val="none" w:sz="0" w:space="0" w:color="auto"/>
        <w:left w:val="none" w:sz="0" w:space="0" w:color="auto"/>
        <w:bottom w:val="none" w:sz="0" w:space="0" w:color="auto"/>
        <w:right w:val="none" w:sz="0" w:space="0" w:color="auto"/>
      </w:divBdr>
      <w:divsChild>
        <w:div w:id="1403135513">
          <w:marLeft w:val="547"/>
          <w:marRight w:val="0"/>
          <w:marTop w:val="0"/>
          <w:marBottom w:val="12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197623915">
      <w:bodyDiv w:val="1"/>
      <w:marLeft w:val="0"/>
      <w:marRight w:val="0"/>
      <w:marTop w:val="0"/>
      <w:marBottom w:val="0"/>
      <w:divBdr>
        <w:top w:val="none" w:sz="0" w:space="0" w:color="auto"/>
        <w:left w:val="none" w:sz="0" w:space="0" w:color="auto"/>
        <w:bottom w:val="none" w:sz="0" w:space="0" w:color="auto"/>
        <w:right w:val="none" w:sz="0" w:space="0" w:color="auto"/>
      </w:divBdr>
      <w:divsChild>
        <w:div w:id="1439714912">
          <w:marLeft w:val="547"/>
          <w:marRight w:val="0"/>
          <w:marTop w:val="0"/>
          <w:marBottom w:val="12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17629114">
      <w:bodyDiv w:val="1"/>
      <w:marLeft w:val="0"/>
      <w:marRight w:val="0"/>
      <w:marTop w:val="0"/>
      <w:marBottom w:val="0"/>
      <w:divBdr>
        <w:top w:val="none" w:sz="0" w:space="0" w:color="auto"/>
        <w:left w:val="none" w:sz="0" w:space="0" w:color="auto"/>
        <w:bottom w:val="none" w:sz="0" w:space="0" w:color="auto"/>
        <w:right w:val="none" w:sz="0" w:space="0" w:color="auto"/>
      </w:divBdr>
      <w:divsChild>
        <w:div w:id="1537081570">
          <w:marLeft w:val="547"/>
          <w:marRight w:val="0"/>
          <w:marTop w:val="0"/>
          <w:marBottom w:val="120"/>
          <w:divBdr>
            <w:top w:val="none" w:sz="0" w:space="0" w:color="auto"/>
            <w:left w:val="none" w:sz="0" w:space="0" w:color="auto"/>
            <w:bottom w:val="none" w:sz="0" w:space="0" w:color="auto"/>
            <w:right w:val="none" w:sz="0" w:space="0" w:color="auto"/>
          </w:divBdr>
        </w:div>
      </w:divsChild>
    </w:div>
    <w:div w:id="1457214910">
      <w:bodyDiv w:val="1"/>
      <w:marLeft w:val="0"/>
      <w:marRight w:val="0"/>
      <w:marTop w:val="0"/>
      <w:marBottom w:val="0"/>
      <w:divBdr>
        <w:top w:val="none" w:sz="0" w:space="0" w:color="auto"/>
        <w:left w:val="none" w:sz="0" w:space="0" w:color="auto"/>
        <w:bottom w:val="none" w:sz="0" w:space="0" w:color="auto"/>
        <w:right w:val="none" w:sz="0" w:space="0" w:color="auto"/>
      </w:divBdr>
      <w:divsChild>
        <w:div w:id="1376928020">
          <w:marLeft w:val="547"/>
          <w:marRight w:val="0"/>
          <w:marTop w:val="0"/>
          <w:marBottom w:val="120"/>
          <w:divBdr>
            <w:top w:val="none" w:sz="0" w:space="0" w:color="auto"/>
            <w:left w:val="none" w:sz="0" w:space="0" w:color="auto"/>
            <w:bottom w:val="none" w:sz="0" w:space="0" w:color="auto"/>
            <w:right w:val="none" w:sz="0" w:space="0" w:color="auto"/>
          </w:divBdr>
        </w:div>
        <w:div w:id="1031370906">
          <w:marLeft w:val="547"/>
          <w:marRight w:val="0"/>
          <w:marTop w:val="0"/>
          <w:marBottom w:val="120"/>
          <w:divBdr>
            <w:top w:val="none" w:sz="0" w:space="0" w:color="auto"/>
            <w:left w:val="none" w:sz="0" w:space="0" w:color="auto"/>
            <w:bottom w:val="none" w:sz="0" w:space="0" w:color="auto"/>
            <w:right w:val="none" w:sz="0" w:space="0" w:color="auto"/>
          </w:divBdr>
        </w:div>
        <w:div w:id="1975059221">
          <w:marLeft w:val="547"/>
          <w:marRight w:val="0"/>
          <w:marTop w:val="0"/>
          <w:marBottom w:val="120"/>
          <w:divBdr>
            <w:top w:val="none" w:sz="0" w:space="0" w:color="auto"/>
            <w:left w:val="none" w:sz="0" w:space="0" w:color="auto"/>
            <w:bottom w:val="none" w:sz="0" w:space="0" w:color="auto"/>
            <w:right w:val="none" w:sz="0" w:space="0" w:color="auto"/>
          </w:divBdr>
        </w:div>
      </w:divsChild>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3239505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4535"/>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2977</Words>
  <Characters>1697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2024-08-05T10:57:00Z</dcterms:created>
  <dcterms:modified xsi:type="dcterms:W3CDTF">2024-08-05T10:57:00Z</dcterms:modified>
</cp:coreProperties>
</file>