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A77B" w14:textId="0FE0D387" w:rsidR="004D516C" w:rsidRDefault="00861B23" w:rsidP="00564CA6">
      <w:r w:rsidRPr="00223039">
        <w:rPr>
          <w:noProof/>
        </w:rPr>
        <w:drawing>
          <wp:inline distT="0" distB="0" distL="0" distR="0" wp14:anchorId="2201F14C" wp14:editId="6D4F2239">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168400"/>
                    </a:xfrm>
                    <a:prstGeom prst="rect">
                      <a:avLst/>
                    </a:prstGeom>
                    <a:noFill/>
                    <a:ln>
                      <a:noFill/>
                    </a:ln>
                  </pic:spPr>
                </pic:pic>
              </a:graphicData>
            </a:graphic>
          </wp:inline>
        </w:drawing>
      </w:r>
    </w:p>
    <w:p w14:paraId="2901953C" w14:textId="77777777" w:rsidR="006D0B68" w:rsidRPr="00453B04" w:rsidRDefault="006D0B68" w:rsidP="00453B04">
      <w:pPr>
        <w:jc w:val="center"/>
        <w:rPr>
          <w:rFonts w:ascii="Times New Roman" w:hAnsi="Times New Roman" w:cs="Times New Roman"/>
          <w:sz w:val="26"/>
          <w:szCs w:val="26"/>
        </w:rPr>
      </w:pPr>
      <w:r w:rsidRPr="00453B04">
        <w:rPr>
          <w:rFonts w:ascii="Times New Roman" w:hAnsi="Times New Roman" w:cs="Times New Roman"/>
          <w:sz w:val="26"/>
          <w:szCs w:val="26"/>
        </w:rPr>
        <w:t>LĒMUMS</w:t>
      </w:r>
    </w:p>
    <w:p w14:paraId="3CC6F1E5" w14:textId="77777777" w:rsidR="006D0B68" w:rsidRPr="00453B04" w:rsidRDefault="006D0B68" w:rsidP="00453B04">
      <w:pPr>
        <w:pStyle w:val="Heading1"/>
        <w:jc w:val="center"/>
        <w:rPr>
          <w:sz w:val="23"/>
          <w:szCs w:val="23"/>
          <w:lang w:val="lv-LV"/>
        </w:rPr>
      </w:pPr>
      <w:r w:rsidRPr="00453B04">
        <w:rPr>
          <w:sz w:val="23"/>
          <w:szCs w:val="23"/>
          <w:lang w:val="lv-LV"/>
        </w:rPr>
        <w:t>Ādažos, Ādažu novadā</w:t>
      </w:r>
    </w:p>
    <w:p w14:paraId="373AA287" w14:textId="77777777" w:rsidR="006D0B68" w:rsidRPr="00453B04" w:rsidRDefault="006D0B68" w:rsidP="00453B04">
      <w:pPr>
        <w:rPr>
          <w:rFonts w:ascii="Times New Roman" w:hAnsi="Times New Roman" w:cs="Times New Roman"/>
          <w:sz w:val="23"/>
          <w:szCs w:val="23"/>
          <w:lang w:eastAsia="x-none"/>
        </w:rPr>
      </w:pPr>
    </w:p>
    <w:p w14:paraId="5F79E1B1" w14:textId="0CAD8BD2" w:rsidR="006D0B68" w:rsidRPr="00453B04" w:rsidRDefault="006D0B68" w:rsidP="00453B04">
      <w:pPr>
        <w:jc w:val="both"/>
        <w:rPr>
          <w:rFonts w:ascii="Times New Roman" w:hAnsi="Times New Roman" w:cs="Times New Roman"/>
          <w:color w:val="000000"/>
          <w:sz w:val="23"/>
          <w:szCs w:val="23"/>
        </w:rPr>
      </w:pPr>
      <w:r w:rsidRPr="00453B04">
        <w:rPr>
          <w:rFonts w:ascii="Times New Roman" w:hAnsi="Times New Roman" w:cs="Times New Roman"/>
          <w:sz w:val="23"/>
          <w:szCs w:val="23"/>
        </w:rPr>
        <w:t>2024. gada 2</w:t>
      </w:r>
      <w:r w:rsidR="005B7567" w:rsidRPr="00453B04">
        <w:rPr>
          <w:rFonts w:ascii="Times New Roman" w:hAnsi="Times New Roman" w:cs="Times New Roman"/>
          <w:sz w:val="23"/>
          <w:szCs w:val="23"/>
        </w:rPr>
        <w:t>5</w:t>
      </w:r>
      <w:r w:rsidRPr="00453B04">
        <w:rPr>
          <w:rFonts w:ascii="Times New Roman" w:hAnsi="Times New Roman" w:cs="Times New Roman"/>
          <w:sz w:val="23"/>
          <w:szCs w:val="23"/>
        </w:rPr>
        <w:t>.</w:t>
      </w:r>
      <w:r w:rsidR="00453B04" w:rsidRPr="00453B04">
        <w:rPr>
          <w:rFonts w:ascii="Times New Roman" w:hAnsi="Times New Roman" w:cs="Times New Roman"/>
          <w:sz w:val="23"/>
          <w:szCs w:val="23"/>
        </w:rPr>
        <w:t xml:space="preserve"> </w:t>
      </w:r>
      <w:r w:rsidRPr="00453B04">
        <w:rPr>
          <w:rFonts w:ascii="Times New Roman" w:hAnsi="Times New Roman" w:cs="Times New Roman"/>
          <w:sz w:val="23"/>
          <w:szCs w:val="23"/>
        </w:rPr>
        <w:t>jū</w:t>
      </w:r>
      <w:r w:rsidR="005B7567" w:rsidRPr="00453B04">
        <w:rPr>
          <w:rFonts w:ascii="Times New Roman" w:hAnsi="Times New Roman" w:cs="Times New Roman"/>
          <w:sz w:val="23"/>
          <w:szCs w:val="23"/>
        </w:rPr>
        <w:t>l</w:t>
      </w:r>
      <w:r w:rsidRPr="00453B04">
        <w:rPr>
          <w:rFonts w:ascii="Times New Roman" w:hAnsi="Times New Roman" w:cs="Times New Roman"/>
          <w:sz w:val="23"/>
          <w:szCs w:val="23"/>
        </w:rPr>
        <w:t xml:space="preserve">ijā </w:t>
      </w:r>
      <w:r w:rsidRPr="00453B04">
        <w:rPr>
          <w:rFonts w:ascii="Times New Roman" w:hAnsi="Times New Roman" w:cs="Times New Roman"/>
          <w:sz w:val="23"/>
          <w:szCs w:val="23"/>
        </w:rPr>
        <w:tab/>
      </w:r>
      <w:r w:rsidRPr="00453B04">
        <w:rPr>
          <w:rFonts w:ascii="Times New Roman" w:hAnsi="Times New Roman" w:cs="Times New Roman"/>
          <w:sz w:val="23"/>
          <w:szCs w:val="23"/>
        </w:rPr>
        <w:tab/>
      </w:r>
      <w:r w:rsidRPr="00453B04">
        <w:rPr>
          <w:rFonts w:ascii="Times New Roman" w:hAnsi="Times New Roman" w:cs="Times New Roman"/>
          <w:sz w:val="23"/>
          <w:szCs w:val="23"/>
        </w:rPr>
        <w:tab/>
      </w:r>
      <w:r w:rsidRPr="00453B04">
        <w:rPr>
          <w:rFonts w:ascii="Times New Roman" w:hAnsi="Times New Roman" w:cs="Times New Roman"/>
          <w:sz w:val="23"/>
          <w:szCs w:val="23"/>
        </w:rPr>
        <w:tab/>
        <w:t xml:space="preserve">     </w:t>
      </w:r>
      <w:r w:rsidRPr="00453B04">
        <w:rPr>
          <w:rFonts w:ascii="Times New Roman" w:hAnsi="Times New Roman" w:cs="Times New Roman"/>
          <w:sz w:val="23"/>
          <w:szCs w:val="23"/>
        </w:rPr>
        <w:tab/>
      </w:r>
      <w:r w:rsidRPr="00453B04">
        <w:rPr>
          <w:rFonts w:ascii="Times New Roman" w:hAnsi="Times New Roman" w:cs="Times New Roman"/>
          <w:sz w:val="23"/>
          <w:szCs w:val="23"/>
        </w:rPr>
        <w:tab/>
      </w:r>
      <w:r w:rsidR="00453B04" w:rsidRPr="00453B04">
        <w:rPr>
          <w:rFonts w:ascii="Times New Roman" w:hAnsi="Times New Roman" w:cs="Times New Roman"/>
          <w:sz w:val="23"/>
          <w:szCs w:val="23"/>
        </w:rPr>
        <w:tab/>
      </w:r>
      <w:r w:rsidR="00453B04" w:rsidRPr="00453B04">
        <w:rPr>
          <w:rFonts w:ascii="Times New Roman" w:hAnsi="Times New Roman" w:cs="Times New Roman"/>
          <w:sz w:val="23"/>
          <w:szCs w:val="23"/>
        </w:rPr>
        <w:tab/>
      </w:r>
      <w:r w:rsidR="00453B04" w:rsidRPr="00453B04">
        <w:rPr>
          <w:rFonts w:ascii="Times New Roman" w:hAnsi="Times New Roman" w:cs="Times New Roman"/>
          <w:sz w:val="23"/>
          <w:szCs w:val="23"/>
        </w:rPr>
        <w:tab/>
      </w:r>
      <w:r w:rsidRPr="00453B04">
        <w:rPr>
          <w:rFonts w:ascii="Times New Roman" w:hAnsi="Times New Roman" w:cs="Times New Roman"/>
          <w:b/>
          <w:sz w:val="23"/>
          <w:szCs w:val="23"/>
        </w:rPr>
        <w:t>Nr.</w:t>
      </w:r>
      <w:r w:rsidR="00453B04" w:rsidRPr="00453B04">
        <w:rPr>
          <w:rFonts w:ascii="Times New Roman" w:hAnsi="Times New Roman" w:cs="Times New Roman"/>
          <w:b/>
          <w:noProof/>
          <w:sz w:val="23"/>
          <w:szCs w:val="23"/>
        </w:rPr>
        <w:t xml:space="preserve"> </w:t>
      </w:r>
      <w:r w:rsidRPr="00453B04">
        <w:rPr>
          <w:rFonts w:ascii="Times New Roman" w:hAnsi="Times New Roman" w:cs="Times New Roman"/>
          <w:b/>
          <w:noProof/>
          <w:sz w:val="23"/>
          <w:szCs w:val="23"/>
        </w:rPr>
        <w:t>304</w:t>
      </w:r>
    </w:p>
    <w:p w14:paraId="61D43C88" w14:textId="77777777" w:rsidR="006D0B68" w:rsidRPr="00453B04" w:rsidRDefault="006D0B68" w:rsidP="00453B04">
      <w:pPr>
        <w:rPr>
          <w:rFonts w:ascii="Times New Roman" w:hAnsi="Times New Roman" w:cs="Times New Roman"/>
          <w:b/>
          <w:bCs/>
          <w:sz w:val="23"/>
          <w:szCs w:val="23"/>
        </w:rPr>
      </w:pPr>
    </w:p>
    <w:p w14:paraId="26232990" w14:textId="77777777" w:rsidR="005B7567" w:rsidRPr="00453B04" w:rsidRDefault="005B7567" w:rsidP="00453B04">
      <w:pPr>
        <w:jc w:val="center"/>
        <w:rPr>
          <w:rFonts w:ascii="Times New Roman" w:hAnsi="Times New Roman" w:cs="Times New Roman"/>
          <w:b/>
          <w:color w:val="FF0000"/>
          <w:sz w:val="23"/>
          <w:szCs w:val="23"/>
        </w:rPr>
      </w:pPr>
      <w:r w:rsidRPr="00453B04">
        <w:rPr>
          <w:rFonts w:ascii="Times New Roman" w:hAnsi="Times New Roman" w:cs="Times New Roman"/>
          <w:b/>
          <w:sz w:val="23"/>
          <w:szCs w:val="23"/>
        </w:rPr>
        <w:t>Par aizņēmumu projekta “</w:t>
      </w:r>
      <w:bookmarkStart w:id="0" w:name="_Hlk172722195"/>
      <w:r w:rsidR="00C808A7" w:rsidRPr="00453B04">
        <w:rPr>
          <w:rFonts w:ascii="Times New Roman" w:hAnsi="Times New Roman" w:cs="Times New Roman"/>
          <w:b/>
          <w:sz w:val="23"/>
          <w:szCs w:val="23"/>
        </w:rPr>
        <w:t>Par Ādažu vidusskolas A korpusa fasādes atjaunošanu un siltināšanu</w:t>
      </w:r>
      <w:bookmarkEnd w:id="0"/>
      <w:r w:rsidRPr="00453B04">
        <w:rPr>
          <w:rFonts w:ascii="Times New Roman" w:hAnsi="Times New Roman" w:cs="Times New Roman"/>
          <w:b/>
          <w:sz w:val="23"/>
          <w:szCs w:val="23"/>
        </w:rPr>
        <w:t>” īstenošanai</w:t>
      </w:r>
    </w:p>
    <w:p w14:paraId="2DFE5254" w14:textId="77777777" w:rsidR="005B7567" w:rsidRPr="00453B04" w:rsidRDefault="005B7567" w:rsidP="00453B04">
      <w:pPr>
        <w:rPr>
          <w:rFonts w:ascii="Times New Roman" w:hAnsi="Times New Roman" w:cs="Times New Roman"/>
          <w:b/>
          <w:iCs/>
          <w:color w:val="FF0000"/>
          <w:sz w:val="23"/>
          <w:szCs w:val="23"/>
        </w:rPr>
      </w:pPr>
    </w:p>
    <w:p w14:paraId="10A93244" w14:textId="77777777" w:rsidR="00177514" w:rsidRPr="00453B04" w:rsidRDefault="00177514" w:rsidP="00453B04">
      <w:pPr>
        <w:pStyle w:val="xmsonormal"/>
        <w:shd w:val="clear" w:color="auto" w:fill="FFFFFF"/>
        <w:spacing w:before="0" w:beforeAutospacing="0" w:after="0" w:afterAutospacing="0"/>
        <w:jc w:val="both"/>
        <w:rPr>
          <w:sz w:val="23"/>
          <w:szCs w:val="23"/>
        </w:rPr>
      </w:pPr>
      <w:r w:rsidRPr="00453B04">
        <w:rPr>
          <w:sz w:val="23"/>
          <w:szCs w:val="23"/>
        </w:rPr>
        <w:t xml:space="preserve">Ar Ādažu novada pašvaldības domes (turpmāk – dome) 2023.gada 28.jūnija lēmumu </w:t>
      </w:r>
      <w:r w:rsidR="004F27DD" w:rsidRPr="00453B04">
        <w:rPr>
          <w:sz w:val="23"/>
          <w:szCs w:val="23"/>
        </w:rPr>
        <w:t xml:space="preserve">Nr. 288 </w:t>
      </w:r>
      <w:r w:rsidRPr="00453B04">
        <w:rPr>
          <w:sz w:val="23"/>
          <w:szCs w:val="23"/>
        </w:rPr>
        <w:t>“Par Ādažu vidusskolas siltināšanu” tika atbalstīta Ādažu vidusskolas “A” un “B” korpusa, kā arī centrālās daļas un sporta centra siltināšana. Savukārt, ar domes 2023.gada 28.jūnija lēmumu Nr. 229 “Par aizņēmumu projekta “Ādažu vidusskolas “B” korpusa siltināšana” īstenošanai” tika nolemts ņemt ilgtermiņa aizņēmumu no Valsts kases projekta “Ādažu vidusskolas “B” korpusa siltināšanai”.</w:t>
      </w:r>
    </w:p>
    <w:p w14:paraId="45FA14B3" w14:textId="77777777" w:rsidR="005B7567" w:rsidRPr="00453B04" w:rsidRDefault="005B7567" w:rsidP="005B7567">
      <w:pPr>
        <w:pStyle w:val="xmsonormal"/>
        <w:shd w:val="clear" w:color="auto" w:fill="FFFFFF"/>
        <w:spacing w:before="120" w:beforeAutospacing="0" w:after="0" w:afterAutospacing="0"/>
        <w:jc w:val="both"/>
        <w:rPr>
          <w:sz w:val="23"/>
          <w:szCs w:val="23"/>
        </w:rPr>
      </w:pPr>
      <w:r w:rsidRPr="00453B04">
        <w:rPr>
          <w:sz w:val="23"/>
          <w:szCs w:val="23"/>
        </w:rPr>
        <w:t>Ādažu vidusskola (turpmāk – ĀVS) ir Ādažu novada pašvaldības dibināta vispārējās izglītības iestāde, kuras mērķis ir sniegt kvalitatīvu izglītību Ādažu novada bērniem.</w:t>
      </w:r>
    </w:p>
    <w:p w14:paraId="25F8E122" w14:textId="77777777" w:rsidR="005B7567" w:rsidRPr="00453B04" w:rsidRDefault="005B7567" w:rsidP="005B7567">
      <w:pPr>
        <w:pStyle w:val="xmsonormal"/>
        <w:shd w:val="clear" w:color="auto" w:fill="FFFFFF"/>
        <w:spacing w:before="120" w:beforeAutospacing="0" w:after="0" w:afterAutospacing="0"/>
        <w:jc w:val="both"/>
        <w:rPr>
          <w:sz w:val="23"/>
          <w:szCs w:val="23"/>
        </w:rPr>
      </w:pPr>
      <w:r w:rsidRPr="00453B04">
        <w:rPr>
          <w:sz w:val="23"/>
          <w:szCs w:val="23"/>
        </w:rPr>
        <w:t>ĀVS ēkas atjaunošanai 2021.</w:t>
      </w:r>
      <w:r w:rsidR="004F27DD" w:rsidRPr="00453B04">
        <w:rPr>
          <w:sz w:val="23"/>
          <w:szCs w:val="23"/>
        </w:rPr>
        <w:t xml:space="preserve"> </w:t>
      </w:r>
      <w:r w:rsidRPr="00453B04">
        <w:rPr>
          <w:sz w:val="23"/>
          <w:szCs w:val="23"/>
        </w:rPr>
        <w:t>-</w:t>
      </w:r>
      <w:r w:rsidR="004F27DD" w:rsidRPr="00453B04">
        <w:rPr>
          <w:sz w:val="23"/>
          <w:szCs w:val="23"/>
        </w:rPr>
        <w:t xml:space="preserve"> </w:t>
      </w:r>
      <w:r w:rsidRPr="00453B04">
        <w:rPr>
          <w:sz w:val="23"/>
          <w:szCs w:val="23"/>
        </w:rPr>
        <w:t xml:space="preserve">2022. gadā tika veikta ventilācijas sistēmas izbūve ēkas “A”, “B” un “C” korpusā. 2022. gadā tika veikta ĀVS “C” korpusa siltināšana. </w:t>
      </w:r>
    </w:p>
    <w:p w14:paraId="57E1A17A" w14:textId="77777777" w:rsidR="005B7567" w:rsidRPr="00453B04" w:rsidRDefault="005B7567" w:rsidP="005B7567">
      <w:pPr>
        <w:pStyle w:val="xmsonormal"/>
        <w:shd w:val="clear" w:color="auto" w:fill="FFFFFF"/>
        <w:spacing w:before="120" w:beforeAutospacing="0" w:after="0" w:afterAutospacing="0"/>
        <w:jc w:val="both"/>
        <w:rPr>
          <w:sz w:val="23"/>
          <w:szCs w:val="23"/>
        </w:rPr>
      </w:pPr>
      <w:r w:rsidRPr="00453B04">
        <w:rPr>
          <w:sz w:val="23"/>
          <w:szCs w:val="23"/>
        </w:rPr>
        <w:t xml:space="preserve">Vispārējās izglītības iestādes infrastruktūras uzlabošanai un mācību vides labiekārtošanai mūsdienīgas un kvalitatīvas izglītības nodrošināšanai veselībai drošos apstākļos nepieciešams turpināt ĀVS ēkas atjaunošanas darbus, t.sk., </w:t>
      </w:r>
      <w:r w:rsidR="00C43E56" w:rsidRPr="00453B04">
        <w:rPr>
          <w:sz w:val="23"/>
          <w:szCs w:val="23"/>
        </w:rPr>
        <w:t>Ādažu vidusskolas ēkas energoefektivitātes paaugstināšanu, A korpusam, A un B korpusu savienojošajai daļai, un centrālajai daļai</w:t>
      </w:r>
      <w:r w:rsidRPr="00453B04">
        <w:rPr>
          <w:sz w:val="23"/>
          <w:szCs w:val="23"/>
        </w:rPr>
        <w:t>.</w:t>
      </w:r>
    </w:p>
    <w:p w14:paraId="05FCB425" w14:textId="77777777" w:rsidR="005B7567" w:rsidRPr="00453B04" w:rsidRDefault="005B7567" w:rsidP="005B7567">
      <w:pPr>
        <w:pStyle w:val="NoSpacing"/>
        <w:spacing w:before="120"/>
        <w:jc w:val="both"/>
        <w:rPr>
          <w:rFonts w:ascii="Times New Roman" w:hAnsi="Times New Roman"/>
          <w:sz w:val="23"/>
          <w:szCs w:val="23"/>
        </w:rPr>
      </w:pPr>
      <w:r w:rsidRPr="00453B04">
        <w:rPr>
          <w:rFonts w:ascii="Times New Roman" w:hAnsi="Times New Roman"/>
          <w:sz w:val="23"/>
          <w:szCs w:val="23"/>
        </w:rPr>
        <w:t>Projekts atbilst Ādažu novada Attīstības programmas (2021.-2027.) vidējā termiņa prioritātēm:</w:t>
      </w:r>
    </w:p>
    <w:p w14:paraId="4A97955B" w14:textId="77777777" w:rsidR="005B7567" w:rsidRPr="00453B04" w:rsidRDefault="005B7567" w:rsidP="005B7567">
      <w:pPr>
        <w:pStyle w:val="NoSpacing"/>
        <w:numPr>
          <w:ilvl w:val="0"/>
          <w:numId w:val="8"/>
        </w:numPr>
        <w:spacing w:before="120"/>
        <w:jc w:val="both"/>
        <w:rPr>
          <w:rFonts w:ascii="Times New Roman" w:hAnsi="Times New Roman"/>
          <w:sz w:val="23"/>
          <w:szCs w:val="23"/>
        </w:rPr>
      </w:pPr>
      <w:r w:rsidRPr="00453B04">
        <w:rPr>
          <w:rFonts w:ascii="Times New Roman" w:hAnsi="Times New Roman"/>
          <w:sz w:val="23"/>
          <w:szCs w:val="23"/>
        </w:rPr>
        <w:t>“VTP5: Resursu efektīva izmantošana un attīstība” rīcības virzienam “RV5.1: Pašvaldības nekustamo īpašumu attīstība, pašvaldības teritorijas labiekārtošana”, uzdevumam “U5.1.3: Noteikt, kā efektīvāk izmantot pašvaldības ēkas un to apkārtējās teritorijas (atjaunot, pielāgot tās pašvaldības funkciju īstenošanai, nojaukt, pārdot u.tml.)”, pasākumam “Ā5.1.3.11.5. Ādažu vidusskolas korpusa (Gaujas iela 30) renovācija (ĀVS “A” un “B” korpusa siltināšana)”.</w:t>
      </w:r>
    </w:p>
    <w:p w14:paraId="34499A74" w14:textId="77777777" w:rsidR="005B7567" w:rsidRPr="00453B04" w:rsidRDefault="005B7567" w:rsidP="005B7567">
      <w:pPr>
        <w:pStyle w:val="NoSpacing"/>
        <w:numPr>
          <w:ilvl w:val="0"/>
          <w:numId w:val="8"/>
        </w:numPr>
        <w:spacing w:before="120"/>
        <w:jc w:val="both"/>
        <w:rPr>
          <w:rFonts w:ascii="Times New Roman" w:hAnsi="Times New Roman"/>
          <w:sz w:val="23"/>
          <w:szCs w:val="23"/>
        </w:rPr>
      </w:pPr>
      <w:r w:rsidRPr="00453B04">
        <w:rPr>
          <w:rFonts w:ascii="Times New Roman" w:hAnsi="Times New Roman"/>
          <w:sz w:val="23"/>
          <w:szCs w:val="23"/>
        </w:rPr>
        <w:t xml:space="preserve">“VTP8: </w:t>
      </w:r>
      <w:bookmarkStart w:id="1" w:name="_Hlk95925024"/>
      <w:r w:rsidRPr="00453B04">
        <w:rPr>
          <w:rFonts w:ascii="Times New Roman" w:hAnsi="Times New Roman"/>
          <w:sz w:val="23"/>
          <w:szCs w:val="23"/>
        </w:rPr>
        <w:t>Pieejama un daudzpusīga izglītība</w:t>
      </w:r>
      <w:bookmarkEnd w:id="1"/>
      <w:r w:rsidRPr="00453B04">
        <w:rPr>
          <w:rFonts w:ascii="Times New Roman" w:hAnsi="Times New Roman"/>
          <w:sz w:val="23"/>
          <w:szCs w:val="23"/>
        </w:rPr>
        <w:t>”, rīcības virzienam “RV8.1: Vispārējās izglītības sistēmas attīstība”, uzdevumam “U8.1.3: Attīstīt novadā vienotu izglītības telpu ar vienotu pārvaldības sistēmu”, pasākumam “Ā8.1.3.1. Vienotas izglītības sistēmas pārvaldības sistēmas izveide”.</w:t>
      </w:r>
    </w:p>
    <w:p w14:paraId="06B7182E" w14:textId="77777777" w:rsidR="005B7567" w:rsidRPr="00453B04" w:rsidRDefault="005B7567" w:rsidP="005B7567">
      <w:pPr>
        <w:pStyle w:val="NoSpacing"/>
        <w:spacing w:before="120"/>
        <w:jc w:val="both"/>
        <w:rPr>
          <w:rFonts w:ascii="Times New Roman" w:hAnsi="Times New Roman"/>
          <w:sz w:val="23"/>
          <w:szCs w:val="23"/>
        </w:rPr>
      </w:pPr>
      <w:r w:rsidRPr="00453B04">
        <w:rPr>
          <w:rFonts w:ascii="Times New Roman" w:hAnsi="Times New Roman"/>
          <w:sz w:val="23"/>
          <w:szCs w:val="23"/>
        </w:rPr>
        <w:t xml:space="preserve">Atbilstoši Ministru kabineta </w:t>
      </w:r>
      <w:r w:rsidR="008E2E79" w:rsidRPr="00453B04">
        <w:rPr>
          <w:rFonts w:ascii="Times New Roman" w:hAnsi="Times New Roman"/>
          <w:sz w:val="23"/>
          <w:szCs w:val="23"/>
        </w:rPr>
        <w:t>05.03.2024</w:t>
      </w:r>
      <w:r w:rsidRPr="00453B04">
        <w:rPr>
          <w:rFonts w:ascii="Times New Roman" w:hAnsi="Times New Roman"/>
          <w:sz w:val="23"/>
          <w:szCs w:val="23"/>
        </w:rPr>
        <w:t xml:space="preserve">. noteikumu Nr. </w:t>
      </w:r>
      <w:r w:rsidR="008E2E79" w:rsidRPr="00453B04">
        <w:rPr>
          <w:rFonts w:ascii="Times New Roman" w:hAnsi="Times New Roman"/>
          <w:sz w:val="23"/>
          <w:szCs w:val="23"/>
        </w:rPr>
        <w:t xml:space="preserve">159 </w:t>
      </w:r>
      <w:r w:rsidRPr="00453B04">
        <w:rPr>
          <w:rFonts w:ascii="Times New Roman" w:hAnsi="Times New Roman"/>
          <w:sz w:val="23"/>
          <w:szCs w:val="23"/>
        </w:rPr>
        <w:t>“</w:t>
      </w:r>
      <w:r w:rsidR="008E2E79" w:rsidRPr="00453B04">
        <w:rPr>
          <w:rFonts w:ascii="Times New Roman" w:hAnsi="Times New Roman"/>
          <w:sz w:val="23"/>
          <w:szCs w:val="23"/>
        </w:rPr>
        <w:t>Kritēriji un kārtība, kādā tiek izvērtēti pašvaldību investīciju projektu pieteikumi valsts budžeta aizdevuma saņemšanai</w:t>
      </w:r>
      <w:r w:rsidRPr="00453B04">
        <w:rPr>
          <w:rFonts w:ascii="Times New Roman" w:hAnsi="Times New Roman"/>
          <w:sz w:val="23"/>
          <w:szCs w:val="23"/>
        </w:rPr>
        <w:t xml:space="preserve">” (turpmāk – Noteikumi) </w:t>
      </w:r>
      <w:r w:rsidR="008E2E79" w:rsidRPr="00453B04">
        <w:rPr>
          <w:rFonts w:ascii="Times New Roman" w:hAnsi="Times New Roman"/>
          <w:sz w:val="23"/>
          <w:szCs w:val="23"/>
        </w:rPr>
        <w:t>10</w:t>
      </w:r>
      <w:r w:rsidRPr="00453B04">
        <w:rPr>
          <w:rFonts w:ascii="Times New Roman" w:hAnsi="Times New Roman"/>
          <w:sz w:val="23"/>
          <w:szCs w:val="23"/>
        </w:rPr>
        <w:t xml:space="preserve">. punktam, pašvaldības var iesniegt investīciju projektus Izglītības un zinātnes ministrijā </w:t>
      </w:r>
      <w:r w:rsidR="003028D3" w:rsidRPr="00453B04">
        <w:rPr>
          <w:rFonts w:ascii="Times New Roman" w:hAnsi="Times New Roman"/>
          <w:sz w:val="23"/>
          <w:szCs w:val="23"/>
        </w:rPr>
        <w:t>līdz katra mēneša pirmajam datumam</w:t>
      </w:r>
      <w:r w:rsidRPr="00453B04">
        <w:rPr>
          <w:rFonts w:ascii="Times New Roman" w:hAnsi="Times New Roman"/>
          <w:sz w:val="23"/>
          <w:szCs w:val="23"/>
        </w:rPr>
        <w:t>, bet ne vēlāk kā līdz 0</w:t>
      </w:r>
      <w:r w:rsidR="003028D3" w:rsidRPr="00453B04">
        <w:rPr>
          <w:rFonts w:ascii="Times New Roman" w:hAnsi="Times New Roman"/>
          <w:sz w:val="23"/>
          <w:szCs w:val="23"/>
        </w:rPr>
        <w:t>1</w:t>
      </w:r>
      <w:r w:rsidRPr="00453B04">
        <w:rPr>
          <w:rFonts w:ascii="Times New Roman" w:hAnsi="Times New Roman"/>
          <w:sz w:val="23"/>
          <w:szCs w:val="23"/>
        </w:rPr>
        <w:t>.08.202</w:t>
      </w:r>
      <w:r w:rsidR="003028D3" w:rsidRPr="00453B04">
        <w:rPr>
          <w:rFonts w:ascii="Times New Roman" w:hAnsi="Times New Roman"/>
          <w:sz w:val="23"/>
          <w:szCs w:val="23"/>
        </w:rPr>
        <w:t>4</w:t>
      </w:r>
      <w:r w:rsidRPr="00453B04">
        <w:rPr>
          <w:rFonts w:ascii="Times New Roman" w:hAnsi="Times New Roman"/>
          <w:sz w:val="23"/>
          <w:szCs w:val="23"/>
        </w:rPr>
        <w:t>. Investīciju projekta savlaicīgai īstenošanai jābūt veiktai iepirkuma procedūrai un uz investīciju projekta pieteikuma iesniegšanas dienu jābūt paziņotiem iepirkuma rezultātiem.</w:t>
      </w:r>
    </w:p>
    <w:p w14:paraId="39274D7D" w14:textId="77777777" w:rsidR="005B7567" w:rsidRPr="00453B04" w:rsidRDefault="005B7567" w:rsidP="005B7567">
      <w:pPr>
        <w:pStyle w:val="NoSpacing"/>
        <w:spacing w:before="120"/>
        <w:jc w:val="both"/>
        <w:rPr>
          <w:rFonts w:ascii="Times New Roman" w:hAnsi="Times New Roman"/>
          <w:sz w:val="23"/>
          <w:szCs w:val="23"/>
        </w:rPr>
      </w:pPr>
      <w:r w:rsidRPr="00453B04">
        <w:rPr>
          <w:rFonts w:ascii="Times New Roman" w:hAnsi="Times New Roman"/>
          <w:sz w:val="23"/>
          <w:szCs w:val="23"/>
        </w:rPr>
        <w:t>ĀVS “</w:t>
      </w:r>
      <w:r w:rsidR="003028D3" w:rsidRPr="00453B04">
        <w:rPr>
          <w:rFonts w:ascii="Times New Roman" w:hAnsi="Times New Roman"/>
          <w:sz w:val="23"/>
          <w:szCs w:val="23"/>
        </w:rPr>
        <w:t>A</w:t>
      </w:r>
      <w:r w:rsidRPr="00453B04">
        <w:rPr>
          <w:rFonts w:ascii="Times New Roman" w:hAnsi="Times New Roman"/>
          <w:sz w:val="23"/>
          <w:szCs w:val="23"/>
        </w:rPr>
        <w:t xml:space="preserve">” korpusa siltināšanai </w:t>
      </w:r>
      <w:r w:rsidR="00C43E56" w:rsidRPr="00453B04">
        <w:rPr>
          <w:rFonts w:ascii="Times New Roman" w:hAnsi="Times New Roman"/>
          <w:sz w:val="23"/>
          <w:szCs w:val="23"/>
        </w:rPr>
        <w:t xml:space="preserve">ir </w:t>
      </w:r>
      <w:r w:rsidRPr="00453B04">
        <w:rPr>
          <w:rFonts w:ascii="Times New Roman" w:hAnsi="Times New Roman"/>
          <w:sz w:val="23"/>
          <w:szCs w:val="23"/>
        </w:rPr>
        <w:t>izstrādāts paskaidrojuma rakst</w:t>
      </w:r>
      <w:r w:rsidR="003028D3" w:rsidRPr="00453B04">
        <w:rPr>
          <w:rFonts w:ascii="Times New Roman" w:hAnsi="Times New Roman"/>
          <w:sz w:val="23"/>
          <w:szCs w:val="23"/>
        </w:rPr>
        <w:t>s</w:t>
      </w:r>
      <w:r w:rsidRPr="00453B04">
        <w:rPr>
          <w:rFonts w:ascii="Times New Roman" w:hAnsi="Times New Roman"/>
          <w:sz w:val="23"/>
          <w:szCs w:val="23"/>
        </w:rPr>
        <w:t xml:space="preserve"> un projekta dokumentācija </w:t>
      </w:r>
      <w:r w:rsidR="003028D3" w:rsidRPr="00453B04">
        <w:rPr>
          <w:rFonts w:ascii="Times New Roman" w:hAnsi="Times New Roman"/>
          <w:sz w:val="23"/>
          <w:szCs w:val="23"/>
        </w:rPr>
        <w:t>energoefektivitātes paaugstināšanai Ādažu vidusskolas ēkā, A korpusam, A un B korpusu savienojošai daļai.</w:t>
      </w:r>
    </w:p>
    <w:p w14:paraId="33D497C4" w14:textId="77777777" w:rsidR="005B7567" w:rsidRPr="00453B04" w:rsidRDefault="005B7567" w:rsidP="000F555E">
      <w:pPr>
        <w:spacing w:before="120" w:after="120"/>
        <w:jc w:val="both"/>
        <w:rPr>
          <w:rFonts w:ascii="Times New Roman" w:hAnsi="Times New Roman" w:cs="Times New Roman"/>
          <w:sz w:val="23"/>
          <w:szCs w:val="23"/>
        </w:rPr>
      </w:pPr>
      <w:r w:rsidRPr="00453B04">
        <w:rPr>
          <w:rFonts w:ascii="Times New Roman" w:hAnsi="Times New Roman" w:cs="Times New Roman"/>
          <w:sz w:val="23"/>
          <w:szCs w:val="23"/>
        </w:rPr>
        <w:lastRenderedPageBreak/>
        <w:t>Pašvaldība paredz sagatavot pieteikumu valsts budžeta aizņēmuma saņemšanai projektam “</w:t>
      </w:r>
      <w:r w:rsidR="002D57AF" w:rsidRPr="00453B04">
        <w:rPr>
          <w:rFonts w:ascii="Times New Roman" w:hAnsi="Times New Roman" w:cs="Times New Roman"/>
          <w:sz w:val="23"/>
          <w:szCs w:val="23"/>
        </w:rPr>
        <w:t>Par Ādažu vidusskolas A korpusa fasādes atjaunošanu un siltināšanu</w:t>
      </w:r>
      <w:r w:rsidRPr="00453B04">
        <w:rPr>
          <w:rFonts w:ascii="Times New Roman" w:hAnsi="Times New Roman" w:cs="Times New Roman"/>
          <w:sz w:val="23"/>
          <w:szCs w:val="23"/>
        </w:rPr>
        <w:t>”</w:t>
      </w:r>
      <w:r w:rsidR="00241CE0" w:rsidRPr="00453B04">
        <w:rPr>
          <w:rFonts w:ascii="Times New Roman" w:hAnsi="Times New Roman" w:cs="Times New Roman"/>
          <w:sz w:val="23"/>
          <w:szCs w:val="23"/>
        </w:rPr>
        <w:t xml:space="preserve"> (turpmāk – Projek</w:t>
      </w:r>
      <w:r w:rsidR="004F27DD" w:rsidRPr="00453B04">
        <w:rPr>
          <w:rFonts w:ascii="Times New Roman" w:hAnsi="Times New Roman" w:cs="Times New Roman"/>
          <w:sz w:val="23"/>
          <w:szCs w:val="23"/>
        </w:rPr>
        <w:t>t</w:t>
      </w:r>
      <w:r w:rsidR="00241CE0" w:rsidRPr="00453B04">
        <w:rPr>
          <w:rFonts w:ascii="Times New Roman" w:hAnsi="Times New Roman" w:cs="Times New Roman"/>
          <w:sz w:val="23"/>
          <w:szCs w:val="23"/>
        </w:rPr>
        <w:t>s)</w:t>
      </w:r>
      <w:r w:rsidRPr="00453B04">
        <w:rPr>
          <w:rFonts w:ascii="Times New Roman" w:hAnsi="Times New Roman" w:cs="Times New Roman"/>
          <w:sz w:val="23"/>
          <w:szCs w:val="23"/>
        </w:rPr>
        <w:t>, iekļaujot šādas komponentes:</w:t>
      </w:r>
    </w:p>
    <w:p w14:paraId="7DCF0E7E" w14:textId="77777777" w:rsidR="00C43E56" w:rsidRPr="00453B04" w:rsidRDefault="00C43E56" w:rsidP="000F555E">
      <w:pPr>
        <w:numPr>
          <w:ilvl w:val="0"/>
          <w:numId w:val="9"/>
        </w:numPr>
        <w:ind w:left="714" w:hanging="357"/>
        <w:jc w:val="both"/>
        <w:rPr>
          <w:rFonts w:ascii="Times New Roman" w:hAnsi="Times New Roman" w:cs="Times New Roman"/>
          <w:sz w:val="23"/>
          <w:szCs w:val="23"/>
        </w:rPr>
      </w:pPr>
      <w:r w:rsidRPr="00453B04">
        <w:rPr>
          <w:rFonts w:ascii="Times New Roman" w:hAnsi="Times New Roman" w:cs="Times New Roman"/>
          <w:sz w:val="23"/>
          <w:szCs w:val="23"/>
        </w:rPr>
        <w:t>Ādažu vidusskolas “A” korpusa atjaunošana;</w:t>
      </w:r>
    </w:p>
    <w:p w14:paraId="0B6C053E" w14:textId="77777777" w:rsidR="00C43E56" w:rsidRPr="00453B04" w:rsidRDefault="00C43E56" w:rsidP="000F555E">
      <w:pPr>
        <w:numPr>
          <w:ilvl w:val="0"/>
          <w:numId w:val="9"/>
        </w:numPr>
        <w:ind w:left="714" w:hanging="357"/>
        <w:jc w:val="both"/>
        <w:rPr>
          <w:rFonts w:ascii="Times New Roman" w:hAnsi="Times New Roman" w:cs="Times New Roman"/>
          <w:sz w:val="23"/>
          <w:szCs w:val="23"/>
        </w:rPr>
      </w:pPr>
      <w:r w:rsidRPr="00453B04">
        <w:rPr>
          <w:rFonts w:ascii="Times New Roman" w:hAnsi="Times New Roman" w:cs="Times New Roman"/>
          <w:sz w:val="23"/>
          <w:szCs w:val="23"/>
        </w:rPr>
        <w:t>Ādažu vidusskolas savienojuma daļas starp “A” un “B” fasādes atjaunošana</w:t>
      </w:r>
      <w:r w:rsidR="004F27DD" w:rsidRPr="00453B04">
        <w:rPr>
          <w:rFonts w:ascii="Times New Roman" w:hAnsi="Times New Roman" w:cs="Times New Roman"/>
          <w:sz w:val="23"/>
          <w:szCs w:val="23"/>
        </w:rPr>
        <w:t>;</w:t>
      </w:r>
    </w:p>
    <w:p w14:paraId="4A11CC9A" w14:textId="77777777" w:rsidR="00C43E56" w:rsidRPr="00453B04" w:rsidRDefault="00C43E56" w:rsidP="000F555E">
      <w:pPr>
        <w:numPr>
          <w:ilvl w:val="0"/>
          <w:numId w:val="9"/>
        </w:numPr>
        <w:ind w:left="714" w:hanging="357"/>
        <w:jc w:val="both"/>
        <w:rPr>
          <w:rFonts w:ascii="Times New Roman" w:hAnsi="Times New Roman" w:cs="Times New Roman"/>
          <w:sz w:val="23"/>
          <w:szCs w:val="23"/>
        </w:rPr>
      </w:pPr>
      <w:r w:rsidRPr="00453B04">
        <w:rPr>
          <w:rFonts w:ascii="Times New Roman" w:hAnsi="Times New Roman" w:cs="Times New Roman"/>
          <w:sz w:val="23"/>
          <w:szCs w:val="23"/>
        </w:rPr>
        <w:t>Centrālās daļas jumta un ieejas daļas atjaunošana.</w:t>
      </w:r>
    </w:p>
    <w:p w14:paraId="27E308D0" w14:textId="77777777" w:rsidR="00C43E56" w:rsidRPr="00453B04" w:rsidRDefault="00C43E56" w:rsidP="005B7567">
      <w:pPr>
        <w:spacing w:before="120"/>
        <w:jc w:val="both"/>
        <w:rPr>
          <w:rFonts w:ascii="Times New Roman" w:hAnsi="Times New Roman" w:cs="Times New Roman"/>
          <w:sz w:val="23"/>
          <w:szCs w:val="23"/>
        </w:rPr>
      </w:pPr>
      <w:r w:rsidRPr="00453B04">
        <w:rPr>
          <w:rFonts w:ascii="Times New Roman" w:hAnsi="Times New Roman" w:cs="Times New Roman"/>
          <w:sz w:val="23"/>
          <w:szCs w:val="23"/>
        </w:rPr>
        <w:t xml:space="preserve">Projekta plānotais indikatīvais finansējums ir </w:t>
      </w:r>
      <w:r w:rsidR="008E2E79" w:rsidRPr="00453B04">
        <w:rPr>
          <w:rFonts w:ascii="Times New Roman" w:hAnsi="Times New Roman" w:cs="Times New Roman"/>
          <w:sz w:val="23"/>
          <w:szCs w:val="23"/>
        </w:rPr>
        <w:t>813</w:t>
      </w:r>
      <w:r w:rsidR="002D57AF" w:rsidRPr="00453B04">
        <w:rPr>
          <w:rFonts w:ascii="Times New Roman" w:hAnsi="Times New Roman" w:cs="Times New Roman"/>
          <w:sz w:val="23"/>
          <w:szCs w:val="23"/>
        </w:rPr>
        <w:t xml:space="preserve"> </w:t>
      </w:r>
      <w:r w:rsidR="008E2E79" w:rsidRPr="00453B04">
        <w:rPr>
          <w:rFonts w:ascii="Times New Roman" w:hAnsi="Times New Roman" w:cs="Times New Roman"/>
          <w:sz w:val="23"/>
          <w:szCs w:val="23"/>
        </w:rPr>
        <w:t>367,11</w:t>
      </w:r>
      <w:r w:rsidR="004F27DD" w:rsidRPr="00453B04">
        <w:rPr>
          <w:rFonts w:ascii="Times New Roman" w:hAnsi="Times New Roman" w:cs="Times New Roman"/>
          <w:i/>
          <w:iCs/>
          <w:sz w:val="23"/>
          <w:szCs w:val="23"/>
        </w:rPr>
        <w:t xml:space="preserve"> euro, </w:t>
      </w:r>
      <w:r w:rsidR="000F555E" w:rsidRPr="00453B04">
        <w:rPr>
          <w:rFonts w:ascii="Times New Roman" w:hAnsi="Times New Roman" w:cs="Times New Roman"/>
          <w:sz w:val="23"/>
          <w:szCs w:val="23"/>
        </w:rPr>
        <w:t>un tā</w:t>
      </w:r>
      <w:r w:rsidRPr="00453B04">
        <w:rPr>
          <w:rFonts w:ascii="Times New Roman" w:hAnsi="Times New Roman" w:cs="Times New Roman"/>
          <w:sz w:val="23"/>
          <w:szCs w:val="23"/>
        </w:rPr>
        <w:t xml:space="preserve"> īstenošan</w:t>
      </w:r>
      <w:r w:rsidR="000F555E" w:rsidRPr="00453B04">
        <w:rPr>
          <w:rFonts w:ascii="Times New Roman" w:hAnsi="Times New Roman" w:cs="Times New Roman"/>
          <w:sz w:val="23"/>
          <w:szCs w:val="23"/>
        </w:rPr>
        <w:t>a</w:t>
      </w:r>
      <w:r w:rsidRPr="00453B04">
        <w:rPr>
          <w:rFonts w:ascii="Times New Roman" w:hAnsi="Times New Roman" w:cs="Times New Roman"/>
          <w:sz w:val="23"/>
          <w:szCs w:val="23"/>
        </w:rPr>
        <w:t xml:space="preserve"> pašvaldībai ir jāuzsāk līdz 01.10.2024. un jāīsteno ne vēlāk, kā līdz </w:t>
      </w:r>
      <w:r w:rsidR="00177514" w:rsidRPr="00453B04">
        <w:rPr>
          <w:rFonts w:ascii="Times New Roman" w:hAnsi="Times New Roman" w:cs="Times New Roman"/>
          <w:sz w:val="23"/>
          <w:szCs w:val="23"/>
        </w:rPr>
        <w:t>31</w:t>
      </w:r>
      <w:r w:rsidRPr="00453B04">
        <w:rPr>
          <w:rFonts w:ascii="Times New Roman" w:hAnsi="Times New Roman" w:cs="Times New Roman"/>
          <w:sz w:val="23"/>
          <w:szCs w:val="23"/>
        </w:rPr>
        <w:t>.0</w:t>
      </w:r>
      <w:r w:rsidR="00B85977" w:rsidRPr="00453B04">
        <w:rPr>
          <w:rFonts w:ascii="Times New Roman" w:hAnsi="Times New Roman" w:cs="Times New Roman"/>
          <w:sz w:val="23"/>
          <w:szCs w:val="23"/>
        </w:rPr>
        <w:t>8</w:t>
      </w:r>
      <w:r w:rsidRPr="00453B04">
        <w:rPr>
          <w:rFonts w:ascii="Times New Roman" w:hAnsi="Times New Roman" w:cs="Times New Roman"/>
          <w:sz w:val="23"/>
          <w:szCs w:val="23"/>
        </w:rPr>
        <w:t>.2025.</w:t>
      </w:r>
    </w:p>
    <w:p w14:paraId="4BD5D75F" w14:textId="77777777" w:rsidR="005B7567" w:rsidRPr="00453B04" w:rsidRDefault="005B7567" w:rsidP="005B7567">
      <w:pPr>
        <w:spacing w:before="120"/>
        <w:jc w:val="both"/>
        <w:rPr>
          <w:rFonts w:ascii="Times New Roman" w:hAnsi="Times New Roman" w:cs="Times New Roman"/>
          <w:sz w:val="23"/>
          <w:szCs w:val="23"/>
        </w:rPr>
      </w:pPr>
      <w:r w:rsidRPr="00453B04">
        <w:rPr>
          <w:rFonts w:ascii="Times New Roman" w:hAnsi="Times New Roman" w:cs="Times New Roman"/>
          <w:sz w:val="23"/>
          <w:szCs w:val="23"/>
        </w:rPr>
        <w:t xml:space="preserve">Pamatojoties uz Pašvaldību likuma </w:t>
      </w:r>
      <w:r w:rsidR="00D31DE0" w:rsidRPr="00453B04">
        <w:rPr>
          <w:rFonts w:ascii="Times New Roman" w:hAnsi="Times New Roman" w:cs="Times New Roman"/>
          <w:sz w:val="23"/>
          <w:szCs w:val="23"/>
        </w:rPr>
        <w:t xml:space="preserve">4. panta pirmās daļas 2. un 4. punktu, </w:t>
      </w:r>
      <w:r w:rsidRPr="00453B04">
        <w:rPr>
          <w:rFonts w:ascii="Times New Roman" w:hAnsi="Times New Roman" w:cs="Times New Roman"/>
          <w:sz w:val="23"/>
          <w:szCs w:val="23"/>
        </w:rPr>
        <w:t xml:space="preserve">10. panta </w:t>
      </w:r>
      <w:r w:rsidR="003028D3" w:rsidRPr="00453B04">
        <w:rPr>
          <w:rFonts w:ascii="Times New Roman" w:hAnsi="Times New Roman" w:cs="Times New Roman"/>
          <w:sz w:val="23"/>
          <w:szCs w:val="23"/>
        </w:rPr>
        <w:t xml:space="preserve">pirmās daļas 17.punktu, </w:t>
      </w:r>
      <w:r w:rsidR="00C808A7" w:rsidRPr="00453B04">
        <w:rPr>
          <w:rFonts w:ascii="Times New Roman" w:hAnsi="Times New Roman" w:cs="Times New Roman"/>
          <w:sz w:val="23"/>
          <w:szCs w:val="23"/>
        </w:rPr>
        <w:t xml:space="preserve">Ministru kabineta 05.03.2024. noteikumu Nr. 159 “Kritēriji un kārtība, kādā tiek izvērtēti pašvaldību investīciju projektu pieteikumi valsts budžeta aizdevuma saņemšanai” </w:t>
      </w:r>
      <w:r w:rsidR="00C808A7" w:rsidRPr="00453B04">
        <w:rPr>
          <w:rFonts w:ascii="Times New Roman" w:hAnsi="Times New Roman"/>
          <w:sz w:val="23"/>
          <w:szCs w:val="23"/>
        </w:rPr>
        <w:t>10</w:t>
      </w:r>
      <w:r w:rsidRPr="00453B04">
        <w:rPr>
          <w:rFonts w:ascii="Times New Roman" w:hAnsi="Times New Roman"/>
          <w:sz w:val="23"/>
          <w:szCs w:val="23"/>
        </w:rPr>
        <w:t>. punktu</w:t>
      </w:r>
      <w:r w:rsidRPr="00453B04">
        <w:rPr>
          <w:rFonts w:ascii="Times New Roman" w:hAnsi="Times New Roman" w:cs="Times New Roman"/>
          <w:sz w:val="23"/>
          <w:szCs w:val="23"/>
        </w:rPr>
        <w:t>, Ādažu novada pašvaldības dome</w:t>
      </w:r>
    </w:p>
    <w:p w14:paraId="65B4401C" w14:textId="77777777" w:rsidR="005B7567" w:rsidRPr="00453B04" w:rsidRDefault="005B7567" w:rsidP="005B7567">
      <w:pPr>
        <w:spacing w:before="120"/>
        <w:jc w:val="center"/>
        <w:rPr>
          <w:rFonts w:ascii="Times New Roman" w:hAnsi="Times New Roman" w:cs="Times New Roman"/>
          <w:b/>
          <w:sz w:val="23"/>
          <w:szCs w:val="23"/>
        </w:rPr>
      </w:pPr>
      <w:r w:rsidRPr="00453B04">
        <w:rPr>
          <w:rFonts w:ascii="Times New Roman" w:hAnsi="Times New Roman" w:cs="Times New Roman"/>
          <w:b/>
          <w:sz w:val="23"/>
          <w:szCs w:val="23"/>
        </w:rPr>
        <w:t>NOLEMJ:</w:t>
      </w:r>
    </w:p>
    <w:p w14:paraId="4F0C61E4" w14:textId="77777777" w:rsidR="003028D3" w:rsidRPr="00453B04" w:rsidRDefault="005B7567" w:rsidP="003028D3">
      <w:pPr>
        <w:pStyle w:val="Default"/>
        <w:numPr>
          <w:ilvl w:val="0"/>
          <w:numId w:val="1"/>
        </w:numPr>
        <w:spacing w:before="120" w:after="120"/>
        <w:ind w:left="426" w:hanging="426"/>
        <w:jc w:val="both"/>
        <w:rPr>
          <w:color w:val="auto"/>
          <w:sz w:val="23"/>
          <w:szCs w:val="23"/>
        </w:rPr>
      </w:pPr>
      <w:r w:rsidRPr="00453B04">
        <w:rPr>
          <w:color w:val="auto"/>
          <w:sz w:val="23"/>
          <w:szCs w:val="23"/>
        </w:rPr>
        <w:t>Noteikt, ka projekta “</w:t>
      </w:r>
      <w:r w:rsidR="002D57AF" w:rsidRPr="00453B04">
        <w:rPr>
          <w:sz w:val="23"/>
          <w:szCs w:val="23"/>
        </w:rPr>
        <w:t>Par Ādažu vidusskolas A korpusa fasādes atjaunošanu un siltināšanu</w:t>
      </w:r>
      <w:r w:rsidRPr="00453B04">
        <w:rPr>
          <w:color w:val="auto"/>
          <w:sz w:val="23"/>
          <w:szCs w:val="23"/>
        </w:rPr>
        <w:t>” kopējās izmaksas ir</w:t>
      </w:r>
      <w:r w:rsidRPr="00453B04">
        <w:rPr>
          <w:sz w:val="23"/>
          <w:szCs w:val="23"/>
        </w:rPr>
        <w:t xml:space="preserve"> </w:t>
      </w:r>
      <w:r w:rsidR="00C7448D" w:rsidRPr="00453B04">
        <w:rPr>
          <w:sz w:val="23"/>
          <w:szCs w:val="23"/>
        </w:rPr>
        <w:t>813</w:t>
      </w:r>
      <w:r w:rsidR="00161FCC" w:rsidRPr="00453B04">
        <w:rPr>
          <w:sz w:val="23"/>
          <w:szCs w:val="23"/>
        </w:rPr>
        <w:t xml:space="preserve"> </w:t>
      </w:r>
      <w:r w:rsidR="00C7448D" w:rsidRPr="00453B04">
        <w:rPr>
          <w:sz w:val="23"/>
          <w:szCs w:val="23"/>
        </w:rPr>
        <w:t>367,11</w:t>
      </w:r>
      <w:r w:rsidR="00CD5124" w:rsidRPr="00453B04">
        <w:rPr>
          <w:sz w:val="23"/>
          <w:szCs w:val="23"/>
        </w:rPr>
        <w:t xml:space="preserve"> </w:t>
      </w:r>
      <w:r w:rsidR="000F555E" w:rsidRPr="00453B04">
        <w:rPr>
          <w:i/>
          <w:iCs/>
          <w:sz w:val="23"/>
          <w:szCs w:val="23"/>
        </w:rPr>
        <w:t>euro</w:t>
      </w:r>
      <w:r w:rsidRPr="00453B04">
        <w:rPr>
          <w:sz w:val="23"/>
          <w:szCs w:val="23"/>
        </w:rPr>
        <w:t xml:space="preserve"> </w:t>
      </w:r>
      <w:r w:rsidR="000F555E" w:rsidRPr="00453B04">
        <w:rPr>
          <w:sz w:val="23"/>
          <w:szCs w:val="23"/>
        </w:rPr>
        <w:t xml:space="preserve"> (astoņi simti </w:t>
      </w:r>
      <w:r w:rsidR="00CD5124" w:rsidRPr="00453B04">
        <w:rPr>
          <w:sz w:val="23"/>
          <w:szCs w:val="23"/>
        </w:rPr>
        <w:t>trīspads</w:t>
      </w:r>
      <w:r w:rsidR="000F555E" w:rsidRPr="00453B04">
        <w:rPr>
          <w:sz w:val="23"/>
          <w:szCs w:val="23"/>
        </w:rPr>
        <w:t xml:space="preserve">mit tūkstoši </w:t>
      </w:r>
      <w:r w:rsidR="00CD5124" w:rsidRPr="00453B04">
        <w:rPr>
          <w:sz w:val="23"/>
          <w:szCs w:val="23"/>
        </w:rPr>
        <w:t>trīs</w:t>
      </w:r>
      <w:r w:rsidR="000F555E" w:rsidRPr="00453B04">
        <w:rPr>
          <w:sz w:val="23"/>
          <w:szCs w:val="23"/>
        </w:rPr>
        <w:t xml:space="preserve"> simti </w:t>
      </w:r>
      <w:r w:rsidR="00CD5124" w:rsidRPr="00453B04">
        <w:rPr>
          <w:sz w:val="23"/>
          <w:szCs w:val="23"/>
        </w:rPr>
        <w:t>sešdesmit septiņ</w:t>
      </w:r>
      <w:r w:rsidR="000F555E" w:rsidRPr="00453B04">
        <w:rPr>
          <w:sz w:val="23"/>
          <w:szCs w:val="23"/>
        </w:rPr>
        <w:t xml:space="preserve">i </w:t>
      </w:r>
      <w:r w:rsidR="000F555E" w:rsidRPr="00453B04">
        <w:rPr>
          <w:i/>
          <w:iCs/>
          <w:sz w:val="23"/>
          <w:szCs w:val="23"/>
        </w:rPr>
        <w:t xml:space="preserve">euro </w:t>
      </w:r>
      <w:r w:rsidR="000F555E" w:rsidRPr="00453B04">
        <w:rPr>
          <w:sz w:val="23"/>
          <w:szCs w:val="23"/>
        </w:rPr>
        <w:t xml:space="preserve">un </w:t>
      </w:r>
      <w:r w:rsidR="00CD5124" w:rsidRPr="00453B04">
        <w:rPr>
          <w:sz w:val="23"/>
          <w:szCs w:val="23"/>
        </w:rPr>
        <w:t>1</w:t>
      </w:r>
      <w:r w:rsidR="000F555E" w:rsidRPr="00453B04">
        <w:rPr>
          <w:sz w:val="23"/>
          <w:szCs w:val="23"/>
        </w:rPr>
        <w:t xml:space="preserve">1 </w:t>
      </w:r>
      <w:r w:rsidR="000F555E" w:rsidRPr="00453B04">
        <w:rPr>
          <w:i/>
          <w:iCs/>
          <w:sz w:val="23"/>
          <w:szCs w:val="23"/>
        </w:rPr>
        <w:t>cent</w:t>
      </w:r>
      <w:r w:rsidR="00CD5124" w:rsidRPr="00453B04">
        <w:rPr>
          <w:i/>
          <w:iCs/>
          <w:sz w:val="23"/>
          <w:szCs w:val="23"/>
        </w:rPr>
        <w:t>i</w:t>
      </w:r>
      <w:r w:rsidR="000F555E" w:rsidRPr="00453B04">
        <w:rPr>
          <w:sz w:val="23"/>
          <w:szCs w:val="23"/>
        </w:rPr>
        <w:t>)</w:t>
      </w:r>
      <w:r w:rsidRPr="00453B04">
        <w:rPr>
          <w:sz w:val="23"/>
          <w:szCs w:val="23"/>
          <w:lang w:eastAsia="lv-LV"/>
        </w:rPr>
        <w:t>.</w:t>
      </w:r>
    </w:p>
    <w:p w14:paraId="29143B00" w14:textId="77777777" w:rsidR="003028D3" w:rsidRPr="00453B04" w:rsidRDefault="003028D3" w:rsidP="003028D3">
      <w:pPr>
        <w:pStyle w:val="Default"/>
        <w:numPr>
          <w:ilvl w:val="0"/>
          <w:numId w:val="1"/>
        </w:numPr>
        <w:spacing w:before="120" w:after="120"/>
        <w:ind w:left="426" w:hanging="426"/>
        <w:jc w:val="both"/>
        <w:rPr>
          <w:color w:val="auto"/>
          <w:sz w:val="23"/>
          <w:szCs w:val="23"/>
        </w:rPr>
      </w:pPr>
      <w:r w:rsidRPr="00453B04">
        <w:rPr>
          <w:color w:val="auto"/>
          <w:sz w:val="23"/>
          <w:szCs w:val="23"/>
        </w:rPr>
        <w:t>202</w:t>
      </w:r>
      <w:r w:rsidR="000F555E" w:rsidRPr="00453B04">
        <w:rPr>
          <w:color w:val="auto"/>
          <w:sz w:val="23"/>
          <w:szCs w:val="23"/>
        </w:rPr>
        <w:t>4</w:t>
      </w:r>
      <w:r w:rsidRPr="00453B04">
        <w:rPr>
          <w:color w:val="auto"/>
          <w:sz w:val="23"/>
          <w:szCs w:val="23"/>
        </w:rPr>
        <w:t>.gada izglītības iestādes investīciju projekta “</w:t>
      </w:r>
      <w:r w:rsidR="002D57AF" w:rsidRPr="00453B04">
        <w:rPr>
          <w:color w:val="auto"/>
          <w:sz w:val="23"/>
          <w:szCs w:val="23"/>
        </w:rPr>
        <w:t>Par Ādažu vidusskolas A korpusa fasādes atjaunošanu un siltināšanu</w:t>
      </w:r>
      <w:r w:rsidRPr="00453B04">
        <w:rPr>
          <w:color w:val="auto"/>
          <w:sz w:val="23"/>
          <w:szCs w:val="23"/>
        </w:rPr>
        <w:t>” īstenošanai, kas atbilst pašvaldības apstiprinātajai attīstības programmai “Ādažu novada attīstības programma (2021-2027)” un nodrošina lietderīgu investīciju īstenošanu pašvaldības autonomo funkciju (gādāt par iedzīvotāju izglītību, tostarp nodrošināt iespēju iegūt obligāto izglītību un gādāt par pirmsskolas izglītības, vidējās izglītības, profesionālās ievirzes izglītības, interešu izglītības un pieaugušo izglītības pieejamību) izpildei:</w:t>
      </w:r>
    </w:p>
    <w:p w14:paraId="08283A4F" w14:textId="77777777" w:rsidR="003028D3" w:rsidRPr="00453B04" w:rsidRDefault="003028D3" w:rsidP="003028D3">
      <w:pPr>
        <w:pStyle w:val="Default"/>
        <w:numPr>
          <w:ilvl w:val="1"/>
          <w:numId w:val="1"/>
        </w:numPr>
        <w:spacing w:before="120" w:after="120"/>
        <w:ind w:left="998" w:hanging="431"/>
        <w:jc w:val="both"/>
        <w:rPr>
          <w:color w:val="auto"/>
          <w:sz w:val="23"/>
          <w:szCs w:val="23"/>
        </w:rPr>
      </w:pPr>
      <w:r w:rsidRPr="00453B04">
        <w:rPr>
          <w:color w:val="auto"/>
          <w:sz w:val="23"/>
          <w:szCs w:val="23"/>
        </w:rPr>
        <w:t xml:space="preserve">ņemt ilgtermiņa aizņēmumu līdz </w:t>
      </w:r>
      <w:r w:rsidR="00B85977" w:rsidRPr="00453B04">
        <w:rPr>
          <w:color w:val="auto"/>
          <w:sz w:val="23"/>
          <w:szCs w:val="23"/>
        </w:rPr>
        <w:t>729424</w:t>
      </w:r>
      <w:r w:rsidRPr="00453B04">
        <w:rPr>
          <w:color w:val="auto"/>
          <w:sz w:val="23"/>
          <w:szCs w:val="23"/>
        </w:rPr>
        <w:t xml:space="preserve"> </w:t>
      </w:r>
      <w:r w:rsidR="00241599" w:rsidRPr="00453B04">
        <w:rPr>
          <w:i/>
          <w:iCs/>
          <w:color w:val="auto"/>
          <w:sz w:val="23"/>
          <w:szCs w:val="23"/>
        </w:rPr>
        <w:t>euro</w:t>
      </w:r>
      <w:r w:rsidRPr="00453B04">
        <w:rPr>
          <w:color w:val="auto"/>
          <w:sz w:val="23"/>
          <w:szCs w:val="23"/>
        </w:rPr>
        <w:t xml:space="preserve"> (</w:t>
      </w:r>
      <w:r w:rsidR="00DB3651" w:rsidRPr="00453B04">
        <w:rPr>
          <w:color w:val="auto"/>
          <w:sz w:val="23"/>
          <w:szCs w:val="23"/>
        </w:rPr>
        <w:t>septiņi</w:t>
      </w:r>
      <w:r w:rsidRPr="00453B04">
        <w:rPr>
          <w:color w:val="auto"/>
          <w:sz w:val="23"/>
          <w:szCs w:val="23"/>
        </w:rPr>
        <w:t xml:space="preserve"> simti </w:t>
      </w:r>
      <w:r w:rsidR="00B85977" w:rsidRPr="00453B04">
        <w:rPr>
          <w:color w:val="auto"/>
          <w:sz w:val="23"/>
          <w:szCs w:val="23"/>
        </w:rPr>
        <w:t>div</w:t>
      </w:r>
      <w:r w:rsidRPr="00453B04">
        <w:rPr>
          <w:color w:val="auto"/>
          <w:sz w:val="23"/>
          <w:szCs w:val="23"/>
        </w:rPr>
        <w:t xml:space="preserve">desmit </w:t>
      </w:r>
      <w:r w:rsidR="00B85977" w:rsidRPr="00453B04">
        <w:rPr>
          <w:color w:val="auto"/>
          <w:sz w:val="23"/>
          <w:szCs w:val="23"/>
        </w:rPr>
        <w:t>deviņi</w:t>
      </w:r>
      <w:r w:rsidR="00DB3651" w:rsidRPr="00453B04">
        <w:rPr>
          <w:color w:val="auto"/>
          <w:sz w:val="23"/>
          <w:szCs w:val="23"/>
        </w:rPr>
        <w:t xml:space="preserve"> </w:t>
      </w:r>
      <w:r w:rsidRPr="00453B04">
        <w:rPr>
          <w:color w:val="auto"/>
          <w:sz w:val="23"/>
          <w:szCs w:val="23"/>
        </w:rPr>
        <w:t>tūkstoši</w:t>
      </w:r>
      <w:r w:rsidR="00B85977" w:rsidRPr="00453B04">
        <w:rPr>
          <w:color w:val="auto"/>
          <w:sz w:val="23"/>
          <w:szCs w:val="23"/>
        </w:rPr>
        <w:t xml:space="preserve"> četri simti</w:t>
      </w:r>
      <w:r w:rsidR="00DB3651" w:rsidRPr="00453B04">
        <w:rPr>
          <w:color w:val="auto"/>
          <w:sz w:val="23"/>
          <w:szCs w:val="23"/>
        </w:rPr>
        <w:t xml:space="preserve"> divdesmit </w:t>
      </w:r>
      <w:r w:rsidR="00B85977" w:rsidRPr="00453B04">
        <w:rPr>
          <w:color w:val="auto"/>
          <w:sz w:val="23"/>
          <w:szCs w:val="23"/>
        </w:rPr>
        <w:t>četri</w:t>
      </w:r>
      <w:r w:rsidRPr="00453B04">
        <w:rPr>
          <w:color w:val="auto"/>
          <w:sz w:val="23"/>
          <w:szCs w:val="23"/>
        </w:rPr>
        <w:t xml:space="preserve"> </w:t>
      </w:r>
      <w:r w:rsidRPr="00453B04">
        <w:rPr>
          <w:i/>
          <w:iCs/>
          <w:color w:val="auto"/>
          <w:sz w:val="23"/>
          <w:szCs w:val="23"/>
        </w:rPr>
        <w:t>euro</w:t>
      </w:r>
      <w:r w:rsidRPr="00453B04">
        <w:rPr>
          <w:color w:val="auto"/>
          <w:sz w:val="23"/>
          <w:szCs w:val="23"/>
        </w:rPr>
        <w:t>) apmērā no</w:t>
      </w:r>
      <w:r w:rsidR="00241599" w:rsidRPr="00453B04">
        <w:rPr>
          <w:color w:val="auto"/>
          <w:sz w:val="23"/>
          <w:szCs w:val="23"/>
        </w:rPr>
        <w:t xml:space="preserve"> komercbankas vai</w:t>
      </w:r>
      <w:r w:rsidRPr="00453B04">
        <w:rPr>
          <w:color w:val="auto"/>
          <w:sz w:val="23"/>
          <w:szCs w:val="23"/>
        </w:rPr>
        <w:t xml:space="preserve"> Valsts kases ar tās noteikto procentu likmi uz 1</w:t>
      </w:r>
      <w:r w:rsidR="00C7448D" w:rsidRPr="00453B04">
        <w:rPr>
          <w:color w:val="auto"/>
          <w:sz w:val="23"/>
          <w:szCs w:val="23"/>
        </w:rPr>
        <w:t>0</w:t>
      </w:r>
      <w:r w:rsidRPr="00453B04">
        <w:rPr>
          <w:color w:val="auto"/>
          <w:sz w:val="23"/>
          <w:szCs w:val="23"/>
        </w:rPr>
        <w:t xml:space="preserve"> gadiem ar atlikto pamatsummas maksājumu līdz 202</w:t>
      </w:r>
      <w:r w:rsidR="00241599" w:rsidRPr="00453B04">
        <w:rPr>
          <w:color w:val="auto"/>
          <w:sz w:val="23"/>
          <w:szCs w:val="23"/>
        </w:rPr>
        <w:t>5</w:t>
      </w:r>
      <w:r w:rsidRPr="00453B04">
        <w:rPr>
          <w:color w:val="auto"/>
          <w:sz w:val="23"/>
          <w:szCs w:val="23"/>
        </w:rPr>
        <w:t xml:space="preserve">. gada </w:t>
      </w:r>
      <w:r w:rsidR="006F415D" w:rsidRPr="00453B04">
        <w:rPr>
          <w:color w:val="auto"/>
          <w:sz w:val="23"/>
          <w:szCs w:val="23"/>
        </w:rPr>
        <w:t>septembri</w:t>
      </w:r>
      <w:r w:rsidRPr="00453B04">
        <w:rPr>
          <w:color w:val="auto"/>
          <w:sz w:val="23"/>
          <w:szCs w:val="23"/>
        </w:rPr>
        <w:t>m. Aizņēmumu izņemt vidējā termiņā, 202</w:t>
      </w:r>
      <w:r w:rsidR="00C7448D" w:rsidRPr="00453B04">
        <w:rPr>
          <w:color w:val="auto"/>
          <w:sz w:val="23"/>
          <w:szCs w:val="23"/>
        </w:rPr>
        <w:t>4</w:t>
      </w:r>
      <w:r w:rsidRPr="00453B04">
        <w:rPr>
          <w:color w:val="auto"/>
          <w:sz w:val="23"/>
          <w:szCs w:val="23"/>
        </w:rPr>
        <w:t>. un 202</w:t>
      </w:r>
      <w:r w:rsidR="00C7448D" w:rsidRPr="00453B04">
        <w:rPr>
          <w:color w:val="auto"/>
          <w:sz w:val="23"/>
          <w:szCs w:val="23"/>
        </w:rPr>
        <w:t>5</w:t>
      </w:r>
      <w:r w:rsidRPr="00453B04">
        <w:rPr>
          <w:color w:val="auto"/>
          <w:sz w:val="23"/>
          <w:szCs w:val="23"/>
        </w:rPr>
        <w:t>. gadā;</w:t>
      </w:r>
    </w:p>
    <w:p w14:paraId="0A518ADF" w14:textId="77777777" w:rsidR="003028D3" w:rsidRPr="00453B04" w:rsidRDefault="003028D3" w:rsidP="003028D3">
      <w:pPr>
        <w:pStyle w:val="Default"/>
        <w:numPr>
          <w:ilvl w:val="1"/>
          <w:numId w:val="1"/>
        </w:numPr>
        <w:spacing w:before="120" w:after="120"/>
        <w:ind w:left="998" w:hanging="431"/>
        <w:jc w:val="both"/>
        <w:rPr>
          <w:color w:val="auto"/>
          <w:sz w:val="23"/>
          <w:szCs w:val="23"/>
        </w:rPr>
      </w:pPr>
      <w:r w:rsidRPr="00453B04">
        <w:rPr>
          <w:color w:val="auto"/>
          <w:sz w:val="23"/>
          <w:szCs w:val="23"/>
        </w:rPr>
        <w:t xml:space="preserve">paredzēt </w:t>
      </w:r>
      <w:r w:rsidR="00C7448D" w:rsidRPr="00453B04">
        <w:rPr>
          <w:color w:val="auto"/>
          <w:sz w:val="23"/>
          <w:szCs w:val="23"/>
        </w:rPr>
        <w:t xml:space="preserve">pašvaldības 2024. gada budžetā nepieciešamo līdzfinansējumu līdz </w:t>
      </w:r>
      <w:r w:rsidR="00B85977" w:rsidRPr="00453B04">
        <w:rPr>
          <w:color w:val="auto"/>
          <w:sz w:val="23"/>
          <w:szCs w:val="23"/>
        </w:rPr>
        <w:t>40 870,28</w:t>
      </w:r>
      <w:r w:rsidR="00C7448D" w:rsidRPr="00453B04">
        <w:rPr>
          <w:color w:val="auto"/>
          <w:sz w:val="23"/>
          <w:szCs w:val="23"/>
        </w:rPr>
        <w:t xml:space="preserve"> </w:t>
      </w:r>
      <w:r w:rsidR="00C7448D" w:rsidRPr="00453B04">
        <w:rPr>
          <w:i/>
          <w:iCs/>
          <w:color w:val="auto"/>
          <w:sz w:val="23"/>
          <w:szCs w:val="23"/>
        </w:rPr>
        <w:t>euro</w:t>
      </w:r>
      <w:r w:rsidR="00C7448D" w:rsidRPr="00453B04">
        <w:rPr>
          <w:color w:val="auto"/>
          <w:sz w:val="23"/>
          <w:szCs w:val="23"/>
        </w:rPr>
        <w:t xml:space="preserve"> (</w:t>
      </w:r>
      <w:r w:rsidR="00B85977" w:rsidRPr="00453B04">
        <w:rPr>
          <w:color w:val="auto"/>
          <w:sz w:val="23"/>
          <w:szCs w:val="23"/>
        </w:rPr>
        <w:t>četrdesmit</w:t>
      </w:r>
      <w:r w:rsidR="00C7448D" w:rsidRPr="00453B04">
        <w:rPr>
          <w:color w:val="auto"/>
          <w:sz w:val="23"/>
          <w:szCs w:val="23"/>
        </w:rPr>
        <w:t xml:space="preserve"> tūksto</w:t>
      </w:r>
      <w:r w:rsidR="00161FCC" w:rsidRPr="00453B04">
        <w:rPr>
          <w:color w:val="auto"/>
          <w:sz w:val="23"/>
          <w:szCs w:val="23"/>
        </w:rPr>
        <w:t>ši</w:t>
      </w:r>
      <w:r w:rsidR="00C7448D" w:rsidRPr="00453B04">
        <w:rPr>
          <w:color w:val="auto"/>
          <w:sz w:val="23"/>
          <w:szCs w:val="23"/>
        </w:rPr>
        <w:t xml:space="preserve"> </w:t>
      </w:r>
      <w:r w:rsidR="00B85977" w:rsidRPr="00453B04">
        <w:rPr>
          <w:color w:val="auto"/>
          <w:sz w:val="23"/>
          <w:szCs w:val="23"/>
        </w:rPr>
        <w:t>astoņi</w:t>
      </w:r>
      <w:r w:rsidR="00C7448D" w:rsidRPr="00453B04">
        <w:rPr>
          <w:color w:val="auto"/>
          <w:sz w:val="23"/>
          <w:szCs w:val="23"/>
        </w:rPr>
        <w:t xml:space="preserve"> simti </w:t>
      </w:r>
      <w:r w:rsidR="00B85977" w:rsidRPr="00453B04">
        <w:rPr>
          <w:color w:val="auto"/>
          <w:sz w:val="23"/>
          <w:szCs w:val="23"/>
        </w:rPr>
        <w:t>septiņ</w:t>
      </w:r>
      <w:r w:rsidR="00C7448D" w:rsidRPr="00453B04">
        <w:rPr>
          <w:color w:val="auto"/>
          <w:sz w:val="23"/>
          <w:szCs w:val="23"/>
        </w:rPr>
        <w:t>desmit</w:t>
      </w:r>
      <w:r w:rsidR="00CD5124" w:rsidRPr="00453B04">
        <w:rPr>
          <w:color w:val="auto"/>
          <w:sz w:val="23"/>
          <w:szCs w:val="23"/>
        </w:rPr>
        <w:t xml:space="preserve"> </w:t>
      </w:r>
      <w:r w:rsidR="00C7448D" w:rsidRPr="00453B04">
        <w:rPr>
          <w:i/>
          <w:iCs/>
          <w:color w:val="auto"/>
          <w:sz w:val="23"/>
          <w:szCs w:val="23"/>
        </w:rPr>
        <w:t>euro</w:t>
      </w:r>
      <w:r w:rsidR="00CD5124" w:rsidRPr="00453B04">
        <w:rPr>
          <w:color w:val="auto"/>
          <w:sz w:val="23"/>
          <w:szCs w:val="23"/>
        </w:rPr>
        <w:t xml:space="preserve"> un</w:t>
      </w:r>
      <w:r w:rsidR="00CD5124" w:rsidRPr="00453B04">
        <w:rPr>
          <w:i/>
          <w:iCs/>
          <w:color w:val="auto"/>
          <w:sz w:val="23"/>
          <w:szCs w:val="23"/>
        </w:rPr>
        <w:t xml:space="preserve"> </w:t>
      </w:r>
      <w:r w:rsidR="00B85977" w:rsidRPr="00453B04">
        <w:rPr>
          <w:sz w:val="23"/>
          <w:szCs w:val="23"/>
        </w:rPr>
        <w:t>28</w:t>
      </w:r>
      <w:r w:rsidR="00CD5124" w:rsidRPr="00453B04">
        <w:rPr>
          <w:sz w:val="23"/>
          <w:szCs w:val="23"/>
        </w:rPr>
        <w:t xml:space="preserve"> </w:t>
      </w:r>
      <w:r w:rsidR="00CD5124" w:rsidRPr="00453B04">
        <w:rPr>
          <w:i/>
          <w:iCs/>
          <w:sz w:val="23"/>
          <w:szCs w:val="23"/>
        </w:rPr>
        <w:t>centi</w:t>
      </w:r>
      <w:r w:rsidR="00C7448D" w:rsidRPr="00453B04">
        <w:rPr>
          <w:color w:val="auto"/>
          <w:sz w:val="23"/>
          <w:szCs w:val="23"/>
        </w:rPr>
        <w:t>) apmērā un</w:t>
      </w:r>
      <w:r w:rsidRPr="00453B04">
        <w:rPr>
          <w:color w:val="auto"/>
          <w:sz w:val="23"/>
          <w:szCs w:val="23"/>
        </w:rPr>
        <w:t xml:space="preserve"> 202</w:t>
      </w:r>
      <w:r w:rsidR="00C43E56" w:rsidRPr="00453B04">
        <w:rPr>
          <w:color w:val="auto"/>
          <w:sz w:val="23"/>
          <w:szCs w:val="23"/>
        </w:rPr>
        <w:t>5</w:t>
      </w:r>
      <w:r w:rsidRPr="00453B04">
        <w:rPr>
          <w:color w:val="auto"/>
          <w:sz w:val="23"/>
          <w:szCs w:val="23"/>
        </w:rPr>
        <w:t xml:space="preserve">. gada budžetā nepieciešamo līdzfinansējumu līdz </w:t>
      </w:r>
      <w:r w:rsidR="00B85977" w:rsidRPr="00453B04">
        <w:rPr>
          <w:color w:val="auto"/>
          <w:sz w:val="23"/>
          <w:szCs w:val="23"/>
        </w:rPr>
        <w:t>43 072,83</w:t>
      </w:r>
      <w:r w:rsidRPr="00453B04">
        <w:rPr>
          <w:color w:val="auto"/>
          <w:sz w:val="23"/>
          <w:szCs w:val="23"/>
        </w:rPr>
        <w:t xml:space="preserve"> </w:t>
      </w:r>
      <w:r w:rsidR="00C7448D" w:rsidRPr="00453B04">
        <w:rPr>
          <w:i/>
          <w:iCs/>
          <w:color w:val="auto"/>
          <w:sz w:val="23"/>
          <w:szCs w:val="23"/>
        </w:rPr>
        <w:t>euro</w:t>
      </w:r>
      <w:r w:rsidRPr="00453B04">
        <w:rPr>
          <w:color w:val="auto"/>
          <w:sz w:val="23"/>
          <w:szCs w:val="23"/>
        </w:rPr>
        <w:t xml:space="preserve"> (</w:t>
      </w:r>
      <w:r w:rsidR="00B85977" w:rsidRPr="00453B04">
        <w:rPr>
          <w:color w:val="auto"/>
          <w:sz w:val="23"/>
          <w:szCs w:val="23"/>
        </w:rPr>
        <w:t>četr</w:t>
      </w:r>
      <w:r w:rsidRPr="00453B04">
        <w:rPr>
          <w:color w:val="auto"/>
          <w:sz w:val="23"/>
          <w:szCs w:val="23"/>
        </w:rPr>
        <w:t xml:space="preserve">desmit </w:t>
      </w:r>
      <w:r w:rsidR="00B85977" w:rsidRPr="00453B04">
        <w:rPr>
          <w:color w:val="auto"/>
          <w:sz w:val="23"/>
          <w:szCs w:val="23"/>
        </w:rPr>
        <w:t>trīs</w:t>
      </w:r>
      <w:r w:rsidR="00161FCC" w:rsidRPr="00453B04">
        <w:rPr>
          <w:color w:val="auto"/>
          <w:sz w:val="23"/>
          <w:szCs w:val="23"/>
        </w:rPr>
        <w:t xml:space="preserve"> tūksto</w:t>
      </w:r>
      <w:r w:rsidR="00B85977" w:rsidRPr="00453B04">
        <w:rPr>
          <w:color w:val="auto"/>
          <w:sz w:val="23"/>
          <w:szCs w:val="23"/>
        </w:rPr>
        <w:t>ši</w:t>
      </w:r>
      <w:r w:rsidR="00161FCC" w:rsidRPr="00453B04">
        <w:rPr>
          <w:color w:val="auto"/>
          <w:sz w:val="23"/>
          <w:szCs w:val="23"/>
        </w:rPr>
        <w:t xml:space="preserve"> </w:t>
      </w:r>
      <w:r w:rsidR="00B85977" w:rsidRPr="00453B04">
        <w:rPr>
          <w:color w:val="auto"/>
          <w:sz w:val="23"/>
          <w:szCs w:val="23"/>
        </w:rPr>
        <w:t>septiņ</w:t>
      </w:r>
      <w:r w:rsidR="00C7448D" w:rsidRPr="00453B04">
        <w:rPr>
          <w:color w:val="auto"/>
          <w:sz w:val="23"/>
          <w:szCs w:val="23"/>
        </w:rPr>
        <w:t xml:space="preserve">desmit </w:t>
      </w:r>
      <w:r w:rsidR="00161FCC" w:rsidRPr="00453B04">
        <w:rPr>
          <w:color w:val="auto"/>
          <w:sz w:val="23"/>
          <w:szCs w:val="23"/>
        </w:rPr>
        <w:t>div</w:t>
      </w:r>
      <w:r w:rsidR="00C7448D" w:rsidRPr="00453B04">
        <w:rPr>
          <w:color w:val="auto"/>
          <w:sz w:val="23"/>
          <w:szCs w:val="23"/>
        </w:rPr>
        <w:t>i</w:t>
      </w:r>
      <w:r w:rsidRPr="00453B04">
        <w:rPr>
          <w:color w:val="auto"/>
          <w:sz w:val="23"/>
          <w:szCs w:val="23"/>
        </w:rPr>
        <w:t xml:space="preserve"> </w:t>
      </w:r>
      <w:r w:rsidRPr="00453B04">
        <w:rPr>
          <w:i/>
          <w:iCs/>
          <w:color w:val="auto"/>
          <w:sz w:val="23"/>
          <w:szCs w:val="23"/>
        </w:rPr>
        <w:t>euro</w:t>
      </w:r>
      <w:r w:rsidR="00CD5124" w:rsidRPr="00453B04">
        <w:rPr>
          <w:color w:val="auto"/>
          <w:sz w:val="23"/>
          <w:szCs w:val="23"/>
        </w:rPr>
        <w:t xml:space="preserve"> un</w:t>
      </w:r>
      <w:r w:rsidR="00CD5124" w:rsidRPr="00453B04">
        <w:rPr>
          <w:i/>
          <w:iCs/>
          <w:color w:val="auto"/>
          <w:sz w:val="23"/>
          <w:szCs w:val="23"/>
        </w:rPr>
        <w:t xml:space="preserve"> </w:t>
      </w:r>
      <w:r w:rsidR="00B85977" w:rsidRPr="00453B04">
        <w:rPr>
          <w:sz w:val="23"/>
          <w:szCs w:val="23"/>
        </w:rPr>
        <w:t>83</w:t>
      </w:r>
      <w:r w:rsidR="00CD5124" w:rsidRPr="00453B04">
        <w:rPr>
          <w:sz w:val="23"/>
          <w:szCs w:val="23"/>
        </w:rPr>
        <w:t xml:space="preserve"> </w:t>
      </w:r>
      <w:r w:rsidR="00CD5124" w:rsidRPr="00453B04">
        <w:rPr>
          <w:i/>
          <w:iCs/>
          <w:sz w:val="23"/>
          <w:szCs w:val="23"/>
        </w:rPr>
        <w:t>centi</w:t>
      </w:r>
      <w:r w:rsidRPr="00453B04">
        <w:rPr>
          <w:color w:val="auto"/>
          <w:sz w:val="23"/>
          <w:szCs w:val="23"/>
        </w:rPr>
        <w:t>) apmērā;</w:t>
      </w:r>
    </w:p>
    <w:p w14:paraId="754939E4" w14:textId="77777777" w:rsidR="003028D3" w:rsidRPr="00453B04" w:rsidRDefault="003028D3" w:rsidP="003028D3">
      <w:pPr>
        <w:pStyle w:val="Default"/>
        <w:numPr>
          <w:ilvl w:val="1"/>
          <w:numId w:val="1"/>
        </w:numPr>
        <w:spacing w:before="120" w:after="120"/>
        <w:ind w:left="998" w:hanging="431"/>
        <w:jc w:val="both"/>
        <w:rPr>
          <w:color w:val="auto"/>
          <w:sz w:val="23"/>
          <w:szCs w:val="23"/>
        </w:rPr>
      </w:pPr>
      <w:r w:rsidRPr="00453B04">
        <w:rPr>
          <w:color w:val="auto"/>
          <w:sz w:val="23"/>
          <w:szCs w:val="23"/>
        </w:rPr>
        <w:t>garantēt aizņēmuma atmaksāšanu, paredzot tam nepieciešamos finanšu līdzekļus pašvaldības budžetā turpmākajos gados.</w:t>
      </w:r>
      <w:r w:rsidR="00C7448D" w:rsidRPr="00453B04">
        <w:rPr>
          <w:color w:val="auto"/>
          <w:sz w:val="23"/>
          <w:szCs w:val="23"/>
        </w:rPr>
        <w:t xml:space="preserve"> </w:t>
      </w:r>
    </w:p>
    <w:p w14:paraId="153ED877" w14:textId="77777777" w:rsidR="005B7567" w:rsidRPr="00453B04" w:rsidRDefault="00C808A7" w:rsidP="005B7567">
      <w:pPr>
        <w:pStyle w:val="Default"/>
        <w:numPr>
          <w:ilvl w:val="0"/>
          <w:numId w:val="1"/>
        </w:numPr>
        <w:spacing w:before="120" w:after="120"/>
        <w:ind w:left="426"/>
        <w:jc w:val="both"/>
        <w:rPr>
          <w:color w:val="auto"/>
          <w:sz w:val="23"/>
          <w:szCs w:val="23"/>
        </w:rPr>
      </w:pPr>
      <w:r w:rsidRPr="00453B04">
        <w:rPr>
          <w:sz w:val="23"/>
          <w:szCs w:val="23"/>
        </w:rPr>
        <w:t>Aģentūra</w:t>
      </w:r>
      <w:r w:rsidR="005B7567" w:rsidRPr="00453B04">
        <w:rPr>
          <w:sz w:val="23"/>
          <w:szCs w:val="23"/>
        </w:rPr>
        <w:t xml:space="preserve"> sadarbībā ar </w:t>
      </w:r>
      <w:r w:rsidR="003028D3" w:rsidRPr="00453B04">
        <w:rPr>
          <w:sz w:val="23"/>
          <w:szCs w:val="23"/>
        </w:rPr>
        <w:t>Centrālās pārvaldes</w:t>
      </w:r>
      <w:r w:rsidR="005B7567" w:rsidRPr="00453B04">
        <w:rPr>
          <w:sz w:val="23"/>
          <w:szCs w:val="23"/>
        </w:rPr>
        <w:t xml:space="preserve"> Finanšu nodaļu, līdz </w:t>
      </w:r>
      <w:r w:rsidR="005B7567" w:rsidRPr="00453B04">
        <w:rPr>
          <w:color w:val="auto"/>
          <w:sz w:val="23"/>
          <w:szCs w:val="23"/>
        </w:rPr>
        <w:t xml:space="preserve">š.g. </w:t>
      </w:r>
      <w:r w:rsidRPr="00453B04">
        <w:rPr>
          <w:color w:val="auto"/>
          <w:sz w:val="23"/>
          <w:szCs w:val="23"/>
        </w:rPr>
        <w:t>1</w:t>
      </w:r>
      <w:r w:rsidR="005B7567" w:rsidRPr="00453B04">
        <w:rPr>
          <w:color w:val="auto"/>
          <w:sz w:val="23"/>
          <w:szCs w:val="23"/>
        </w:rPr>
        <w:t xml:space="preserve">. augustam sagatavot un iesniegt Izglītības un zinātnes ministrijā investīciju projekta pieteikumu. </w:t>
      </w:r>
    </w:p>
    <w:p w14:paraId="270311CB" w14:textId="77777777" w:rsidR="005B7567" w:rsidRPr="00453B04" w:rsidRDefault="003028D3" w:rsidP="005B7567">
      <w:pPr>
        <w:pStyle w:val="Default"/>
        <w:numPr>
          <w:ilvl w:val="0"/>
          <w:numId w:val="1"/>
        </w:numPr>
        <w:spacing w:before="120" w:after="120"/>
        <w:ind w:left="426"/>
        <w:jc w:val="both"/>
        <w:rPr>
          <w:color w:val="auto"/>
          <w:sz w:val="23"/>
          <w:szCs w:val="23"/>
        </w:rPr>
      </w:pPr>
      <w:r w:rsidRPr="00453B04">
        <w:rPr>
          <w:sz w:val="23"/>
          <w:szCs w:val="23"/>
        </w:rPr>
        <w:t xml:space="preserve">Centrālās pārvaldes </w:t>
      </w:r>
      <w:r w:rsidR="005B7567" w:rsidRPr="00453B04">
        <w:rPr>
          <w:sz w:val="23"/>
          <w:szCs w:val="23"/>
        </w:rPr>
        <w:t xml:space="preserve">Finanšu nodaļai </w:t>
      </w:r>
      <w:r w:rsidR="005B7567" w:rsidRPr="00453B04">
        <w:rPr>
          <w:color w:val="auto"/>
          <w:sz w:val="23"/>
          <w:szCs w:val="23"/>
        </w:rPr>
        <w:t xml:space="preserve">iesniegt aizņēmuma saņemšanai nepieciešamos dokumentus Finanšu ministrijā pozitīva Izglītības un zinātnes ministrijas atzinuma saņemšanas gadījumā. </w:t>
      </w:r>
    </w:p>
    <w:p w14:paraId="3BCE53F1" w14:textId="77777777" w:rsidR="005B7567" w:rsidRPr="00453B04" w:rsidRDefault="005B7567" w:rsidP="005B7567">
      <w:pPr>
        <w:pStyle w:val="Default"/>
        <w:numPr>
          <w:ilvl w:val="0"/>
          <w:numId w:val="1"/>
        </w:numPr>
        <w:spacing w:before="120" w:after="120"/>
        <w:ind w:left="426"/>
        <w:jc w:val="both"/>
        <w:rPr>
          <w:color w:val="auto"/>
          <w:sz w:val="23"/>
          <w:szCs w:val="23"/>
        </w:rPr>
      </w:pPr>
      <w:r w:rsidRPr="00453B04">
        <w:rPr>
          <w:sz w:val="23"/>
          <w:szCs w:val="23"/>
        </w:rPr>
        <w:t xml:space="preserve">Pašvaldības domes priekšsēdētājai noslēgt aizņēmuma līgumu ar </w:t>
      </w:r>
      <w:r w:rsidR="00AF5DCA" w:rsidRPr="00453B04">
        <w:rPr>
          <w:sz w:val="23"/>
          <w:szCs w:val="23"/>
        </w:rPr>
        <w:t xml:space="preserve">komercbanku vai </w:t>
      </w:r>
      <w:r w:rsidRPr="00453B04">
        <w:rPr>
          <w:sz w:val="23"/>
          <w:szCs w:val="23"/>
        </w:rPr>
        <w:t>Valsts kasi 2. punkta izpildei</w:t>
      </w:r>
      <w:r w:rsidRPr="00453B04">
        <w:rPr>
          <w:color w:val="auto"/>
          <w:sz w:val="23"/>
          <w:szCs w:val="23"/>
        </w:rPr>
        <w:t xml:space="preserve"> un parakstīt ar projekta īstenošanu saistītos dokumentus.</w:t>
      </w:r>
    </w:p>
    <w:p w14:paraId="75770B0E" w14:textId="77777777" w:rsidR="005B7567" w:rsidRPr="00453B04" w:rsidRDefault="005B7567" w:rsidP="005B7567">
      <w:pPr>
        <w:pStyle w:val="Default"/>
        <w:numPr>
          <w:ilvl w:val="0"/>
          <w:numId w:val="1"/>
        </w:numPr>
        <w:spacing w:before="120" w:after="147"/>
        <w:ind w:left="426"/>
        <w:jc w:val="both"/>
        <w:rPr>
          <w:color w:val="auto"/>
          <w:sz w:val="23"/>
          <w:szCs w:val="23"/>
        </w:rPr>
      </w:pPr>
      <w:r w:rsidRPr="00453B04">
        <w:rPr>
          <w:sz w:val="23"/>
          <w:szCs w:val="23"/>
        </w:rPr>
        <w:t>Pašvaldības izpilddirektoram veikt lēmuma izpildes kontroli.</w:t>
      </w:r>
    </w:p>
    <w:p w14:paraId="72F0155D" w14:textId="413C0509" w:rsidR="005B7567" w:rsidRDefault="005B7567" w:rsidP="005B7567">
      <w:pPr>
        <w:jc w:val="both"/>
        <w:rPr>
          <w:rFonts w:ascii="Times New Roman" w:hAnsi="Times New Roman" w:cs="Times New Roman"/>
          <w:sz w:val="23"/>
          <w:szCs w:val="23"/>
        </w:rPr>
      </w:pPr>
    </w:p>
    <w:p w14:paraId="3699F174" w14:textId="77777777" w:rsidR="00453B04" w:rsidRPr="00453B04" w:rsidRDefault="00453B04" w:rsidP="005B7567">
      <w:pPr>
        <w:jc w:val="both"/>
        <w:rPr>
          <w:rFonts w:ascii="Times New Roman" w:hAnsi="Times New Roman" w:cs="Times New Roman"/>
          <w:sz w:val="23"/>
          <w:szCs w:val="23"/>
        </w:rPr>
      </w:pPr>
    </w:p>
    <w:p w14:paraId="7F708598" w14:textId="515FA00B" w:rsidR="005B7567" w:rsidRPr="00453B04" w:rsidRDefault="005B7567" w:rsidP="005B7567">
      <w:pPr>
        <w:jc w:val="both"/>
        <w:rPr>
          <w:rFonts w:ascii="Times New Roman" w:hAnsi="Times New Roman" w:cs="Times New Roman"/>
          <w:noProof/>
          <w:sz w:val="23"/>
          <w:szCs w:val="23"/>
        </w:rPr>
      </w:pPr>
      <w:r w:rsidRPr="00453B04">
        <w:rPr>
          <w:rFonts w:ascii="Times New Roman" w:hAnsi="Times New Roman" w:cs="Times New Roman"/>
          <w:noProof/>
          <w:sz w:val="23"/>
          <w:szCs w:val="23"/>
        </w:rPr>
        <w:t>Pašvaldības domes priekšsēdētāja</w:t>
      </w:r>
      <w:r w:rsidRPr="00453B04">
        <w:rPr>
          <w:rFonts w:ascii="Times New Roman" w:hAnsi="Times New Roman" w:cs="Times New Roman"/>
          <w:noProof/>
          <w:sz w:val="23"/>
          <w:szCs w:val="23"/>
        </w:rPr>
        <w:tab/>
      </w:r>
      <w:r w:rsidRPr="00453B04">
        <w:rPr>
          <w:rFonts w:ascii="Times New Roman" w:hAnsi="Times New Roman" w:cs="Times New Roman"/>
          <w:noProof/>
          <w:sz w:val="23"/>
          <w:szCs w:val="23"/>
        </w:rPr>
        <w:tab/>
      </w:r>
      <w:r w:rsidRPr="00453B04">
        <w:rPr>
          <w:rFonts w:ascii="Times New Roman" w:hAnsi="Times New Roman" w:cs="Times New Roman"/>
          <w:noProof/>
          <w:sz w:val="23"/>
          <w:szCs w:val="23"/>
        </w:rPr>
        <w:tab/>
      </w:r>
      <w:r w:rsidRPr="00453B04">
        <w:rPr>
          <w:rFonts w:ascii="Times New Roman" w:hAnsi="Times New Roman" w:cs="Times New Roman"/>
          <w:noProof/>
          <w:sz w:val="23"/>
          <w:szCs w:val="23"/>
        </w:rPr>
        <w:tab/>
      </w:r>
      <w:r w:rsidRPr="00453B04">
        <w:rPr>
          <w:rFonts w:ascii="Times New Roman" w:hAnsi="Times New Roman" w:cs="Times New Roman"/>
          <w:noProof/>
          <w:sz w:val="23"/>
          <w:szCs w:val="23"/>
        </w:rPr>
        <w:tab/>
      </w:r>
      <w:r w:rsidRPr="00453B04">
        <w:rPr>
          <w:rFonts w:ascii="Times New Roman" w:hAnsi="Times New Roman" w:cs="Times New Roman"/>
          <w:noProof/>
          <w:sz w:val="23"/>
          <w:szCs w:val="23"/>
        </w:rPr>
        <w:tab/>
        <w:t xml:space="preserve">K. Miķelsone </w:t>
      </w:r>
    </w:p>
    <w:p w14:paraId="5C8BB364" w14:textId="766DE4A8" w:rsidR="00453B04" w:rsidRPr="00453B04" w:rsidRDefault="00453B04" w:rsidP="005B7567">
      <w:pPr>
        <w:jc w:val="both"/>
        <w:rPr>
          <w:rFonts w:ascii="Times New Roman" w:hAnsi="Times New Roman" w:cs="Times New Roman"/>
          <w:noProof/>
          <w:sz w:val="23"/>
          <w:szCs w:val="23"/>
        </w:rPr>
      </w:pPr>
    </w:p>
    <w:p w14:paraId="1A26637C" w14:textId="7C903E3D" w:rsidR="00564CA6" w:rsidRPr="00453B04" w:rsidRDefault="00453B04" w:rsidP="00453B04">
      <w:pPr>
        <w:jc w:val="center"/>
        <w:rPr>
          <w:rFonts w:ascii="Times New Roman" w:hAnsi="Times New Roman" w:cs="Times New Roman"/>
          <w:sz w:val="23"/>
          <w:szCs w:val="23"/>
        </w:rPr>
      </w:pPr>
      <w:r w:rsidRPr="00453B04">
        <w:rPr>
          <w:rFonts w:ascii="Times New Roman" w:hAnsi="Times New Roman"/>
          <w:sz w:val="23"/>
          <w:szCs w:val="23"/>
        </w:rPr>
        <w:t>ŠIS DOKUMENTS IR ELEKTRONISKI PARAKSTĪTS AR DROŠU ELEKTRONISKO PARAKSTU UN SATUR LAIKA ZĪMOGU</w:t>
      </w:r>
    </w:p>
    <w:sectPr w:rsidR="00564CA6" w:rsidRPr="00453B04" w:rsidSect="00453B0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6758" w14:textId="77777777" w:rsidR="002177CB" w:rsidRDefault="002177CB">
      <w:r>
        <w:separator/>
      </w:r>
    </w:p>
  </w:endnote>
  <w:endnote w:type="continuationSeparator" w:id="0">
    <w:p w14:paraId="6262C2F2" w14:textId="77777777" w:rsidR="002177CB" w:rsidRDefault="0021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8D56" w14:textId="77777777" w:rsidR="005C7FA1" w:rsidRPr="005C7FA1" w:rsidRDefault="00C34F4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p w14:paraId="496FF55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3F28" w14:textId="77777777" w:rsidR="005C7FA1" w:rsidRPr="005C7FA1" w:rsidRDefault="005C7FA1">
    <w:pPr>
      <w:pStyle w:val="Footer"/>
      <w:jc w:val="right"/>
      <w:rPr>
        <w:rFonts w:ascii="Times New Roman" w:hAnsi="Times New Roman" w:cs="Times New Roman"/>
      </w:rPr>
    </w:pPr>
  </w:p>
  <w:p w14:paraId="5601957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5241" w14:textId="77777777" w:rsidR="002177CB" w:rsidRDefault="002177CB">
      <w:r>
        <w:separator/>
      </w:r>
    </w:p>
  </w:footnote>
  <w:footnote w:type="continuationSeparator" w:id="0">
    <w:p w14:paraId="3DC4C3C0" w14:textId="77777777" w:rsidR="002177CB" w:rsidRDefault="0021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1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217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9A3"/>
    <w:multiLevelType w:val="hybridMultilevel"/>
    <w:tmpl w:val="D1C4EC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A25DC7"/>
    <w:multiLevelType w:val="hybridMultilevel"/>
    <w:tmpl w:val="DFDA6C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B1B3586"/>
    <w:multiLevelType w:val="hybridMultilevel"/>
    <w:tmpl w:val="168C7F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32B4F34"/>
    <w:multiLevelType w:val="hybridMultilevel"/>
    <w:tmpl w:val="A8741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4465AE8"/>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8490F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3708109">
    <w:abstractNumId w:val="6"/>
  </w:num>
  <w:num w:numId="2" w16cid:durableId="2034113485">
    <w:abstractNumId w:val="3"/>
  </w:num>
  <w:num w:numId="3" w16cid:durableId="859315236">
    <w:abstractNumId w:val="7"/>
  </w:num>
  <w:num w:numId="4" w16cid:durableId="888685804">
    <w:abstractNumId w:val="7"/>
  </w:num>
  <w:num w:numId="5" w16cid:durableId="1192644321">
    <w:abstractNumId w:val="5"/>
  </w:num>
  <w:num w:numId="6" w16cid:durableId="1449467347">
    <w:abstractNumId w:val="1"/>
  </w:num>
  <w:num w:numId="7" w16cid:durableId="1655836992">
    <w:abstractNumId w:val="4"/>
  </w:num>
  <w:num w:numId="8" w16cid:durableId="141654959">
    <w:abstractNumId w:val="0"/>
  </w:num>
  <w:num w:numId="9" w16cid:durableId="864631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239"/>
    <w:rsid w:val="00010B54"/>
    <w:rsid w:val="000211D6"/>
    <w:rsid w:val="00030457"/>
    <w:rsid w:val="00070E3F"/>
    <w:rsid w:val="00097784"/>
    <w:rsid w:val="00097879"/>
    <w:rsid w:val="000F4FB3"/>
    <w:rsid w:val="000F555E"/>
    <w:rsid w:val="00106695"/>
    <w:rsid w:val="00147221"/>
    <w:rsid w:val="00161FCC"/>
    <w:rsid w:val="00176A56"/>
    <w:rsid w:val="00177514"/>
    <w:rsid w:val="00195A73"/>
    <w:rsid w:val="001A297B"/>
    <w:rsid w:val="001B59E0"/>
    <w:rsid w:val="001F0BC5"/>
    <w:rsid w:val="00206A59"/>
    <w:rsid w:val="002177CB"/>
    <w:rsid w:val="00241599"/>
    <w:rsid w:val="00241CE0"/>
    <w:rsid w:val="0025391B"/>
    <w:rsid w:val="00297558"/>
    <w:rsid w:val="002B3804"/>
    <w:rsid w:val="002D53F6"/>
    <w:rsid w:val="002D57AF"/>
    <w:rsid w:val="002D7DB9"/>
    <w:rsid w:val="003028D3"/>
    <w:rsid w:val="00351D48"/>
    <w:rsid w:val="00353DB7"/>
    <w:rsid w:val="0038018C"/>
    <w:rsid w:val="003C401E"/>
    <w:rsid w:val="003C5CC7"/>
    <w:rsid w:val="003F4216"/>
    <w:rsid w:val="00420618"/>
    <w:rsid w:val="00452883"/>
    <w:rsid w:val="00453B04"/>
    <w:rsid w:val="0049577B"/>
    <w:rsid w:val="004A6EA4"/>
    <w:rsid w:val="004B5C95"/>
    <w:rsid w:val="004B6E7C"/>
    <w:rsid w:val="004D516C"/>
    <w:rsid w:val="004F27DD"/>
    <w:rsid w:val="00501FBC"/>
    <w:rsid w:val="00521C00"/>
    <w:rsid w:val="0053073B"/>
    <w:rsid w:val="00530785"/>
    <w:rsid w:val="00543508"/>
    <w:rsid w:val="00564CA6"/>
    <w:rsid w:val="005B4759"/>
    <w:rsid w:val="005B7567"/>
    <w:rsid w:val="005C7FA1"/>
    <w:rsid w:val="005E5981"/>
    <w:rsid w:val="00617AAC"/>
    <w:rsid w:val="00621921"/>
    <w:rsid w:val="00633136"/>
    <w:rsid w:val="0065717E"/>
    <w:rsid w:val="00693F05"/>
    <w:rsid w:val="006A7675"/>
    <w:rsid w:val="006D0B68"/>
    <w:rsid w:val="006D107F"/>
    <w:rsid w:val="006D3451"/>
    <w:rsid w:val="006D513B"/>
    <w:rsid w:val="006F415D"/>
    <w:rsid w:val="007032F3"/>
    <w:rsid w:val="0074092B"/>
    <w:rsid w:val="0079484F"/>
    <w:rsid w:val="007A2EFF"/>
    <w:rsid w:val="007B4DDB"/>
    <w:rsid w:val="007C797A"/>
    <w:rsid w:val="007F1BE1"/>
    <w:rsid w:val="00805864"/>
    <w:rsid w:val="008257F8"/>
    <w:rsid w:val="00841F74"/>
    <w:rsid w:val="00861B23"/>
    <w:rsid w:val="008E2E79"/>
    <w:rsid w:val="008E30AF"/>
    <w:rsid w:val="008E3846"/>
    <w:rsid w:val="009049B6"/>
    <w:rsid w:val="009139A1"/>
    <w:rsid w:val="00931891"/>
    <w:rsid w:val="009507CC"/>
    <w:rsid w:val="00996740"/>
    <w:rsid w:val="009A3989"/>
    <w:rsid w:val="009B7F8F"/>
    <w:rsid w:val="00A23D35"/>
    <w:rsid w:val="00A254B5"/>
    <w:rsid w:val="00A52B04"/>
    <w:rsid w:val="00AA56CB"/>
    <w:rsid w:val="00AC6F30"/>
    <w:rsid w:val="00AF5DCA"/>
    <w:rsid w:val="00B13EC6"/>
    <w:rsid w:val="00B16804"/>
    <w:rsid w:val="00B2514E"/>
    <w:rsid w:val="00B327FD"/>
    <w:rsid w:val="00B334ED"/>
    <w:rsid w:val="00B36CD4"/>
    <w:rsid w:val="00B4014F"/>
    <w:rsid w:val="00B47C10"/>
    <w:rsid w:val="00B62F8B"/>
    <w:rsid w:val="00B77F34"/>
    <w:rsid w:val="00B85977"/>
    <w:rsid w:val="00BB16A4"/>
    <w:rsid w:val="00BE6848"/>
    <w:rsid w:val="00BE6D57"/>
    <w:rsid w:val="00BE75D1"/>
    <w:rsid w:val="00C24305"/>
    <w:rsid w:val="00C319C4"/>
    <w:rsid w:val="00C34F44"/>
    <w:rsid w:val="00C4206E"/>
    <w:rsid w:val="00C43E56"/>
    <w:rsid w:val="00C55018"/>
    <w:rsid w:val="00C66CA3"/>
    <w:rsid w:val="00C7448D"/>
    <w:rsid w:val="00C808A7"/>
    <w:rsid w:val="00C82360"/>
    <w:rsid w:val="00C8347D"/>
    <w:rsid w:val="00C9477C"/>
    <w:rsid w:val="00C96D8E"/>
    <w:rsid w:val="00CC1B2F"/>
    <w:rsid w:val="00CD5124"/>
    <w:rsid w:val="00CF16C2"/>
    <w:rsid w:val="00D31DE0"/>
    <w:rsid w:val="00D324D5"/>
    <w:rsid w:val="00D57346"/>
    <w:rsid w:val="00D86969"/>
    <w:rsid w:val="00DB3651"/>
    <w:rsid w:val="00E065EC"/>
    <w:rsid w:val="00E42310"/>
    <w:rsid w:val="00E52DA2"/>
    <w:rsid w:val="00E75D8D"/>
    <w:rsid w:val="00EF065B"/>
    <w:rsid w:val="00EF06E1"/>
    <w:rsid w:val="00F30D87"/>
    <w:rsid w:val="00FA29A3"/>
    <w:rsid w:val="00FB3386"/>
    <w:rsid w:val="00FD6C2E"/>
    <w:rsid w:val="00FE033C"/>
    <w:rsid w:val="00FF5A6E"/>
    <w:rsid w:val="00FF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CF8B"/>
  <w15:chartTrackingRefBased/>
  <w15:docId w15:val="{83F475A0-8D51-4BA8-827E-B40CA0CF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D0B68"/>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FF6785"/>
    <w:rPr>
      <w:rFonts w:cs="Times New Roman"/>
      <w:sz w:val="22"/>
      <w:szCs w:val="22"/>
      <w:lang w:eastAsia="en-US"/>
    </w:rPr>
  </w:style>
  <w:style w:type="paragraph" w:styleId="ListParagraph">
    <w:name w:val="List Paragraph"/>
    <w:basedOn w:val="Normal"/>
    <w:uiPriority w:val="34"/>
    <w:qFormat/>
    <w:rsid w:val="00FF6785"/>
    <w:pPr>
      <w:spacing w:after="160" w:line="256" w:lineRule="auto"/>
      <w:ind w:left="720"/>
      <w:contextualSpacing/>
    </w:pPr>
    <w:rPr>
      <w:sz w:val="22"/>
      <w:szCs w:val="22"/>
    </w:rPr>
  </w:style>
  <w:style w:type="paragraph" w:styleId="Revision">
    <w:name w:val="Revision"/>
    <w:hidden/>
    <w:uiPriority w:val="99"/>
    <w:semiHidden/>
    <w:rsid w:val="00FD6C2E"/>
    <w:rPr>
      <w:sz w:val="24"/>
      <w:szCs w:val="24"/>
      <w:lang w:eastAsia="en-US"/>
    </w:rPr>
  </w:style>
  <w:style w:type="character" w:styleId="CommentReference">
    <w:name w:val="annotation reference"/>
    <w:uiPriority w:val="99"/>
    <w:semiHidden/>
    <w:unhideWhenUsed/>
    <w:rsid w:val="00530785"/>
    <w:rPr>
      <w:sz w:val="16"/>
      <w:szCs w:val="16"/>
    </w:rPr>
  </w:style>
  <w:style w:type="paragraph" w:styleId="CommentText">
    <w:name w:val="annotation text"/>
    <w:basedOn w:val="Normal"/>
    <w:link w:val="CommentTextChar"/>
    <w:uiPriority w:val="99"/>
    <w:unhideWhenUsed/>
    <w:rsid w:val="00530785"/>
    <w:rPr>
      <w:sz w:val="20"/>
      <w:szCs w:val="20"/>
    </w:rPr>
  </w:style>
  <w:style w:type="character" w:customStyle="1" w:styleId="CommentTextChar">
    <w:name w:val="Comment Text Char"/>
    <w:link w:val="CommentText"/>
    <w:uiPriority w:val="99"/>
    <w:rsid w:val="00530785"/>
    <w:rPr>
      <w:lang w:eastAsia="en-US"/>
    </w:rPr>
  </w:style>
  <w:style w:type="paragraph" w:styleId="CommentSubject">
    <w:name w:val="annotation subject"/>
    <w:basedOn w:val="CommentText"/>
    <w:next w:val="CommentText"/>
    <w:link w:val="CommentSubjectChar"/>
    <w:uiPriority w:val="99"/>
    <w:semiHidden/>
    <w:unhideWhenUsed/>
    <w:rsid w:val="00530785"/>
    <w:rPr>
      <w:b/>
      <w:bCs/>
    </w:rPr>
  </w:style>
  <w:style w:type="character" w:customStyle="1" w:styleId="CommentSubjectChar">
    <w:name w:val="Comment Subject Char"/>
    <w:link w:val="CommentSubject"/>
    <w:uiPriority w:val="99"/>
    <w:semiHidden/>
    <w:rsid w:val="00530785"/>
    <w:rPr>
      <w:b/>
      <w:bCs/>
      <w:lang w:eastAsia="en-US"/>
    </w:rPr>
  </w:style>
  <w:style w:type="character" w:customStyle="1" w:styleId="Heading1Char">
    <w:name w:val="Heading 1 Char"/>
    <w:link w:val="Heading1"/>
    <w:rsid w:val="006D0B68"/>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6D0B68"/>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link w:val="BodyText"/>
    <w:rsid w:val="006D0B68"/>
    <w:rPr>
      <w:rFonts w:ascii="Times New Roman" w:eastAsia="Times New Roman" w:hAnsi="Times New Roman" w:cs="Times New Roman"/>
      <w:sz w:val="24"/>
      <w:szCs w:val="24"/>
      <w:lang w:val="x-none" w:eastAsia="x-none"/>
    </w:rPr>
  </w:style>
  <w:style w:type="paragraph" w:customStyle="1" w:styleId="xmsonormal">
    <w:name w:val="x_msonormal"/>
    <w:basedOn w:val="Normal"/>
    <w:rsid w:val="005B7567"/>
    <w:pPr>
      <w:spacing w:before="100" w:beforeAutospacing="1" w:after="100" w:afterAutospacing="1"/>
    </w:pPr>
    <w:rPr>
      <w:rFonts w:ascii="Times New Roman" w:eastAsia="Times New Roman" w:hAnsi="Times New Roman" w:cs="Times New Roman"/>
      <w:lang w:eastAsia="lv-LV"/>
    </w:rPr>
  </w:style>
  <w:style w:type="character" w:customStyle="1" w:styleId="NoSpacingChar">
    <w:name w:val="No Spacing Char"/>
    <w:link w:val="NoSpacing"/>
    <w:uiPriority w:val="1"/>
    <w:locked/>
    <w:rsid w:val="005B7567"/>
    <w:rPr>
      <w:rFonts w:cs="Times New Roman"/>
      <w:sz w:val="22"/>
      <w:szCs w:val="22"/>
      <w:lang w:eastAsia="en-US"/>
    </w:rPr>
  </w:style>
  <w:style w:type="paragraph" w:customStyle="1" w:styleId="Default">
    <w:name w:val="Default"/>
    <w:rsid w:val="005B7567"/>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9447">
      <w:bodyDiv w:val="1"/>
      <w:marLeft w:val="0"/>
      <w:marRight w:val="0"/>
      <w:marTop w:val="0"/>
      <w:marBottom w:val="0"/>
      <w:divBdr>
        <w:top w:val="none" w:sz="0" w:space="0" w:color="auto"/>
        <w:left w:val="none" w:sz="0" w:space="0" w:color="auto"/>
        <w:bottom w:val="none" w:sz="0" w:space="0" w:color="auto"/>
        <w:right w:val="none" w:sz="0" w:space="0" w:color="auto"/>
      </w:divBdr>
    </w:div>
    <w:div w:id="159497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3840</Words>
  <Characters>2190</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Jevgēnija Sviridenkova</cp:lastModifiedBy>
  <cp:revision>2</cp:revision>
  <cp:lastPrinted>1601-01-01T00:00:00Z</cp:lastPrinted>
  <dcterms:created xsi:type="dcterms:W3CDTF">2024-07-25T15:21:00Z</dcterms:created>
  <dcterms:modified xsi:type="dcterms:W3CDTF">2024-07-25T15:21:00Z</dcterms:modified>
</cp:coreProperties>
</file>