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6E77" w14:textId="77777777" w:rsidR="004D516C" w:rsidRDefault="009F65CA"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9082629" w14:textId="7AC5EB77" w:rsidR="00564CA6" w:rsidRPr="00564CA6" w:rsidRDefault="009F65CA"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08ACC432" w14:textId="77777777" w:rsidR="00564CA6" w:rsidRPr="00564CA6" w:rsidRDefault="009F65CA"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66EF68B6" w14:textId="77777777" w:rsidR="00564CA6" w:rsidRPr="00564CA6" w:rsidRDefault="009F65CA"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18786429" w14:textId="4C0F153A" w:rsidR="00564CA6" w:rsidRPr="00564CA6" w:rsidRDefault="009F65CA" w:rsidP="00564CA6">
      <w:pPr>
        <w:rPr>
          <w:rFonts w:ascii="Times New Roman" w:hAnsi="Times New Roman" w:cs="Times New Roman"/>
          <w:b/>
        </w:rPr>
      </w:pPr>
      <w:r>
        <w:rPr>
          <w:rFonts w:ascii="Times New Roman" w:hAnsi="Times New Roman" w:cs="Times New Roman"/>
        </w:rPr>
        <w:t>2024</w:t>
      </w:r>
      <w:r w:rsidRPr="009A1C11">
        <w:rPr>
          <w:rFonts w:ascii="Times New Roman" w:hAnsi="Times New Roman" w:cs="Times New Roman"/>
        </w:rPr>
        <w:t xml:space="preserve">. gada 25. jūlijā </w:t>
      </w:r>
      <w:r w:rsidRPr="009A1C11">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00313969">
        <w:rPr>
          <w:rFonts w:ascii="Times New Roman" w:hAnsi="Times New Roman" w:cs="Times New Roman"/>
        </w:rPr>
        <w:tab/>
      </w:r>
      <w:r w:rsidR="00313969">
        <w:rPr>
          <w:rFonts w:ascii="Times New Roman" w:hAnsi="Times New Roman" w:cs="Times New Roman"/>
        </w:rPr>
        <w:tab/>
      </w:r>
      <w:r w:rsidR="00313969">
        <w:rPr>
          <w:rFonts w:ascii="Times New Roman" w:hAnsi="Times New Roman" w:cs="Times New Roman"/>
        </w:rPr>
        <w:tab/>
      </w:r>
      <w:r w:rsidR="00313969">
        <w:rPr>
          <w:rFonts w:ascii="Times New Roman" w:hAnsi="Times New Roman" w:cs="Times New Roman"/>
        </w:rPr>
        <w:tab/>
      </w:r>
      <w:r w:rsidRPr="00564CA6">
        <w:rPr>
          <w:rFonts w:ascii="Times New Roman" w:hAnsi="Times New Roman" w:cs="Times New Roman"/>
          <w:b/>
        </w:rPr>
        <w:t>Nr.</w:t>
      </w:r>
      <w:r w:rsidR="00313969" w:rsidRPr="00313969">
        <w:rPr>
          <w:rFonts w:ascii="Times New Roman" w:hAnsi="Times New Roman" w:cs="Times New Roman"/>
          <w:b/>
          <w:bCs/>
          <w:noProof/>
        </w:rPr>
        <w:t xml:space="preserve"> </w:t>
      </w:r>
      <w:r w:rsidRPr="00313969">
        <w:rPr>
          <w:rFonts w:ascii="Times New Roman" w:hAnsi="Times New Roman" w:cs="Times New Roman"/>
          <w:b/>
          <w:bCs/>
          <w:noProof/>
        </w:rPr>
        <w:t>302</w:t>
      </w:r>
    </w:p>
    <w:p w14:paraId="5DA7301D" w14:textId="77777777" w:rsidR="00564CA6" w:rsidRPr="00564CA6" w:rsidRDefault="00564CA6" w:rsidP="00564CA6">
      <w:pPr>
        <w:rPr>
          <w:rFonts w:ascii="Times New Roman" w:hAnsi="Times New Roman" w:cs="Times New Roman"/>
        </w:rPr>
      </w:pPr>
    </w:p>
    <w:p w14:paraId="71EDC3B7" w14:textId="4BEAF7F0" w:rsidR="00564CA6" w:rsidRPr="00564CA6" w:rsidRDefault="009F65CA" w:rsidP="00564CA6">
      <w:pPr>
        <w:jc w:val="center"/>
        <w:rPr>
          <w:rFonts w:ascii="Times New Roman" w:hAnsi="Times New Roman" w:cs="Times New Roman"/>
          <w:b/>
          <w:color w:val="FF0000"/>
        </w:rPr>
      </w:pPr>
      <w:r w:rsidRPr="00564CA6">
        <w:rPr>
          <w:rFonts w:ascii="Times New Roman" w:hAnsi="Times New Roman" w:cs="Times New Roman"/>
          <w:b/>
        </w:rPr>
        <w:t>Par</w:t>
      </w:r>
      <w:r>
        <w:rPr>
          <w:rFonts w:ascii="Times New Roman" w:eastAsia="Times New Roman" w:hAnsi="Times New Roman" w:cs="Times New Roman"/>
          <w:b/>
          <w:bCs/>
          <w:lang w:eastAsia="zh-CN"/>
        </w:rPr>
        <w:t xml:space="preserve"> grozījumiem Ādažu novada pašvaldības </w:t>
      </w:r>
      <w:r w:rsidR="00B120E8">
        <w:rPr>
          <w:rFonts w:ascii="Times New Roman" w:eastAsia="Times New Roman" w:hAnsi="Times New Roman" w:cs="Times New Roman"/>
          <w:b/>
          <w:bCs/>
          <w:lang w:eastAsia="zh-CN"/>
        </w:rPr>
        <w:t xml:space="preserve">domes </w:t>
      </w:r>
      <w:r>
        <w:rPr>
          <w:rFonts w:ascii="Times New Roman" w:eastAsia="Times New Roman" w:hAnsi="Times New Roman" w:cs="Times New Roman"/>
          <w:b/>
          <w:bCs/>
          <w:lang w:eastAsia="zh-CN"/>
        </w:rPr>
        <w:t>2024.</w:t>
      </w:r>
      <w:r w:rsidR="00B120E8">
        <w:rPr>
          <w:rFonts w:ascii="Times New Roman" w:eastAsia="Times New Roman" w:hAnsi="Times New Roman" w:cs="Times New Roman"/>
          <w:b/>
          <w:bCs/>
          <w:lang w:eastAsia="zh-CN"/>
        </w:rPr>
        <w:t xml:space="preserve"> </w:t>
      </w:r>
      <w:r>
        <w:rPr>
          <w:rFonts w:ascii="Times New Roman" w:eastAsia="Times New Roman" w:hAnsi="Times New Roman" w:cs="Times New Roman"/>
          <w:b/>
          <w:bCs/>
          <w:lang w:eastAsia="zh-CN"/>
        </w:rPr>
        <w:t>gada 29.</w:t>
      </w:r>
      <w:r w:rsidR="00B120E8">
        <w:rPr>
          <w:rFonts w:ascii="Times New Roman" w:eastAsia="Times New Roman" w:hAnsi="Times New Roman" w:cs="Times New Roman"/>
          <w:b/>
          <w:bCs/>
          <w:lang w:eastAsia="zh-CN"/>
        </w:rPr>
        <w:t xml:space="preserve"> </w:t>
      </w:r>
      <w:r>
        <w:rPr>
          <w:rFonts w:ascii="Times New Roman" w:eastAsia="Times New Roman" w:hAnsi="Times New Roman" w:cs="Times New Roman"/>
          <w:b/>
          <w:bCs/>
          <w:lang w:eastAsia="zh-CN"/>
        </w:rPr>
        <w:t>februāra lēmumā Nr.75 “</w:t>
      </w:r>
      <w:r w:rsidRPr="00082F6A">
        <w:rPr>
          <w:rFonts w:ascii="Times New Roman" w:eastAsia="Times New Roman" w:hAnsi="Times New Roman" w:cs="Times New Roman"/>
          <w:b/>
          <w:bCs/>
          <w:lang w:eastAsia="zh-CN"/>
        </w:rPr>
        <w:t>Par pilnvarojuma līguma slēgšanu</w:t>
      </w:r>
      <w:r>
        <w:rPr>
          <w:rFonts w:ascii="Times New Roman" w:eastAsia="Times New Roman" w:hAnsi="Times New Roman" w:cs="Times New Roman"/>
          <w:b/>
          <w:bCs/>
          <w:lang w:eastAsia="zh-CN"/>
        </w:rPr>
        <w:t>”</w:t>
      </w:r>
    </w:p>
    <w:p w14:paraId="497A34FF" w14:textId="77777777" w:rsidR="00564CA6" w:rsidRPr="00564CA6" w:rsidRDefault="00564CA6" w:rsidP="00564CA6">
      <w:pPr>
        <w:rPr>
          <w:rFonts w:ascii="Times New Roman" w:hAnsi="Times New Roman" w:cs="Times New Roman"/>
          <w:b/>
          <w:i/>
          <w:color w:val="FF0000"/>
        </w:rPr>
      </w:pPr>
    </w:p>
    <w:p w14:paraId="48A862E9" w14:textId="4E162D21" w:rsidR="009A1C11" w:rsidRDefault="009F65CA" w:rsidP="009A1C11">
      <w:pPr>
        <w:spacing w:after="120"/>
        <w:jc w:val="both"/>
        <w:rPr>
          <w:rFonts w:ascii="Times New Roman" w:hAnsi="Times New Roman" w:cs="Times New Roman"/>
        </w:rPr>
      </w:pPr>
      <w:r>
        <w:rPr>
          <w:rFonts w:ascii="Times New Roman" w:eastAsia="Times New Roman" w:hAnsi="Times New Roman" w:cs="Times New Roman"/>
          <w:lang w:eastAsia="x-none"/>
        </w:rPr>
        <w:t>Ādažu novada pašvaldība</w:t>
      </w:r>
      <w:r w:rsidR="00B120E8">
        <w:rPr>
          <w:rFonts w:ascii="Times New Roman" w:eastAsia="Times New Roman" w:hAnsi="Times New Roman" w:cs="Times New Roman"/>
          <w:lang w:eastAsia="x-none"/>
        </w:rPr>
        <w:t>s dome</w:t>
      </w:r>
      <w:r>
        <w:rPr>
          <w:rFonts w:ascii="Times New Roman" w:eastAsia="Times New Roman" w:hAnsi="Times New Roman" w:cs="Times New Roman"/>
          <w:lang w:eastAsia="x-none"/>
        </w:rPr>
        <w:t xml:space="preserve"> 29.02.2024. pieņēma lēmumu Nr. 75 “</w:t>
      </w:r>
      <w:r w:rsidRPr="00364844">
        <w:rPr>
          <w:rFonts w:ascii="Times New Roman" w:eastAsia="Times New Roman" w:hAnsi="Times New Roman" w:cs="Times New Roman"/>
          <w:lang w:eastAsia="x-none"/>
        </w:rPr>
        <w:t>Par pilnvarojuma līguma slēgšanu</w:t>
      </w:r>
      <w:r>
        <w:rPr>
          <w:rFonts w:ascii="Times New Roman" w:eastAsia="Times New Roman" w:hAnsi="Times New Roman" w:cs="Times New Roman"/>
          <w:lang w:eastAsia="x-none"/>
        </w:rPr>
        <w:t xml:space="preserve">” (turpmāk – Lēmums). Atbilstoši </w:t>
      </w:r>
      <w:r>
        <w:rPr>
          <w:rFonts w:ascii="Times New Roman" w:eastAsia="Times New Roman" w:hAnsi="Times New Roman" w:cs="Times New Roman"/>
          <w:lang w:eastAsia="x-none"/>
        </w:rPr>
        <w:t>Lēmuma</w:t>
      </w:r>
      <w:r w:rsidR="00B120E8">
        <w:rPr>
          <w:rFonts w:ascii="Times New Roman" w:eastAsia="Times New Roman" w:hAnsi="Times New Roman" w:cs="Times New Roman"/>
          <w:lang w:eastAsia="x-none"/>
        </w:rPr>
        <w:t>m</w:t>
      </w:r>
      <w:r>
        <w:rPr>
          <w:rFonts w:ascii="Times New Roman" w:eastAsia="Times New Roman" w:hAnsi="Times New Roman" w:cs="Times New Roman"/>
          <w:lang w:eastAsia="x-none"/>
        </w:rPr>
        <w:t xml:space="preserve"> pašvaldība </w:t>
      </w:r>
      <w:r w:rsidR="00B120E8">
        <w:rPr>
          <w:rFonts w:ascii="Times New Roman" w:eastAsia="Times New Roman" w:hAnsi="Times New Roman" w:cs="Times New Roman"/>
          <w:lang w:eastAsia="x-none"/>
        </w:rPr>
        <w:t xml:space="preserve">un </w:t>
      </w:r>
      <w:r>
        <w:rPr>
          <w:rFonts w:ascii="Times New Roman" w:eastAsia="Times New Roman" w:hAnsi="Times New Roman" w:cs="Times New Roman"/>
          <w:lang w:eastAsia="x-none"/>
        </w:rPr>
        <w:t>SIA “</w:t>
      </w:r>
      <w:r w:rsidRPr="0018024B">
        <w:rPr>
          <w:rFonts w:ascii="Times New Roman" w:hAnsi="Times New Roman" w:cs="Times New Roman"/>
        </w:rPr>
        <w:t xml:space="preserve">KIK </w:t>
      </w:r>
      <w:proofErr w:type="spellStart"/>
      <w:r w:rsidRPr="0018024B">
        <w:rPr>
          <w:rFonts w:ascii="Times New Roman" w:hAnsi="Times New Roman" w:cs="Times New Roman"/>
        </w:rPr>
        <w:t>Real</w:t>
      </w:r>
      <w:proofErr w:type="spellEnd"/>
      <w:r w:rsidRPr="0018024B">
        <w:rPr>
          <w:rFonts w:ascii="Times New Roman" w:hAnsi="Times New Roman" w:cs="Times New Roman"/>
        </w:rPr>
        <w:t xml:space="preserve"> </w:t>
      </w:r>
      <w:proofErr w:type="spellStart"/>
      <w:r w:rsidRPr="0018024B">
        <w:rPr>
          <w:rFonts w:ascii="Times New Roman" w:hAnsi="Times New Roman" w:cs="Times New Roman"/>
        </w:rPr>
        <w:t>Estate</w:t>
      </w:r>
      <w:proofErr w:type="spellEnd"/>
      <w:r w:rsidRPr="0018024B">
        <w:rPr>
          <w:rFonts w:ascii="Times New Roman" w:hAnsi="Times New Roman" w:cs="Times New Roman"/>
        </w:rPr>
        <w:t xml:space="preserve"> </w:t>
      </w:r>
      <w:proofErr w:type="spellStart"/>
      <w:r w:rsidRPr="0018024B">
        <w:rPr>
          <w:rFonts w:ascii="Times New Roman" w:hAnsi="Times New Roman" w:cs="Times New Roman"/>
        </w:rPr>
        <w:t>Kadaga</w:t>
      </w:r>
      <w:proofErr w:type="spellEnd"/>
      <w:r w:rsidRPr="0018024B">
        <w:rPr>
          <w:rFonts w:ascii="Times New Roman" w:hAnsi="Times New Roman" w:cs="Times New Roman"/>
        </w:rPr>
        <w:t>” (</w:t>
      </w:r>
      <w:proofErr w:type="spellStart"/>
      <w:r w:rsidRPr="0018024B">
        <w:rPr>
          <w:rFonts w:ascii="Times New Roman" w:hAnsi="Times New Roman" w:cs="Times New Roman"/>
        </w:rPr>
        <w:t>reģ</w:t>
      </w:r>
      <w:proofErr w:type="spellEnd"/>
      <w:r w:rsidRPr="0018024B">
        <w:rPr>
          <w:rFonts w:ascii="Times New Roman" w:hAnsi="Times New Roman" w:cs="Times New Roman"/>
        </w:rPr>
        <w:t xml:space="preserve">. Nr. 40203496471 </w:t>
      </w:r>
      <w:r w:rsidR="00E56E92">
        <w:rPr>
          <w:rFonts w:ascii="Times New Roman" w:hAnsi="Times New Roman" w:cs="Times New Roman"/>
        </w:rPr>
        <w:t>(</w:t>
      </w:r>
      <w:r w:rsidRPr="0018024B">
        <w:rPr>
          <w:rFonts w:ascii="Times New Roman" w:hAnsi="Times New Roman" w:cs="Times New Roman"/>
        </w:rPr>
        <w:t>juridiskā adrese: Druvas iela 8, Ādaži, Ādažu nov., LV-2164</w:t>
      </w:r>
      <w:r w:rsidR="00E56E92">
        <w:rPr>
          <w:rFonts w:ascii="Times New Roman" w:hAnsi="Times New Roman" w:cs="Times New Roman"/>
        </w:rPr>
        <w:t>))</w:t>
      </w:r>
      <w:r w:rsidRPr="0018024B">
        <w:rPr>
          <w:rFonts w:ascii="Times New Roman" w:hAnsi="Times New Roman" w:cs="Times New Roman"/>
        </w:rPr>
        <w:t xml:space="preserve"> </w:t>
      </w:r>
      <w:r>
        <w:rPr>
          <w:rFonts w:ascii="Times New Roman" w:hAnsi="Times New Roman" w:cs="Times New Roman"/>
        </w:rPr>
        <w:t xml:space="preserve">14.03.2024. noslēdza </w:t>
      </w:r>
      <w:r w:rsidRPr="001E0B86">
        <w:rPr>
          <w:rFonts w:ascii="Times New Roman" w:hAnsi="Times New Roman" w:cs="Times New Roman"/>
          <w:color w:val="000000"/>
        </w:rPr>
        <w:t>līgum</w:t>
      </w:r>
      <w:r w:rsidR="00E56E92">
        <w:rPr>
          <w:rFonts w:ascii="Times New Roman" w:hAnsi="Times New Roman" w:cs="Times New Roman"/>
          <w:color w:val="000000"/>
        </w:rPr>
        <w:t>u</w:t>
      </w:r>
      <w:r w:rsidRPr="001E0B86">
        <w:rPr>
          <w:rFonts w:ascii="Times New Roman" w:hAnsi="Times New Roman" w:cs="Times New Roman"/>
          <w:color w:val="000000"/>
        </w:rPr>
        <w:t xml:space="preserve"> Nr. </w:t>
      </w:r>
      <w:r w:rsidRPr="00776264">
        <w:rPr>
          <w:rFonts w:ascii="Times New Roman" w:hAnsi="Times New Roman" w:cs="Times New Roman"/>
          <w:color w:val="000000"/>
        </w:rPr>
        <w:t xml:space="preserve">JUR 2024-03/273 </w:t>
      </w:r>
      <w:r w:rsidRPr="001E0B86">
        <w:rPr>
          <w:rFonts w:ascii="Times New Roman" w:hAnsi="Times New Roman" w:cs="Times New Roman"/>
          <w:color w:val="000000"/>
        </w:rPr>
        <w:t xml:space="preserve">(turpmāk – Līgums) </w:t>
      </w:r>
      <w:r>
        <w:rPr>
          <w:rFonts w:ascii="Times New Roman" w:hAnsi="Times New Roman" w:cs="Times New Roman"/>
          <w:color w:val="000000"/>
        </w:rPr>
        <w:t xml:space="preserve">par </w:t>
      </w:r>
      <w:r w:rsidRPr="00776264">
        <w:rPr>
          <w:rFonts w:ascii="Times New Roman" w:hAnsi="Times New Roman" w:cs="Times New Roman"/>
          <w:color w:val="000000"/>
        </w:rPr>
        <w:t xml:space="preserve">vispārējas tautsaimnieciskas nozīmes pakalpojuma </w:t>
      </w:r>
      <w:r w:rsidRPr="00776264">
        <w:rPr>
          <w:rFonts w:ascii="Times New Roman" w:hAnsi="Times New Roman" w:cs="Times New Roman"/>
          <w:color w:val="000000"/>
        </w:rPr>
        <w:t>sniegšanu</w:t>
      </w:r>
      <w:r>
        <w:rPr>
          <w:rFonts w:ascii="Times New Roman" w:hAnsi="Times New Roman" w:cs="Times New Roman"/>
          <w:color w:val="000000"/>
        </w:rPr>
        <w:t>,</w:t>
      </w:r>
      <w:r w:rsidRPr="00776264">
        <w:rPr>
          <w:rFonts w:ascii="Times New Roman" w:hAnsi="Times New Roman" w:cs="Times New Roman"/>
          <w:color w:val="000000"/>
        </w:rPr>
        <w:t xml:space="preserve"> </w:t>
      </w:r>
      <w:r w:rsidRPr="0018024B">
        <w:rPr>
          <w:rFonts w:ascii="Times New Roman" w:hAnsi="Times New Roman" w:cs="Times New Roman"/>
        </w:rPr>
        <w:t xml:space="preserve">kas paredz jaunas dzīvojamās īres mājas būvniecību un dzīvokļu izīrēšanu mājsaimniecībām atbilstoši Ministru kabineta </w:t>
      </w:r>
      <w:r>
        <w:rPr>
          <w:rFonts w:ascii="Times New Roman" w:hAnsi="Times New Roman" w:cs="Times New Roman"/>
        </w:rPr>
        <w:t>14.07.</w:t>
      </w:r>
      <w:r w:rsidRPr="0018024B">
        <w:rPr>
          <w:rFonts w:ascii="Times New Roman" w:hAnsi="Times New Roman" w:cs="Times New Roman"/>
        </w:rPr>
        <w:t>2022. noteikumu Nr.</w:t>
      </w:r>
      <w:r>
        <w:rPr>
          <w:rFonts w:ascii="Times New Roman" w:hAnsi="Times New Roman" w:cs="Times New Roman"/>
        </w:rPr>
        <w:t xml:space="preserve"> </w:t>
      </w:r>
      <w:r w:rsidRPr="0018024B">
        <w:rPr>
          <w:rFonts w:ascii="Times New Roman" w:hAnsi="Times New Roman" w:cs="Times New Roman"/>
        </w:rPr>
        <w:t>459 “Noteikumi par atbalstu dzīvojamo īres māju būvniecībai Eiropas Savienības Atveseļošanas un notur</w:t>
      </w:r>
      <w:r w:rsidRPr="0018024B">
        <w:rPr>
          <w:rFonts w:ascii="Times New Roman" w:hAnsi="Times New Roman" w:cs="Times New Roman"/>
        </w:rPr>
        <w:t xml:space="preserve">ības mehānisma plāna 3.1. reformu un investīciju virziena </w:t>
      </w:r>
      <w:r>
        <w:rPr>
          <w:rFonts w:ascii="Times New Roman" w:hAnsi="Times New Roman" w:cs="Times New Roman"/>
        </w:rPr>
        <w:t>“</w:t>
      </w:r>
      <w:r w:rsidRPr="0018024B">
        <w:rPr>
          <w:rFonts w:ascii="Times New Roman" w:hAnsi="Times New Roman" w:cs="Times New Roman"/>
        </w:rPr>
        <w:t>Reģionālā politika</w:t>
      </w:r>
      <w:r>
        <w:rPr>
          <w:rFonts w:ascii="Times New Roman" w:hAnsi="Times New Roman" w:cs="Times New Roman"/>
        </w:rPr>
        <w:t>”</w:t>
      </w:r>
      <w:r w:rsidRPr="0018024B">
        <w:rPr>
          <w:rFonts w:ascii="Times New Roman" w:hAnsi="Times New Roman" w:cs="Times New Roman"/>
        </w:rPr>
        <w:t xml:space="preserve"> 3.1.1.4.i. investīcijas </w:t>
      </w:r>
      <w:r>
        <w:rPr>
          <w:rFonts w:ascii="Times New Roman" w:hAnsi="Times New Roman" w:cs="Times New Roman"/>
        </w:rPr>
        <w:t>“</w:t>
      </w:r>
      <w:r w:rsidRPr="0018024B">
        <w:rPr>
          <w:rFonts w:ascii="Times New Roman" w:hAnsi="Times New Roman" w:cs="Times New Roman"/>
        </w:rPr>
        <w:t>Finansēšanas fonda izveide zemas īres mājokļu būvniecībai”</w:t>
      </w:r>
      <w:r>
        <w:rPr>
          <w:rFonts w:ascii="Times New Roman" w:hAnsi="Times New Roman" w:cs="Times New Roman"/>
        </w:rPr>
        <w:t xml:space="preserve"> ietvaros”</w:t>
      </w:r>
      <w:r w:rsidRPr="0018024B">
        <w:rPr>
          <w:rFonts w:ascii="Times New Roman" w:hAnsi="Times New Roman" w:cs="Times New Roman"/>
        </w:rPr>
        <w:t xml:space="preserve"> prasībām</w:t>
      </w:r>
      <w:r>
        <w:rPr>
          <w:rFonts w:ascii="Times New Roman" w:hAnsi="Times New Roman" w:cs="Times New Roman"/>
        </w:rPr>
        <w:t>.</w:t>
      </w:r>
    </w:p>
    <w:p w14:paraId="7EE758B6" w14:textId="6C2A012E" w:rsidR="009A1C11" w:rsidRDefault="009F65CA" w:rsidP="009A1C11">
      <w:pPr>
        <w:spacing w:after="120"/>
        <w:jc w:val="both"/>
        <w:rPr>
          <w:rFonts w:ascii="Times New Roman" w:hAnsi="Times New Roman" w:cs="Times New Roman"/>
        </w:rPr>
      </w:pPr>
      <w:r w:rsidRPr="00364844">
        <w:rPr>
          <w:rFonts w:ascii="Times New Roman" w:hAnsi="Times New Roman" w:cs="Times New Roman"/>
        </w:rPr>
        <w:t xml:space="preserve">Gan nekustamo īpašumu </w:t>
      </w:r>
      <w:r w:rsidR="00B120E8">
        <w:rPr>
          <w:rFonts w:ascii="Times New Roman" w:hAnsi="Times New Roman" w:cs="Times New Roman"/>
        </w:rPr>
        <w:t>(</w:t>
      </w:r>
      <w:r w:rsidRPr="00364844">
        <w:rPr>
          <w:rFonts w:ascii="Times New Roman" w:hAnsi="Times New Roman" w:cs="Times New Roman"/>
        </w:rPr>
        <w:t>kā lietu kopības</w:t>
      </w:r>
      <w:r w:rsidR="00B120E8">
        <w:rPr>
          <w:rFonts w:ascii="Times New Roman" w:hAnsi="Times New Roman" w:cs="Times New Roman"/>
        </w:rPr>
        <w:t>)</w:t>
      </w:r>
      <w:r w:rsidRPr="00364844">
        <w:rPr>
          <w:rFonts w:ascii="Times New Roman" w:hAnsi="Times New Roman" w:cs="Times New Roman"/>
        </w:rPr>
        <w:t xml:space="preserve"> Elīzes iela 1, Elīzes iela 3</w:t>
      </w:r>
      <w:r w:rsidR="00B120E8">
        <w:rPr>
          <w:rFonts w:ascii="Times New Roman" w:hAnsi="Times New Roman" w:cs="Times New Roman"/>
        </w:rPr>
        <w:t xml:space="preserve"> un</w:t>
      </w:r>
      <w:r w:rsidRPr="00364844">
        <w:rPr>
          <w:rFonts w:ascii="Times New Roman" w:hAnsi="Times New Roman" w:cs="Times New Roman"/>
        </w:rPr>
        <w:t xml:space="preserve"> Lindas iela 1 elektroniskās izsoles (turpmāk – Izsole) noteikumos, gan </w:t>
      </w:r>
      <w:r w:rsidR="00B120E8">
        <w:rPr>
          <w:rFonts w:ascii="Times New Roman" w:hAnsi="Times New Roman" w:cs="Times New Roman"/>
        </w:rPr>
        <w:t>L</w:t>
      </w:r>
      <w:r w:rsidRPr="00364844">
        <w:rPr>
          <w:rFonts w:ascii="Times New Roman" w:hAnsi="Times New Roman" w:cs="Times New Roman"/>
        </w:rPr>
        <w:t>ēmumā tika noteikti termiņi, kas uzņēmējam jāievēro, lai nekustamos īpašumus varētu atsavināt, t.sk., ne vēlāk kā 4 mēnešus pēc pilnvarojuma līguma slēgšanas ar pašvaldību pircējam jā</w:t>
      </w:r>
      <w:r w:rsidRPr="00364844">
        <w:rPr>
          <w:rFonts w:ascii="Times New Roman" w:hAnsi="Times New Roman" w:cs="Times New Roman"/>
        </w:rPr>
        <w:t xml:space="preserve">iesniedz pieteikums </w:t>
      </w:r>
      <w:r w:rsidR="00B120E8">
        <w:rPr>
          <w:rFonts w:ascii="Times New Roman" w:hAnsi="Times New Roman" w:cs="Times New Roman"/>
        </w:rPr>
        <w:t xml:space="preserve">akciju </w:t>
      </w:r>
      <w:r w:rsidRPr="00364844">
        <w:rPr>
          <w:rFonts w:ascii="Times New Roman" w:hAnsi="Times New Roman" w:cs="Times New Roman"/>
        </w:rPr>
        <w:t xml:space="preserve">sabiedrībā </w:t>
      </w:r>
      <w:r w:rsidR="00B120E8" w:rsidRPr="00B120E8">
        <w:rPr>
          <w:rFonts w:ascii="Times New Roman" w:hAnsi="Times New Roman" w:cs="Times New Roman"/>
        </w:rPr>
        <w:t xml:space="preserve">“Attīstības finanšu institūcija </w:t>
      </w:r>
      <w:proofErr w:type="spellStart"/>
      <w:r w:rsidR="00B120E8" w:rsidRPr="00B120E8">
        <w:rPr>
          <w:rFonts w:ascii="Times New Roman" w:hAnsi="Times New Roman" w:cs="Times New Roman"/>
        </w:rPr>
        <w:t>Altum</w:t>
      </w:r>
      <w:proofErr w:type="spellEnd"/>
      <w:r w:rsidR="00B120E8" w:rsidRPr="00B120E8">
        <w:rPr>
          <w:rFonts w:ascii="Times New Roman" w:hAnsi="Times New Roman" w:cs="Times New Roman"/>
        </w:rPr>
        <w:t xml:space="preserve">” </w:t>
      </w:r>
      <w:r w:rsidR="00B120E8">
        <w:rPr>
          <w:rFonts w:ascii="Times New Roman" w:hAnsi="Times New Roman" w:cs="Times New Roman"/>
        </w:rPr>
        <w:t xml:space="preserve">(turpmāk - </w:t>
      </w:r>
      <w:r w:rsidRPr="00364844">
        <w:rPr>
          <w:rFonts w:ascii="Times New Roman" w:hAnsi="Times New Roman" w:cs="Times New Roman"/>
        </w:rPr>
        <w:t>“</w:t>
      </w:r>
      <w:proofErr w:type="spellStart"/>
      <w:r w:rsidRPr="00364844">
        <w:rPr>
          <w:rFonts w:ascii="Times New Roman" w:hAnsi="Times New Roman" w:cs="Times New Roman"/>
        </w:rPr>
        <w:t>Altum</w:t>
      </w:r>
      <w:proofErr w:type="spellEnd"/>
      <w:r w:rsidRPr="00364844">
        <w:rPr>
          <w:rFonts w:ascii="Times New Roman" w:hAnsi="Times New Roman" w:cs="Times New Roman"/>
        </w:rPr>
        <w:t>”</w:t>
      </w:r>
      <w:r w:rsidR="00B120E8">
        <w:rPr>
          <w:rFonts w:ascii="Times New Roman" w:hAnsi="Times New Roman" w:cs="Times New Roman"/>
        </w:rPr>
        <w:t>)</w:t>
      </w:r>
      <w:r w:rsidRPr="00364844">
        <w:rPr>
          <w:rFonts w:ascii="Times New Roman" w:hAnsi="Times New Roman" w:cs="Times New Roman"/>
        </w:rPr>
        <w:t xml:space="preserve"> zemas īres maksas mājokļu būvniecības programmas īstenošanai un jāsaņem lēmums par aizdevuma piešķiršanu zemas īres maksas mājokļu būvniecībai un vispārējas ta</w:t>
      </w:r>
      <w:r w:rsidRPr="00364844">
        <w:rPr>
          <w:rFonts w:ascii="Times New Roman" w:hAnsi="Times New Roman" w:cs="Times New Roman"/>
        </w:rPr>
        <w:t>utsaimnieciskas nozīmes pakalpojumu sniegšanai</w:t>
      </w:r>
      <w:r>
        <w:rPr>
          <w:rFonts w:ascii="Times New Roman" w:hAnsi="Times New Roman" w:cs="Times New Roman"/>
        </w:rPr>
        <w:t>.</w:t>
      </w:r>
    </w:p>
    <w:p w14:paraId="0C4336AE" w14:textId="7BACFFE8" w:rsidR="009A1C11" w:rsidRDefault="009F65CA" w:rsidP="009A1C11">
      <w:pPr>
        <w:spacing w:after="120"/>
        <w:jc w:val="both"/>
        <w:rPr>
          <w:rFonts w:ascii="Times New Roman" w:hAnsi="Times New Roman" w:cs="Times New Roman"/>
          <w:color w:val="000000"/>
        </w:rPr>
      </w:pPr>
      <w:r>
        <w:rPr>
          <w:rFonts w:ascii="Times New Roman" w:hAnsi="Times New Roman" w:cs="Times New Roman"/>
          <w:color w:val="000000"/>
        </w:rPr>
        <w:t>18.07.2024. tika saņemta “</w:t>
      </w:r>
      <w:proofErr w:type="spellStart"/>
      <w:r>
        <w:rPr>
          <w:rFonts w:ascii="Times New Roman" w:hAnsi="Times New Roman" w:cs="Times New Roman"/>
          <w:color w:val="000000"/>
        </w:rPr>
        <w:t>Altum</w:t>
      </w:r>
      <w:proofErr w:type="spellEnd"/>
      <w:r>
        <w:rPr>
          <w:rFonts w:ascii="Times New Roman" w:hAnsi="Times New Roman" w:cs="Times New Roman"/>
          <w:color w:val="000000"/>
        </w:rPr>
        <w:t xml:space="preserve">” vēstule </w:t>
      </w:r>
      <w:r w:rsidR="00B120E8">
        <w:rPr>
          <w:rFonts w:ascii="Times New Roman" w:hAnsi="Times New Roman" w:cs="Times New Roman"/>
          <w:color w:val="000000"/>
        </w:rPr>
        <w:t xml:space="preserve">(pašvaldībā </w:t>
      </w:r>
      <w:proofErr w:type="spellStart"/>
      <w:r w:rsidR="00B120E8">
        <w:rPr>
          <w:rFonts w:ascii="Times New Roman" w:hAnsi="Times New Roman" w:cs="Times New Roman"/>
          <w:color w:val="000000"/>
        </w:rPr>
        <w:t>reģ</w:t>
      </w:r>
      <w:proofErr w:type="spellEnd"/>
      <w:r w:rsidR="00B120E8">
        <w:rPr>
          <w:rFonts w:ascii="Times New Roman" w:hAnsi="Times New Roman" w:cs="Times New Roman"/>
          <w:color w:val="000000"/>
        </w:rPr>
        <w:t xml:space="preserve">. Nr. </w:t>
      </w:r>
      <w:hyperlink r:id="rId9" w:history="1">
        <w:r w:rsidR="00B120E8" w:rsidRPr="006F2271">
          <w:rPr>
            <w:rFonts w:ascii="Times New Roman" w:hAnsi="Times New Roman" w:cs="Times New Roman"/>
            <w:color w:val="000000"/>
          </w:rPr>
          <w:t>ĀNP/1-11-1/24/3738</w:t>
        </w:r>
      </w:hyperlink>
      <w:r w:rsidR="00B120E8">
        <w:rPr>
          <w:rFonts w:ascii="Times New Roman" w:hAnsi="Times New Roman" w:cs="Times New Roman"/>
          <w:color w:val="000000"/>
        </w:rPr>
        <w:t xml:space="preserve">) </w:t>
      </w:r>
      <w:r>
        <w:rPr>
          <w:rFonts w:ascii="Times New Roman" w:hAnsi="Times New Roman" w:cs="Times New Roman"/>
          <w:color w:val="000000"/>
        </w:rPr>
        <w:t>par to, ka SIA “</w:t>
      </w:r>
      <w:r w:rsidRPr="0018024B">
        <w:rPr>
          <w:rFonts w:ascii="Times New Roman" w:hAnsi="Times New Roman" w:cs="Times New Roman"/>
        </w:rPr>
        <w:t xml:space="preserve">KIK </w:t>
      </w:r>
      <w:proofErr w:type="spellStart"/>
      <w:r w:rsidRPr="0018024B">
        <w:rPr>
          <w:rFonts w:ascii="Times New Roman" w:hAnsi="Times New Roman" w:cs="Times New Roman"/>
        </w:rPr>
        <w:t>Rea</w:t>
      </w:r>
      <w:r w:rsidRPr="0018024B">
        <w:rPr>
          <w:rFonts w:ascii="Times New Roman" w:hAnsi="Times New Roman" w:cs="Times New Roman"/>
        </w:rPr>
        <w:t>l</w:t>
      </w:r>
      <w:proofErr w:type="spellEnd"/>
      <w:r w:rsidRPr="0018024B">
        <w:rPr>
          <w:rFonts w:ascii="Times New Roman" w:hAnsi="Times New Roman" w:cs="Times New Roman"/>
        </w:rPr>
        <w:t xml:space="preserve"> </w:t>
      </w:r>
      <w:proofErr w:type="spellStart"/>
      <w:r w:rsidRPr="0018024B">
        <w:rPr>
          <w:rFonts w:ascii="Times New Roman" w:hAnsi="Times New Roman" w:cs="Times New Roman"/>
        </w:rPr>
        <w:t>Estate</w:t>
      </w:r>
      <w:proofErr w:type="spellEnd"/>
      <w:r w:rsidRPr="0018024B">
        <w:rPr>
          <w:rFonts w:ascii="Times New Roman" w:hAnsi="Times New Roman" w:cs="Times New Roman"/>
        </w:rPr>
        <w:t xml:space="preserve"> </w:t>
      </w:r>
      <w:proofErr w:type="spellStart"/>
      <w:r w:rsidRPr="0018024B">
        <w:rPr>
          <w:rFonts w:ascii="Times New Roman" w:hAnsi="Times New Roman" w:cs="Times New Roman"/>
        </w:rPr>
        <w:t>Kadaga</w:t>
      </w:r>
      <w:proofErr w:type="spellEnd"/>
      <w:r>
        <w:rPr>
          <w:rFonts w:ascii="Times New Roman" w:hAnsi="Times New Roman" w:cs="Times New Roman"/>
          <w:color w:val="000000"/>
        </w:rPr>
        <w:t>” aizdevuma pieteikuma izvērtēšana zemas īres maksas mājokļu būvniecības programmā ir izbeigta</w:t>
      </w:r>
      <w:r w:rsidR="00B120E8">
        <w:rPr>
          <w:rFonts w:ascii="Times New Roman" w:hAnsi="Times New Roman" w:cs="Times New Roman"/>
          <w:color w:val="000000"/>
        </w:rPr>
        <w:t>. Tādējādi</w:t>
      </w:r>
      <w:r>
        <w:rPr>
          <w:rFonts w:ascii="Times New Roman" w:hAnsi="Times New Roman" w:cs="Times New Roman"/>
          <w:color w:val="000000"/>
        </w:rPr>
        <w:t xml:space="preserve"> atbilstoši Līguma 9.3.1. punktam Līgums zaudēja spēku. </w:t>
      </w:r>
    </w:p>
    <w:p w14:paraId="09956EBB" w14:textId="77777777" w:rsidR="009A1C11" w:rsidRPr="00C532A4" w:rsidRDefault="009F65CA" w:rsidP="009A1C11">
      <w:pPr>
        <w:spacing w:after="120"/>
        <w:jc w:val="both"/>
        <w:rPr>
          <w:rFonts w:ascii="Times New Roman" w:eastAsia="Times New Roman" w:hAnsi="Times New Roman" w:cs="Times New Roman"/>
          <w:lang w:eastAsia="x-none"/>
        </w:rPr>
      </w:pPr>
      <w:r w:rsidRPr="00C532A4">
        <w:rPr>
          <w:rFonts w:ascii="Times New Roman" w:eastAsia="Times New Roman" w:hAnsi="Times New Roman" w:cs="Times New Roman"/>
          <w:lang w:eastAsia="x-none"/>
        </w:rPr>
        <w:t>Izvērtējot pašvaldības rīcībā esošo informāciju un ar lietu saistītos apstākļus,</w:t>
      </w:r>
      <w:r w:rsidRPr="00C532A4">
        <w:rPr>
          <w:rFonts w:ascii="Times New Roman" w:eastAsia="Times New Roman" w:hAnsi="Times New Roman" w:cs="Times New Roman"/>
          <w:lang w:eastAsia="x-none"/>
        </w:rPr>
        <w:t xml:space="preserve"> tika konstatēts:</w:t>
      </w:r>
    </w:p>
    <w:p w14:paraId="44C5B448" w14:textId="640A53D5" w:rsidR="009A1C11" w:rsidRPr="007B0CA7" w:rsidRDefault="009F65CA" w:rsidP="009A1C11">
      <w:pPr>
        <w:pStyle w:val="ListParagraph"/>
        <w:numPr>
          <w:ilvl w:val="0"/>
          <w:numId w:val="3"/>
        </w:numPr>
        <w:spacing w:after="120"/>
        <w:ind w:left="426" w:hanging="426"/>
        <w:contextualSpacing w:val="0"/>
        <w:jc w:val="both"/>
        <w:rPr>
          <w:rFonts w:ascii="Times New Roman" w:eastAsia="Times New Roman" w:hAnsi="Times New Roman" w:cs="Times New Roman"/>
          <w:lang w:eastAsia="x-none"/>
        </w:rPr>
      </w:pPr>
      <w:r w:rsidRPr="00974E3E">
        <w:rPr>
          <w:rFonts w:ascii="Times New Roman" w:eastAsia="Times New Roman" w:hAnsi="Times New Roman" w:cs="Times New Roman"/>
          <w:lang w:eastAsia="x-none"/>
        </w:rPr>
        <w:t xml:space="preserve">Īpašumu elektroniskā izsole </w:t>
      </w:r>
      <w:r>
        <w:rPr>
          <w:rFonts w:ascii="Times New Roman" w:eastAsia="Times New Roman" w:hAnsi="Times New Roman" w:cs="Times New Roman"/>
          <w:lang w:eastAsia="x-none"/>
        </w:rPr>
        <w:t>notika</w:t>
      </w:r>
      <w:r w:rsidRPr="00974E3E">
        <w:rPr>
          <w:rFonts w:ascii="Times New Roman" w:eastAsia="Times New Roman" w:hAnsi="Times New Roman" w:cs="Times New Roman"/>
          <w:lang w:eastAsia="x-none"/>
        </w:rPr>
        <w:t xml:space="preserve"> elektronisko izsoļu vietnē </w:t>
      </w:r>
      <w:hyperlink r:id="rId10" w:history="1">
        <w:r w:rsidRPr="00974E3E">
          <w:rPr>
            <w:rStyle w:val="Hyperlink"/>
            <w:rFonts w:ascii="Times New Roman" w:eastAsia="Times New Roman" w:hAnsi="Times New Roman" w:cs="Times New Roman"/>
            <w:lang w:eastAsia="x-none"/>
          </w:rPr>
          <w:t>https://izsoles.ta.gov.lv</w:t>
        </w:r>
      </w:hyperlink>
      <w:r w:rsidRPr="00974E3E">
        <w:rPr>
          <w:rFonts w:ascii="Times New Roman" w:eastAsia="Times New Roman" w:hAnsi="Times New Roman" w:cs="Times New Roman"/>
          <w:lang w:eastAsia="x-none"/>
        </w:rPr>
        <w:t>. Izsoles sākuma datums 19.01.2024. plkst.13</w:t>
      </w:r>
      <w:r>
        <w:rPr>
          <w:rFonts w:ascii="Times New Roman" w:eastAsia="Times New Roman" w:hAnsi="Times New Roman" w:cs="Times New Roman"/>
          <w:lang w:eastAsia="x-none"/>
        </w:rPr>
        <w:t>.</w:t>
      </w:r>
      <w:r w:rsidRPr="00974E3E">
        <w:rPr>
          <w:rFonts w:ascii="Times New Roman" w:eastAsia="Times New Roman" w:hAnsi="Times New Roman" w:cs="Times New Roman"/>
          <w:lang w:eastAsia="x-none"/>
        </w:rPr>
        <w:t>00, izsoles noslēguma datums 20.02.2024. plkst.15</w:t>
      </w:r>
      <w:r>
        <w:rPr>
          <w:rFonts w:ascii="Times New Roman" w:eastAsia="Times New Roman" w:hAnsi="Times New Roman" w:cs="Times New Roman"/>
          <w:lang w:eastAsia="x-none"/>
        </w:rPr>
        <w:t>.</w:t>
      </w:r>
      <w:r w:rsidRPr="00974E3E">
        <w:rPr>
          <w:rFonts w:ascii="Times New Roman" w:eastAsia="Times New Roman" w:hAnsi="Times New Roman" w:cs="Times New Roman"/>
          <w:lang w:eastAsia="x-none"/>
        </w:rPr>
        <w:t xml:space="preserve">23. No </w:t>
      </w:r>
      <w:r w:rsidRPr="00170464">
        <w:rPr>
          <w:rFonts w:ascii="Times New Roman" w:eastAsia="Times New Roman" w:hAnsi="Times New Roman" w:cs="Times New Roman"/>
          <w:lang w:eastAsia="lv-LV"/>
        </w:rPr>
        <w:t>21.02.2024</w:t>
      </w:r>
      <w:r w:rsidRPr="00170464">
        <w:rPr>
          <w:rFonts w:ascii="Times New Roman" w:eastAsia="Times New Roman" w:hAnsi="Times New Roman" w:cs="Times New Roman"/>
          <w:lang w:eastAsia="x-none"/>
        </w:rPr>
        <w:t>. sagatavot</w:t>
      </w:r>
      <w:r>
        <w:rPr>
          <w:rFonts w:ascii="Times New Roman" w:eastAsia="Times New Roman" w:hAnsi="Times New Roman" w:cs="Times New Roman"/>
          <w:lang w:eastAsia="x-none"/>
        </w:rPr>
        <w:t>ā</w:t>
      </w:r>
      <w:r w:rsidRPr="00170464">
        <w:rPr>
          <w:rFonts w:ascii="Times New Roman" w:eastAsia="Times New Roman" w:hAnsi="Times New Roman" w:cs="Times New Roman"/>
          <w:lang w:eastAsia="x-none"/>
        </w:rPr>
        <w:t xml:space="preserve"> akt</w:t>
      </w:r>
      <w:r>
        <w:rPr>
          <w:rFonts w:ascii="Times New Roman" w:eastAsia="Times New Roman" w:hAnsi="Times New Roman" w:cs="Times New Roman"/>
          <w:lang w:eastAsia="x-none"/>
        </w:rPr>
        <w:t>a</w:t>
      </w:r>
      <w:r w:rsidRPr="00170464">
        <w:rPr>
          <w:rFonts w:ascii="Times New Roman" w:eastAsia="Times New Roman" w:hAnsi="Times New Roman" w:cs="Times New Roman"/>
          <w:lang w:eastAsia="x-none"/>
        </w:rPr>
        <w:t xml:space="preserve"> </w:t>
      </w:r>
      <w:bookmarkStart w:id="0" w:name="_Hlk78874623"/>
      <w:r w:rsidRPr="00170464">
        <w:rPr>
          <w:rFonts w:ascii="Times New Roman" w:eastAsia="TimesNewRomanPSMT" w:hAnsi="Times New Roman" w:cs="Times New Roman"/>
          <w:lang w:eastAsia="lv-LV"/>
        </w:rPr>
        <w:t>Nr.</w:t>
      </w:r>
      <w:bookmarkEnd w:id="0"/>
      <w:r w:rsidRPr="00170464">
        <w:rPr>
          <w:rFonts w:ascii="Times New Roman" w:eastAsia="TimesNewRomanPSMT" w:hAnsi="Times New Roman" w:cs="Times New Roman"/>
          <w:lang w:eastAsia="lv-LV"/>
        </w:rPr>
        <w:t> </w:t>
      </w:r>
      <w:r w:rsidRPr="007B0CA7">
        <w:rPr>
          <w:rFonts w:ascii="Times New Roman" w:eastAsia="TimesNewRomanPSMT" w:hAnsi="Times New Roman" w:cs="Times New Roman"/>
          <w:lang w:eastAsia="lv-LV"/>
        </w:rPr>
        <w:t>3489192/0/2024-AKT</w:t>
      </w:r>
      <w:r w:rsidRPr="007B0CA7">
        <w:rPr>
          <w:rFonts w:ascii="Times New Roman" w:eastAsia="Times New Roman" w:hAnsi="Times New Roman" w:cs="Times New Roman"/>
          <w:lang w:eastAsia="x-none"/>
        </w:rPr>
        <w:t xml:space="preserve"> izriet, ka izsolei autorizēti trīs dalībnieki, no kuriem SIA “TOP 10</w:t>
      </w:r>
      <w:r w:rsidRPr="007B0CA7">
        <w:rPr>
          <w:rFonts w:ascii="Times New Roman" w:eastAsia="Times New Roman" w:hAnsi="Times New Roman" w:cs="Times New Roman"/>
          <w:lang w:eastAsia="x-none"/>
        </w:rPr>
        <w:t>” (</w:t>
      </w:r>
      <w:proofErr w:type="spellStart"/>
      <w:r w:rsidRPr="007B0CA7">
        <w:rPr>
          <w:rFonts w:ascii="Times New Roman" w:eastAsia="Times New Roman" w:hAnsi="Times New Roman" w:cs="Times New Roman"/>
          <w:lang w:eastAsia="x-none"/>
        </w:rPr>
        <w:t>reģ</w:t>
      </w:r>
      <w:proofErr w:type="spellEnd"/>
      <w:r w:rsidRPr="007B0CA7">
        <w:rPr>
          <w:rFonts w:ascii="Times New Roman" w:eastAsia="Times New Roman" w:hAnsi="Times New Roman" w:cs="Times New Roman"/>
          <w:lang w:eastAsia="x-none"/>
        </w:rPr>
        <w:t xml:space="preserve">. Nr. </w:t>
      </w:r>
      <w:r w:rsidRPr="007B0CA7">
        <w:rPr>
          <w:rFonts w:ascii="Times New Roman" w:hAnsi="Times New Roman" w:cs="Times New Roman"/>
          <w:color w:val="000000"/>
        </w:rPr>
        <w:t>40003898454</w:t>
      </w:r>
      <w:r w:rsidRPr="007B0CA7">
        <w:rPr>
          <w:rFonts w:ascii="Times New Roman" w:eastAsia="Times New Roman" w:hAnsi="Times New Roman" w:cs="Times New Roman"/>
          <w:lang w:eastAsia="x-none"/>
        </w:rPr>
        <w:t xml:space="preserve">) ar </w:t>
      </w:r>
      <w:r w:rsidR="007B0CA7" w:rsidRPr="0026299F">
        <w:rPr>
          <w:rFonts w:ascii="Times New Roman" w:eastAsia="Times New Roman" w:hAnsi="Times New Roman" w:cs="Times New Roman"/>
          <w:lang w:eastAsia="x-none"/>
        </w:rPr>
        <w:t>319</w:t>
      </w:r>
      <w:r w:rsidRPr="0026299F">
        <w:rPr>
          <w:rFonts w:ascii="Times New Roman" w:eastAsia="Times New Roman" w:hAnsi="Times New Roman" w:cs="Times New Roman"/>
          <w:lang w:eastAsia="x-none"/>
        </w:rPr>
        <w:t>.</w:t>
      </w:r>
      <w:r w:rsidRPr="007B0CA7">
        <w:rPr>
          <w:rFonts w:ascii="Times New Roman" w:eastAsia="Times New Roman" w:hAnsi="Times New Roman" w:cs="Times New Roman"/>
          <w:lang w:eastAsia="x-none"/>
        </w:rPr>
        <w:t xml:space="preserve"> soli nosolīja otru augstāko cenu </w:t>
      </w:r>
      <w:r w:rsidRPr="0026299F">
        <w:rPr>
          <w:rFonts w:ascii="Times New Roman" w:eastAsia="Times New Roman" w:hAnsi="Times New Roman" w:cs="Times New Roman"/>
          <w:lang w:eastAsia="x-none"/>
        </w:rPr>
        <w:t>40</w:t>
      </w:r>
      <w:r w:rsidR="007B0CA7" w:rsidRPr="0026299F">
        <w:rPr>
          <w:rFonts w:ascii="Times New Roman" w:eastAsia="Times New Roman" w:hAnsi="Times New Roman" w:cs="Times New Roman"/>
          <w:lang w:eastAsia="x-none"/>
        </w:rPr>
        <w:t>7</w:t>
      </w:r>
      <w:r w:rsidRPr="0026299F">
        <w:rPr>
          <w:rFonts w:ascii="Times New Roman" w:eastAsia="Times New Roman" w:hAnsi="Times New Roman" w:cs="Times New Roman"/>
          <w:lang w:eastAsia="x-none"/>
        </w:rPr>
        <w:t> 500</w:t>
      </w:r>
      <w:r w:rsidRPr="007B0CA7">
        <w:rPr>
          <w:rFonts w:ascii="Times New Roman" w:eastAsia="Times New Roman" w:hAnsi="Times New Roman" w:cs="Times New Roman"/>
          <w:lang w:eastAsia="x-none"/>
        </w:rPr>
        <w:t xml:space="preserve"> </w:t>
      </w:r>
      <w:proofErr w:type="spellStart"/>
      <w:r w:rsidRPr="007B0CA7">
        <w:rPr>
          <w:rFonts w:ascii="Times New Roman" w:eastAsia="Times New Roman" w:hAnsi="Times New Roman" w:cs="Times New Roman"/>
          <w:i/>
          <w:iCs/>
          <w:lang w:eastAsia="x-none"/>
        </w:rPr>
        <w:t>euro</w:t>
      </w:r>
      <w:proofErr w:type="spellEnd"/>
      <w:r w:rsidRPr="007B0CA7">
        <w:rPr>
          <w:rFonts w:ascii="Times New Roman" w:eastAsia="Times New Roman" w:hAnsi="Times New Roman" w:cs="Times New Roman"/>
          <w:lang w:eastAsia="x-none"/>
        </w:rPr>
        <w:t>.</w:t>
      </w:r>
    </w:p>
    <w:p w14:paraId="6FA1F868" w14:textId="77777777" w:rsidR="009A1C11" w:rsidRPr="00520AB9" w:rsidRDefault="009F65CA" w:rsidP="009A1C11">
      <w:pPr>
        <w:numPr>
          <w:ilvl w:val="0"/>
          <w:numId w:val="3"/>
        </w:numPr>
        <w:spacing w:after="120"/>
        <w:ind w:left="426" w:hanging="426"/>
        <w:jc w:val="both"/>
        <w:rPr>
          <w:rFonts w:ascii="Times New Roman" w:hAnsi="Times New Roman" w:cs="Times New Roman"/>
        </w:rPr>
      </w:pPr>
      <w:bookmarkStart w:id="1" w:name="_Hlk159499261"/>
      <w:r w:rsidRPr="002635C3">
        <w:rPr>
          <w:rFonts w:ascii="Times New Roman" w:hAnsi="Times New Roman" w:cs="Times New Roman"/>
        </w:rPr>
        <w:t>Publiskas personas mantas atsavināšanas likum</w:t>
      </w:r>
      <w:r>
        <w:rPr>
          <w:rFonts w:ascii="Times New Roman" w:hAnsi="Times New Roman" w:cs="Times New Roman"/>
        </w:rPr>
        <w:t>a 31. panta trešā daļa</w:t>
      </w:r>
      <w:r w:rsidRPr="002635C3">
        <w:rPr>
          <w:rFonts w:ascii="Times New Roman" w:hAnsi="Times New Roman" w:cs="Times New Roman"/>
        </w:rPr>
        <w:t xml:space="preserve"> nosaka</w:t>
      </w:r>
      <w:r>
        <w:rPr>
          <w:rFonts w:ascii="Times New Roman" w:hAnsi="Times New Roman" w:cs="Times New Roman"/>
        </w:rPr>
        <w:t xml:space="preserve">, </w:t>
      </w:r>
      <w:r w:rsidRPr="00520AB9">
        <w:rPr>
          <w:rFonts w:ascii="Times New Roman" w:hAnsi="Times New Roman" w:cs="Times New Roman"/>
        </w:rPr>
        <w:t xml:space="preserve">ka pircējam, kurš nosolījis nākamo augstāko cenu, ir tiesības divu nedēļu laikā no </w:t>
      </w:r>
      <w:r w:rsidRPr="00520AB9">
        <w:rPr>
          <w:rFonts w:ascii="Times New Roman" w:hAnsi="Times New Roman" w:cs="Times New Roman"/>
        </w:rPr>
        <w:t>paziņojuma saņemšanas dienas paziņot izsoles rīkotājam par mantas pirkšanu par paša nosolīto augstāko cenu</w:t>
      </w:r>
      <w:r>
        <w:rPr>
          <w:rFonts w:ascii="Times New Roman" w:hAnsi="Times New Roman" w:cs="Times New Roman"/>
        </w:rPr>
        <w:t>.</w:t>
      </w:r>
    </w:p>
    <w:bookmarkEnd w:id="1"/>
    <w:p w14:paraId="25982F41" w14:textId="7B3F035E" w:rsidR="00E56E92" w:rsidRPr="007B0CA7" w:rsidRDefault="009F65CA" w:rsidP="00E56E92">
      <w:pPr>
        <w:pStyle w:val="ListParagraph"/>
        <w:numPr>
          <w:ilvl w:val="0"/>
          <w:numId w:val="3"/>
        </w:numPr>
        <w:spacing w:after="120"/>
        <w:contextualSpacing w:val="0"/>
        <w:jc w:val="both"/>
        <w:rPr>
          <w:rFonts w:ascii="Times New Roman" w:hAnsi="Times New Roman" w:cs="Times New Roman"/>
        </w:rPr>
      </w:pPr>
      <w:r w:rsidRPr="007B0CA7">
        <w:rPr>
          <w:rFonts w:ascii="Times New Roman" w:hAnsi="Times New Roman" w:cs="Times New Roman"/>
          <w:color w:val="000000"/>
        </w:rPr>
        <w:t>Atbilstoši Izsoles 6.4. punktam, pašvaldība uzrunāja Izsoles dalībnieku, kurš bija nosolījis nākamo augstāko cenu, un aicināja sniegt atbildi, vai t</w:t>
      </w:r>
      <w:r w:rsidRPr="007B0CA7">
        <w:rPr>
          <w:rFonts w:ascii="Times New Roman" w:hAnsi="Times New Roman" w:cs="Times New Roman"/>
          <w:color w:val="000000"/>
        </w:rPr>
        <w:t xml:space="preserve">as piekrīt zemes vienību pirkšanai (pašvaldības </w:t>
      </w:r>
      <w:r w:rsidRPr="0026299F">
        <w:rPr>
          <w:rFonts w:ascii="Times New Roman" w:hAnsi="Times New Roman" w:cs="Times New Roman"/>
          <w:color w:val="000000"/>
        </w:rPr>
        <w:t>23.07.2024.</w:t>
      </w:r>
      <w:r w:rsidRPr="007B0CA7">
        <w:rPr>
          <w:rFonts w:ascii="Times New Roman" w:hAnsi="Times New Roman" w:cs="Times New Roman"/>
          <w:color w:val="000000"/>
        </w:rPr>
        <w:t xml:space="preserve"> vēstule </w:t>
      </w:r>
      <w:proofErr w:type="spellStart"/>
      <w:r w:rsidRPr="007B0CA7">
        <w:rPr>
          <w:rFonts w:ascii="Times New Roman" w:hAnsi="Times New Roman" w:cs="Times New Roman"/>
          <w:color w:val="000000"/>
        </w:rPr>
        <w:t>reģ</w:t>
      </w:r>
      <w:proofErr w:type="spellEnd"/>
      <w:r w:rsidRPr="007B0CA7">
        <w:rPr>
          <w:rFonts w:ascii="Times New Roman" w:hAnsi="Times New Roman" w:cs="Times New Roman"/>
          <w:color w:val="000000"/>
        </w:rPr>
        <w:t xml:space="preserve">. Nr. </w:t>
      </w:r>
      <w:hyperlink r:id="rId11" w:history="1">
        <w:r w:rsidR="007B0CA7" w:rsidRPr="0026299F">
          <w:rPr>
            <w:rFonts w:ascii="Times New Roman" w:hAnsi="Times New Roman" w:cs="Times New Roman"/>
            <w:color w:val="000000"/>
          </w:rPr>
          <w:t>ĀNP/1-12-4/24/1114</w:t>
        </w:r>
      </w:hyperlink>
      <w:r w:rsidRPr="007B0CA7">
        <w:rPr>
          <w:rFonts w:ascii="Times New Roman" w:hAnsi="Times New Roman" w:cs="Times New Roman"/>
          <w:color w:val="000000"/>
        </w:rPr>
        <w:t xml:space="preserve">). </w:t>
      </w:r>
    </w:p>
    <w:p w14:paraId="5A598CDB" w14:textId="4E7EABBB" w:rsidR="00E56E92" w:rsidRPr="007C7BAA" w:rsidRDefault="009F65CA" w:rsidP="00E56E92">
      <w:pPr>
        <w:pStyle w:val="ListParagraph"/>
        <w:numPr>
          <w:ilvl w:val="0"/>
          <w:numId w:val="3"/>
        </w:numPr>
        <w:spacing w:after="120"/>
        <w:ind w:left="426" w:hanging="426"/>
        <w:contextualSpacing w:val="0"/>
        <w:jc w:val="both"/>
        <w:rPr>
          <w:rFonts w:ascii="Times New Roman" w:hAnsi="Times New Roman" w:cs="Times New Roman"/>
        </w:rPr>
      </w:pPr>
      <w:r w:rsidRPr="007C7BAA">
        <w:rPr>
          <w:rFonts w:ascii="Times New Roman" w:hAnsi="Times New Roman" w:cs="Times New Roman"/>
          <w:color w:val="000000"/>
        </w:rPr>
        <w:lastRenderedPageBreak/>
        <w:t>2</w:t>
      </w:r>
      <w:r w:rsidR="007C7BAA" w:rsidRPr="007C7BAA">
        <w:rPr>
          <w:rFonts w:ascii="Times New Roman" w:hAnsi="Times New Roman" w:cs="Times New Roman"/>
          <w:color w:val="000000"/>
        </w:rPr>
        <w:t>4</w:t>
      </w:r>
      <w:r w:rsidRPr="007C7BAA">
        <w:rPr>
          <w:rFonts w:ascii="Times New Roman" w:hAnsi="Times New Roman" w:cs="Times New Roman"/>
          <w:color w:val="000000"/>
        </w:rPr>
        <w:t>.07.2024.</w:t>
      </w:r>
      <w:r w:rsidRPr="00520AB9">
        <w:rPr>
          <w:rFonts w:ascii="Times New Roman" w:hAnsi="Times New Roman" w:cs="Times New Roman"/>
          <w:color w:val="000000"/>
        </w:rPr>
        <w:t xml:space="preserve"> tika saņemts SIA “TOP 10” (</w:t>
      </w:r>
      <w:proofErr w:type="spellStart"/>
      <w:r w:rsidRPr="00520AB9">
        <w:rPr>
          <w:rFonts w:ascii="Times New Roman" w:hAnsi="Times New Roman" w:cs="Times New Roman"/>
          <w:color w:val="000000"/>
        </w:rPr>
        <w:t>reģ</w:t>
      </w:r>
      <w:proofErr w:type="spellEnd"/>
      <w:r w:rsidRPr="00520AB9">
        <w:rPr>
          <w:rFonts w:ascii="Times New Roman" w:hAnsi="Times New Roman" w:cs="Times New Roman"/>
          <w:color w:val="000000"/>
        </w:rPr>
        <w:t>. Nr. 40003</w:t>
      </w:r>
      <w:r w:rsidRPr="00520AB9">
        <w:rPr>
          <w:rFonts w:ascii="Times New Roman" w:hAnsi="Times New Roman" w:cs="Times New Roman"/>
          <w:color w:val="000000"/>
        </w:rPr>
        <w:t xml:space="preserve">898454), juridiskā adrese: </w:t>
      </w:r>
      <w:proofErr w:type="spellStart"/>
      <w:r w:rsidRPr="00520AB9">
        <w:rPr>
          <w:rFonts w:ascii="Times New Roman" w:hAnsi="Times New Roman" w:cs="Times New Roman"/>
          <w:color w:val="000000"/>
        </w:rPr>
        <w:t>Remberģu</w:t>
      </w:r>
      <w:proofErr w:type="spellEnd"/>
      <w:r w:rsidRPr="00520AB9">
        <w:rPr>
          <w:rFonts w:ascii="Times New Roman" w:hAnsi="Times New Roman" w:cs="Times New Roman"/>
          <w:color w:val="000000"/>
        </w:rPr>
        <w:t xml:space="preserve"> iela 13, Ādaži, Ādažu nov., LV-2164 apliecinājums (pašvaldībā </w:t>
      </w:r>
      <w:proofErr w:type="spellStart"/>
      <w:r w:rsidRPr="00520AB9">
        <w:rPr>
          <w:rFonts w:ascii="Times New Roman" w:hAnsi="Times New Roman" w:cs="Times New Roman"/>
          <w:color w:val="000000"/>
        </w:rPr>
        <w:t>reģ</w:t>
      </w:r>
      <w:proofErr w:type="spellEnd"/>
      <w:r w:rsidRPr="007C7BAA">
        <w:rPr>
          <w:rFonts w:ascii="Times New Roman" w:hAnsi="Times New Roman" w:cs="Times New Roman"/>
          <w:color w:val="000000"/>
        </w:rPr>
        <w:t xml:space="preserve">. Nr. </w:t>
      </w:r>
      <w:r w:rsidR="007C7BAA" w:rsidRPr="007C7BAA">
        <w:rPr>
          <w:rFonts w:ascii="Times New Roman" w:hAnsi="Times New Roman" w:cs="Times New Roman"/>
        </w:rPr>
        <w:t>ĀNP/1-11-1/24/3807</w:t>
      </w:r>
      <w:r w:rsidRPr="007C7BAA">
        <w:rPr>
          <w:rFonts w:ascii="Times New Roman" w:hAnsi="Times New Roman" w:cs="Times New Roman"/>
          <w:color w:val="000000"/>
        </w:rPr>
        <w:t>), ka uzņēmējs vēlas pirkt Izsolē izsolītos nekustamos īpašumus.</w:t>
      </w:r>
    </w:p>
    <w:p w14:paraId="33C3AE36" w14:textId="7F672D21" w:rsidR="009A1C11" w:rsidRPr="00B527C8" w:rsidRDefault="009F65CA" w:rsidP="009A1C11">
      <w:pPr>
        <w:pStyle w:val="ListParagraph"/>
        <w:numPr>
          <w:ilvl w:val="0"/>
          <w:numId w:val="3"/>
        </w:numPr>
        <w:spacing w:after="120"/>
        <w:ind w:left="426" w:hanging="426"/>
        <w:contextualSpacing w:val="0"/>
        <w:jc w:val="both"/>
        <w:rPr>
          <w:rFonts w:ascii="Times New Roman" w:hAnsi="Times New Roman" w:cs="Times New Roman"/>
        </w:rPr>
      </w:pPr>
      <w:r w:rsidRPr="00B527C8">
        <w:rPr>
          <w:rFonts w:ascii="Times New Roman" w:eastAsia="Times New Roman" w:hAnsi="Times New Roman" w:cs="Times New Roman"/>
          <w:lang w:eastAsia="x-none"/>
        </w:rPr>
        <w:t>Saskaņā ar Valsts ieņēmumu dienesta (turpmāk – VID</w:t>
      </w:r>
      <w:r w:rsidRPr="007B0CA7">
        <w:rPr>
          <w:rFonts w:ascii="Times New Roman" w:eastAsia="Times New Roman" w:hAnsi="Times New Roman" w:cs="Times New Roman"/>
          <w:lang w:eastAsia="x-none"/>
        </w:rPr>
        <w:t xml:space="preserve">) </w:t>
      </w:r>
      <w:r w:rsidR="00813B59" w:rsidRPr="007B0CA7">
        <w:rPr>
          <w:rFonts w:ascii="Times New Roman" w:eastAsia="Times New Roman" w:hAnsi="Times New Roman" w:cs="Times New Roman"/>
          <w:lang w:eastAsia="x-none"/>
        </w:rPr>
        <w:t>23</w:t>
      </w:r>
      <w:r w:rsidRPr="0026299F">
        <w:rPr>
          <w:rFonts w:ascii="Times New Roman" w:eastAsia="Times New Roman" w:hAnsi="Times New Roman" w:cs="Times New Roman"/>
          <w:lang w:eastAsia="x-none"/>
        </w:rPr>
        <w:t>.07.2024</w:t>
      </w:r>
      <w:r w:rsidRPr="007B0CA7">
        <w:rPr>
          <w:rFonts w:ascii="Times New Roman" w:eastAsia="Times New Roman" w:hAnsi="Times New Roman" w:cs="Times New Roman"/>
          <w:lang w:eastAsia="x-none"/>
        </w:rPr>
        <w:t>.</w:t>
      </w:r>
      <w:r w:rsidRPr="00B527C8">
        <w:rPr>
          <w:rFonts w:ascii="Times New Roman" w:eastAsia="Times New Roman" w:hAnsi="Times New Roman" w:cs="Times New Roman"/>
          <w:lang w:eastAsia="x-none"/>
        </w:rPr>
        <w:t xml:space="preserve"> publiskojamo datu bāzē pieejamo informāciju SIA “</w:t>
      </w:r>
      <w:r>
        <w:rPr>
          <w:rFonts w:ascii="Times New Roman" w:eastAsia="Times New Roman" w:hAnsi="Times New Roman" w:cs="Times New Roman"/>
          <w:lang w:eastAsia="x-none"/>
        </w:rPr>
        <w:t>TOP 10</w:t>
      </w:r>
      <w:r w:rsidRPr="00B527C8">
        <w:rPr>
          <w:rFonts w:ascii="Times New Roman" w:eastAsia="Times New Roman" w:hAnsi="Times New Roman" w:cs="Times New Roman"/>
          <w:lang w:eastAsia="x-none"/>
        </w:rPr>
        <w:t>” (</w:t>
      </w:r>
      <w:proofErr w:type="spellStart"/>
      <w:r w:rsidRPr="00B527C8">
        <w:rPr>
          <w:rFonts w:ascii="Times New Roman" w:eastAsia="Times New Roman" w:hAnsi="Times New Roman" w:cs="Times New Roman"/>
          <w:lang w:eastAsia="x-none"/>
        </w:rPr>
        <w:t>reģ</w:t>
      </w:r>
      <w:proofErr w:type="spellEnd"/>
      <w:r w:rsidRPr="00B527C8">
        <w:rPr>
          <w:rFonts w:ascii="Times New Roman" w:eastAsia="Times New Roman" w:hAnsi="Times New Roman" w:cs="Times New Roman"/>
          <w:lang w:eastAsia="x-none"/>
        </w:rPr>
        <w:t xml:space="preserve">. Nr. </w:t>
      </w:r>
      <w:r w:rsidRPr="006F2271">
        <w:rPr>
          <w:rFonts w:ascii="Times New Roman" w:hAnsi="Times New Roman" w:cs="Times New Roman"/>
          <w:color w:val="000000"/>
        </w:rPr>
        <w:t>40003898454</w:t>
      </w:r>
      <w:r w:rsidRPr="00B527C8">
        <w:rPr>
          <w:rFonts w:ascii="Times New Roman" w:eastAsia="Times New Roman" w:hAnsi="Times New Roman" w:cs="Times New Roman"/>
          <w:lang w:eastAsia="x-none"/>
        </w:rPr>
        <w:t xml:space="preserve">) </w:t>
      </w:r>
      <w:r w:rsidRPr="007B0CA7">
        <w:rPr>
          <w:rFonts w:ascii="Times New Roman" w:eastAsia="Times New Roman" w:hAnsi="Times New Roman" w:cs="Times New Roman"/>
          <w:lang w:eastAsia="x-none"/>
        </w:rPr>
        <w:t xml:space="preserve">uz </w:t>
      </w:r>
      <w:r w:rsidR="00813B59" w:rsidRPr="007B0CA7">
        <w:rPr>
          <w:rFonts w:ascii="Times New Roman" w:eastAsia="Times New Roman" w:hAnsi="Times New Roman" w:cs="Times New Roman"/>
          <w:lang w:eastAsia="x-none"/>
        </w:rPr>
        <w:t>23</w:t>
      </w:r>
      <w:r w:rsidRPr="0026299F">
        <w:rPr>
          <w:rFonts w:ascii="Times New Roman" w:eastAsia="Times New Roman" w:hAnsi="Times New Roman" w:cs="Times New Roman"/>
          <w:lang w:eastAsia="x-none"/>
        </w:rPr>
        <w:t>.07.2024.</w:t>
      </w:r>
      <w:r w:rsidRPr="007B0CA7">
        <w:rPr>
          <w:rFonts w:ascii="Times New Roman" w:eastAsia="Times New Roman" w:hAnsi="Times New Roman" w:cs="Times New Roman"/>
          <w:lang w:eastAsia="x-none"/>
        </w:rPr>
        <w:t xml:space="preserve"> nav VID administrēto nodokļu (nodevu) parāda, kas kopsummā pārsniedz</w:t>
      </w:r>
      <w:r w:rsidRPr="00B527C8">
        <w:rPr>
          <w:rFonts w:ascii="Times New Roman" w:eastAsia="Times New Roman" w:hAnsi="Times New Roman" w:cs="Times New Roman"/>
          <w:lang w:eastAsia="x-none"/>
        </w:rPr>
        <w:t xml:space="preserve"> 150 </w:t>
      </w:r>
      <w:proofErr w:type="spellStart"/>
      <w:r w:rsidRPr="00B527C8">
        <w:rPr>
          <w:rFonts w:ascii="Times New Roman" w:eastAsia="Times New Roman" w:hAnsi="Times New Roman" w:cs="Times New Roman"/>
          <w:i/>
          <w:iCs/>
          <w:lang w:eastAsia="x-none"/>
        </w:rPr>
        <w:t>euro</w:t>
      </w:r>
      <w:proofErr w:type="spellEnd"/>
      <w:r>
        <w:rPr>
          <w:rFonts w:ascii="Times New Roman" w:eastAsia="Times New Roman" w:hAnsi="Times New Roman" w:cs="Times New Roman"/>
          <w:lang w:eastAsia="x-none"/>
        </w:rPr>
        <w:t>.</w:t>
      </w:r>
    </w:p>
    <w:p w14:paraId="74FF0DFA" w14:textId="343B4738" w:rsidR="009A1C11" w:rsidRPr="00733BC7" w:rsidRDefault="009F65CA" w:rsidP="009A1C11">
      <w:pPr>
        <w:pStyle w:val="ListParagraph"/>
        <w:numPr>
          <w:ilvl w:val="0"/>
          <w:numId w:val="3"/>
        </w:numPr>
        <w:spacing w:after="120"/>
        <w:ind w:left="426" w:hanging="426"/>
        <w:contextualSpacing w:val="0"/>
        <w:jc w:val="both"/>
        <w:rPr>
          <w:rFonts w:ascii="Times New Roman" w:hAnsi="Times New Roman" w:cs="Times New Roman"/>
        </w:rPr>
      </w:pPr>
      <w:r w:rsidRPr="0046743A">
        <w:rPr>
          <w:rFonts w:ascii="Times New Roman" w:eastAsia="Calibri" w:hAnsi="Times New Roman" w:cs="Times New Roman"/>
          <w:lang w:eastAsia="x-none"/>
        </w:rPr>
        <w:t xml:space="preserve">Starptautisko </w:t>
      </w:r>
      <w:r w:rsidRPr="007B0CA7">
        <w:rPr>
          <w:rFonts w:ascii="Times New Roman" w:eastAsia="Calibri" w:hAnsi="Times New Roman" w:cs="Times New Roman"/>
          <w:lang w:eastAsia="x-none"/>
        </w:rPr>
        <w:t xml:space="preserve">un Latvijas Republikas nacionālo sankciju likuma 5. panta </w:t>
      </w:r>
      <w:r w:rsidRPr="007B0CA7">
        <w:rPr>
          <w:rFonts w:ascii="Times New Roman" w:eastAsia="Calibri" w:hAnsi="Times New Roman" w:cs="Times New Roman"/>
          <w:lang w:eastAsia="x-none"/>
        </w:rPr>
        <w:t xml:space="preserve">otrās daļas prasību izpildei SIA “Lursoft” </w:t>
      </w:r>
      <w:r w:rsidR="00813B59" w:rsidRPr="007B0CA7">
        <w:rPr>
          <w:rFonts w:ascii="Times New Roman" w:eastAsia="Calibri" w:hAnsi="Times New Roman" w:cs="Times New Roman"/>
          <w:lang w:eastAsia="x-none"/>
        </w:rPr>
        <w:t>23</w:t>
      </w:r>
      <w:r w:rsidRPr="0026299F">
        <w:rPr>
          <w:rFonts w:ascii="Times New Roman" w:eastAsia="Calibri" w:hAnsi="Times New Roman" w:cs="Times New Roman"/>
          <w:lang w:eastAsia="x-none"/>
        </w:rPr>
        <w:t>.07.2024</w:t>
      </w:r>
      <w:r w:rsidRPr="007B0CA7">
        <w:rPr>
          <w:rFonts w:ascii="Times New Roman" w:eastAsia="Calibri" w:hAnsi="Times New Roman" w:cs="Times New Roman"/>
          <w:lang w:eastAsia="x-none"/>
        </w:rPr>
        <w:t>. tika</w:t>
      </w:r>
      <w:r w:rsidRPr="0046743A">
        <w:rPr>
          <w:rFonts w:ascii="Times New Roman" w:eastAsia="Calibri" w:hAnsi="Times New Roman" w:cs="Times New Roman"/>
          <w:lang w:eastAsia="x-none"/>
        </w:rPr>
        <w:t xml:space="preserve"> pārbaudītas ziņas par SIA “</w:t>
      </w:r>
      <w:r>
        <w:rPr>
          <w:rFonts w:ascii="Times New Roman" w:eastAsia="Calibri" w:hAnsi="Times New Roman" w:cs="Times New Roman"/>
          <w:lang w:eastAsia="x-none"/>
        </w:rPr>
        <w:t>TOP 10</w:t>
      </w:r>
      <w:r w:rsidRPr="0046743A">
        <w:rPr>
          <w:rFonts w:ascii="Times New Roman" w:eastAsia="Calibri" w:hAnsi="Times New Roman" w:cs="Times New Roman"/>
          <w:lang w:eastAsia="x-none"/>
        </w:rPr>
        <w:t>” un par patiesā labuma guvēju</w:t>
      </w:r>
      <w:r>
        <w:rPr>
          <w:rFonts w:ascii="Times New Roman" w:eastAsia="Calibri" w:hAnsi="Times New Roman" w:cs="Times New Roman"/>
          <w:lang w:eastAsia="x-none"/>
        </w:rPr>
        <w:t>.</w:t>
      </w:r>
      <w:r w:rsidRPr="0046743A">
        <w:rPr>
          <w:rFonts w:ascii="Times New Roman" w:eastAsia="Calibri" w:hAnsi="Times New Roman" w:cs="Times New Roman"/>
          <w:lang w:eastAsia="x-none"/>
        </w:rPr>
        <w:t xml:space="preserve"> </w:t>
      </w:r>
      <w:r>
        <w:rPr>
          <w:rFonts w:ascii="Times New Roman" w:eastAsia="Calibri" w:hAnsi="Times New Roman" w:cs="Times New Roman"/>
          <w:lang w:eastAsia="x-none"/>
        </w:rPr>
        <w:t>S</w:t>
      </w:r>
      <w:r w:rsidRPr="0046743A">
        <w:rPr>
          <w:rFonts w:ascii="Times New Roman" w:eastAsia="Calibri" w:hAnsi="Times New Roman" w:cs="Times New Roman"/>
          <w:lang w:eastAsia="x-none"/>
        </w:rPr>
        <w:t>ankciju sarakstos</w:t>
      </w:r>
      <w:r>
        <w:rPr>
          <w:rFonts w:ascii="Times New Roman" w:eastAsia="Calibri" w:hAnsi="Times New Roman" w:cs="Times New Roman"/>
          <w:lang w:eastAsia="x-none"/>
        </w:rPr>
        <w:t xml:space="preserve"> tie</w:t>
      </w:r>
      <w:r w:rsidRPr="0046743A">
        <w:rPr>
          <w:rFonts w:ascii="Times New Roman" w:eastAsia="Calibri" w:hAnsi="Times New Roman" w:cs="Times New Roman"/>
          <w:lang w:eastAsia="x-none"/>
        </w:rPr>
        <w:t xml:space="preserve"> nav atrasti.</w:t>
      </w:r>
    </w:p>
    <w:p w14:paraId="77C83125" w14:textId="77777777" w:rsidR="009A1C11" w:rsidRPr="00520AB9" w:rsidRDefault="009F65CA" w:rsidP="009A1C11">
      <w:pPr>
        <w:pStyle w:val="ListParagraph"/>
        <w:numPr>
          <w:ilvl w:val="0"/>
          <w:numId w:val="3"/>
        </w:numPr>
        <w:spacing w:after="120"/>
        <w:ind w:left="426" w:hanging="426"/>
        <w:contextualSpacing w:val="0"/>
        <w:jc w:val="both"/>
        <w:rPr>
          <w:rFonts w:ascii="Times New Roman" w:hAnsi="Times New Roman" w:cs="Times New Roman"/>
        </w:rPr>
      </w:pPr>
      <w:r w:rsidRPr="00DC6420">
        <w:rPr>
          <w:rFonts w:ascii="Times New Roman" w:eastAsia="Times New Roman" w:hAnsi="Times New Roman" w:cs="Times New Roman"/>
          <w:iCs/>
          <w:lang w:eastAsia="x-none"/>
        </w:rPr>
        <w:t>Saskaņā ar pašvaldības</w:t>
      </w:r>
      <w:r w:rsidRPr="00DC6420">
        <w:rPr>
          <w:rFonts w:ascii="Times New Roman" w:eastAsia="Times New Roman" w:hAnsi="Times New Roman" w:cs="Times New Roman"/>
          <w:lang w:eastAsia="x-none"/>
        </w:rPr>
        <w:t xml:space="preserve"> nekustamā īpašuma nodokļa administrācijas sniegtajām ziņām </w:t>
      </w:r>
      <w:r w:rsidRPr="00DC6420">
        <w:rPr>
          <w:rFonts w:ascii="Times New Roman" w:eastAsia="Calibri" w:hAnsi="Times New Roman" w:cs="Times New Roman"/>
          <w:lang w:eastAsia="lv-LV"/>
        </w:rPr>
        <w:t>SIA “</w:t>
      </w:r>
      <w:r>
        <w:rPr>
          <w:rFonts w:ascii="Times New Roman" w:eastAsia="Calibri" w:hAnsi="Times New Roman" w:cs="Times New Roman"/>
          <w:lang w:eastAsia="lv-LV"/>
        </w:rPr>
        <w:t>TOP 10</w:t>
      </w:r>
      <w:r w:rsidRPr="00DC6420">
        <w:rPr>
          <w:rFonts w:ascii="Times New Roman" w:eastAsia="Calibri" w:hAnsi="Times New Roman" w:cs="Times New Roman"/>
          <w:lang w:eastAsia="lv-LV"/>
        </w:rPr>
        <w:t>”</w:t>
      </w:r>
      <w:r w:rsidRPr="00DC6420">
        <w:rPr>
          <w:rFonts w:ascii="Times New Roman" w:eastAsia="Times New Roman" w:hAnsi="Times New Roman" w:cs="Times New Roman"/>
          <w:lang w:eastAsia="x-none"/>
        </w:rPr>
        <w:t xml:space="preserve"> nav šī nodokļa maksātāju sarakstā.</w:t>
      </w:r>
    </w:p>
    <w:p w14:paraId="28E4A9BD" w14:textId="6782D0A2" w:rsidR="00564CA6" w:rsidRPr="00564CA6" w:rsidRDefault="009F65CA" w:rsidP="009A1C11">
      <w:pPr>
        <w:spacing w:after="120"/>
        <w:jc w:val="both"/>
        <w:rPr>
          <w:rFonts w:ascii="Times New Roman" w:hAnsi="Times New Roman" w:cs="Times New Roman"/>
        </w:rPr>
      </w:pPr>
      <w:r w:rsidRPr="002635C3">
        <w:rPr>
          <w:rFonts w:ascii="Times New Roman" w:eastAsia="Times New Roman" w:hAnsi="Times New Roman" w:cs="Times New Roman"/>
          <w:lang w:eastAsia="x-none"/>
        </w:rPr>
        <w:t>Pamatojoties uz Pašvaldību likuma 10. panta pirmās daļas 16. punktu un 73. panta ceturto daļu, Publiskas personas mantas atsavināšanas likuma 30</w:t>
      </w:r>
      <w:r>
        <w:rPr>
          <w:rFonts w:ascii="Times New Roman" w:eastAsia="Times New Roman" w:hAnsi="Times New Roman" w:cs="Times New Roman"/>
          <w:lang w:eastAsia="x-none"/>
        </w:rPr>
        <w:t>.</w:t>
      </w:r>
      <w:r w:rsidRPr="008004BB">
        <w:rPr>
          <w:rFonts w:ascii="Times New Roman" w:eastAsia="Times New Roman" w:hAnsi="Times New Roman" w:cs="Times New Roman"/>
          <w:vertAlign w:val="superscript"/>
          <w:lang w:eastAsia="x-none"/>
        </w:rPr>
        <w:t>1</w:t>
      </w:r>
      <w:r w:rsidRPr="002635C3">
        <w:rPr>
          <w:rFonts w:ascii="Times New Roman" w:eastAsia="Times New Roman" w:hAnsi="Times New Roman" w:cs="Times New Roman"/>
          <w:lang w:eastAsia="x-none"/>
        </w:rPr>
        <w:t xml:space="preserve"> p</w:t>
      </w:r>
      <w:r w:rsidRPr="002635C3">
        <w:rPr>
          <w:rFonts w:ascii="Times New Roman" w:eastAsia="Times New Roman" w:hAnsi="Times New Roman" w:cs="Times New Roman"/>
          <w:lang w:eastAsia="x-none"/>
        </w:rPr>
        <w:t>anta pirmo daļu, 34. panta otro daļu un 36. panta pirmo daļu</w:t>
      </w:r>
      <w:r w:rsidRPr="000522D9">
        <w:rPr>
          <w:rFonts w:ascii="Times New Roman" w:eastAsia="Times New Roman" w:hAnsi="Times New Roman" w:cs="Times New Roman"/>
          <w:lang w:eastAsia="x-none"/>
        </w:rPr>
        <w:t xml:space="preserve">, </w:t>
      </w:r>
      <w:r>
        <w:rPr>
          <w:rFonts w:ascii="Times New Roman" w:eastAsia="Times New Roman" w:hAnsi="Times New Roman" w:cs="Times New Roman"/>
          <w:lang w:eastAsia="x-none"/>
        </w:rPr>
        <w:t xml:space="preserve">kā arī </w:t>
      </w:r>
      <w:r w:rsidRPr="000522D9">
        <w:rPr>
          <w:rFonts w:ascii="Times New Roman" w:eastAsia="Times New Roman" w:hAnsi="Times New Roman" w:cs="Times New Roman"/>
          <w:lang w:eastAsia="x-none"/>
        </w:rPr>
        <w:t xml:space="preserve">Izsoles noteikumu </w:t>
      </w:r>
      <w:r>
        <w:rPr>
          <w:rFonts w:ascii="Times New Roman" w:eastAsia="Times New Roman" w:hAnsi="Times New Roman" w:cs="Times New Roman"/>
          <w:lang w:eastAsia="x-none"/>
        </w:rPr>
        <w:t>1.5.1</w:t>
      </w:r>
      <w:r w:rsidRPr="000522D9">
        <w:rPr>
          <w:rFonts w:ascii="Times New Roman" w:eastAsia="Times New Roman" w:hAnsi="Times New Roman" w:cs="Times New Roman"/>
          <w:lang w:eastAsia="x-none"/>
        </w:rPr>
        <w:t>. punktu</w:t>
      </w:r>
      <w:r w:rsidRPr="000522D9">
        <w:rPr>
          <w:rFonts w:ascii="Times New Roman" w:eastAsia="Times New Roman" w:hAnsi="Times New Roman" w:cs="Times New Roman"/>
          <w:lang w:eastAsia="lv-LV"/>
        </w:rPr>
        <w:t>,</w:t>
      </w:r>
      <w:r w:rsidRPr="000522D9">
        <w:rPr>
          <w:rFonts w:ascii="Times New Roman" w:eastAsia="Times New Roman" w:hAnsi="Times New Roman" w:cs="Times New Roman"/>
          <w:lang w:eastAsia="x-none"/>
        </w:rPr>
        <w:t xml:space="preserve"> Ādažu </w:t>
      </w:r>
      <w:r w:rsidRPr="00DF2E68">
        <w:rPr>
          <w:rFonts w:ascii="Times New Roman" w:eastAsia="Times New Roman" w:hAnsi="Times New Roman" w:cs="Times New Roman"/>
          <w:lang w:eastAsia="x-none"/>
        </w:rPr>
        <w:t>novada pašvaldības dome</w:t>
      </w:r>
    </w:p>
    <w:p w14:paraId="67507241" w14:textId="77777777" w:rsidR="00564CA6" w:rsidRPr="00564CA6" w:rsidRDefault="009F65CA" w:rsidP="00BB16A4">
      <w:pPr>
        <w:spacing w:after="120"/>
        <w:jc w:val="center"/>
        <w:rPr>
          <w:rFonts w:ascii="Times New Roman" w:hAnsi="Times New Roman" w:cs="Times New Roman"/>
          <w:b/>
        </w:rPr>
      </w:pPr>
      <w:r w:rsidRPr="00564CA6">
        <w:rPr>
          <w:rFonts w:ascii="Times New Roman" w:hAnsi="Times New Roman" w:cs="Times New Roman"/>
          <w:b/>
        </w:rPr>
        <w:t>NOLEMJ:</w:t>
      </w:r>
    </w:p>
    <w:p w14:paraId="5348D635" w14:textId="59CE3222" w:rsidR="009A1C11" w:rsidRDefault="009F65CA" w:rsidP="00B120E8">
      <w:pPr>
        <w:pStyle w:val="ListParagraph"/>
        <w:numPr>
          <w:ilvl w:val="0"/>
          <w:numId w:val="1"/>
        </w:numPr>
        <w:spacing w:after="120"/>
        <w:ind w:left="426" w:hanging="426"/>
        <w:contextualSpacing w:val="0"/>
        <w:jc w:val="both"/>
        <w:rPr>
          <w:rFonts w:ascii="Times New Roman" w:hAnsi="Times New Roman" w:cs="Times New Roman"/>
        </w:rPr>
      </w:pPr>
      <w:r>
        <w:rPr>
          <w:rFonts w:ascii="Times New Roman" w:hAnsi="Times New Roman" w:cs="Times New Roman"/>
        </w:rPr>
        <w:t>Veikt grozījumus Ādažu novada pašvaldības domes 29.02.2024. lēmumā Nr. 75 “</w:t>
      </w:r>
      <w:r w:rsidRPr="005173FF">
        <w:rPr>
          <w:rFonts w:ascii="Times New Roman" w:hAnsi="Times New Roman" w:cs="Times New Roman"/>
        </w:rPr>
        <w:t>Par pilnvarojuma līguma slēgšanu</w:t>
      </w:r>
      <w:r>
        <w:rPr>
          <w:rFonts w:ascii="Times New Roman" w:hAnsi="Times New Roman" w:cs="Times New Roman"/>
        </w:rPr>
        <w:t xml:space="preserve">” un </w:t>
      </w:r>
      <w:r>
        <w:rPr>
          <w:rFonts w:ascii="Times New Roman" w:hAnsi="Times New Roman" w:cs="Times New Roman"/>
        </w:rPr>
        <w:t>izteikt lemjošās daļas 1.</w:t>
      </w:r>
      <w:r w:rsidR="00B120E8">
        <w:rPr>
          <w:rFonts w:ascii="Times New Roman" w:hAnsi="Times New Roman" w:cs="Times New Roman"/>
        </w:rPr>
        <w:t xml:space="preserve"> </w:t>
      </w:r>
      <w:r>
        <w:rPr>
          <w:rFonts w:ascii="Times New Roman" w:hAnsi="Times New Roman" w:cs="Times New Roman"/>
        </w:rPr>
        <w:t>punktu šādā jaunā redakcijā:</w:t>
      </w:r>
    </w:p>
    <w:p w14:paraId="2C4E9E4D" w14:textId="79AE249A" w:rsidR="009A1C11" w:rsidRPr="00313969" w:rsidRDefault="009F65CA" w:rsidP="009A1C11">
      <w:pPr>
        <w:pStyle w:val="ListParagraph"/>
        <w:spacing w:after="120"/>
        <w:ind w:left="426"/>
        <w:contextualSpacing w:val="0"/>
        <w:jc w:val="both"/>
        <w:rPr>
          <w:rFonts w:ascii="Times New Roman" w:hAnsi="Times New Roman" w:cs="Times New Roman"/>
        </w:rPr>
      </w:pPr>
      <w:r w:rsidRPr="00313969">
        <w:rPr>
          <w:rFonts w:ascii="Times New Roman" w:hAnsi="Times New Roman" w:cs="Times New Roman"/>
        </w:rPr>
        <w:t>“1. Slēgt pilnvarojuma līgumu ar SIA “TOP 10” (</w:t>
      </w:r>
      <w:proofErr w:type="spellStart"/>
      <w:r w:rsidRPr="00313969">
        <w:rPr>
          <w:rFonts w:ascii="Times New Roman" w:hAnsi="Times New Roman" w:cs="Times New Roman"/>
        </w:rPr>
        <w:t>reģ</w:t>
      </w:r>
      <w:proofErr w:type="spellEnd"/>
      <w:r w:rsidRPr="00313969">
        <w:rPr>
          <w:rFonts w:ascii="Times New Roman" w:hAnsi="Times New Roman" w:cs="Times New Roman"/>
        </w:rPr>
        <w:t xml:space="preserve">. Nr. </w:t>
      </w:r>
      <w:r w:rsidRPr="00313969">
        <w:rPr>
          <w:rFonts w:ascii="Times New Roman" w:hAnsi="Times New Roman" w:cs="Times New Roman"/>
          <w:color w:val="000000"/>
        </w:rPr>
        <w:t>40003898454</w:t>
      </w:r>
      <w:r w:rsidRPr="00313969">
        <w:rPr>
          <w:rFonts w:ascii="Times New Roman" w:hAnsi="Times New Roman" w:cs="Times New Roman"/>
        </w:rPr>
        <w:t xml:space="preserve">), juridiskā adrese: </w:t>
      </w:r>
      <w:proofErr w:type="spellStart"/>
      <w:r w:rsidRPr="00313969">
        <w:rPr>
          <w:rFonts w:ascii="Times New Roman" w:hAnsi="Times New Roman" w:cs="Times New Roman"/>
          <w:color w:val="000000"/>
        </w:rPr>
        <w:t>Remberģu</w:t>
      </w:r>
      <w:proofErr w:type="spellEnd"/>
      <w:r w:rsidRPr="00313969">
        <w:rPr>
          <w:rFonts w:ascii="Times New Roman" w:hAnsi="Times New Roman" w:cs="Times New Roman"/>
          <w:color w:val="000000"/>
        </w:rPr>
        <w:t xml:space="preserve"> iela 13, Ādaži, Ādažu nov., LV-2164</w:t>
      </w:r>
      <w:r w:rsidRPr="00313969">
        <w:rPr>
          <w:rFonts w:ascii="Times New Roman" w:hAnsi="Times New Roman" w:cs="Times New Roman"/>
        </w:rPr>
        <w:t>, par vispārējas tautsaimnieciskas nozīmes pakalpojumu sniegšanu, kas</w:t>
      </w:r>
      <w:r w:rsidRPr="00313969">
        <w:rPr>
          <w:rFonts w:ascii="Times New Roman" w:hAnsi="Times New Roman" w:cs="Times New Roman"/>
        </w:rPr>
        <w:t xml:space="preserve"> paredz jaunas dzīvojamās īres mājas būvniecību un dzīvokļu izīrēšanu mājsaimniecībām atbilstoši Ministru kabineta 2022. gada 14. jūlija noteikumu Nr. 459 “Noteikumi par atbalstu dzīvojamo īres māju būvniecībai Eiropas Savienības Atveseļošanas un noturības</w:t>
      </w:r>
      <w:r w:rsidRPr="00313969">
        <w:rPr>
          <w:rFonts w:ascii="Times New Roman" w:hAnsi="Times New Roman" w:cs="Times New Roman"/>
        </w:rPr>
        <w:t xml:space="preserve"> mehānisma plāna 3.1. reformu un investīciju virziena “Reģionālā politika” 3.1.1.4.i. investīcijas “Finansēšanas fonda izveide zemas īres mājokļu būvniecībai” ietvaros” prasībām, saskaņā ar pielikumu.”</w:t>
      </w:r>
      <w:r w:rsidR="00313969">
        <w:rPr>
          <w:rFonts w:ascii="Times New Roman" w:hAnsi="Times New Roman" w:cs="Times New Roman"/>
        </w:rPr>
        <w:t>.</w:t>
      </w:r>
    </w:p>
    <w:p w14:paraId="5F1BAACA" w14:textId="208AC081" w:rsidR="009A1C11" w:rsidRDefault="009F65CA" w:rsidP="0026299F">
      <w:pPr>
        <w:pStyle w:val="ListParagraph"/>
        <w:numPr>
          <w:ilvl w:val="0"/>
          <w:numId w:val="1"/>
        </w:numPr>
        <w:spacing w:after="120"/>
        <w:ind w:left="426" w:hanging="426"/>
        <w:contextualSpacing w:val="0"/>
        <w:jc w:val="both"/>
        <w:rPr>
          <w:rFonts w:ascii="Times New Roman" w:hAnsi="Times New Roman" w:cs="Times New Roman"/>
        </w:rPr>
      </w:pPr>
      <w:r w:rsidRPr="0018024B">
        <w:rPr>
          <w:rFonts w:ascii="Times New Roman" w:hAnsi="Times New Roman" w:cs="Times New Roman"/>
        </w:rPr>
        <w:t xml:space="preserve">Centrālās pārvaldes Juridiskajai un iepirkumu </w:t>
      </w:r>
      <w:r w:rsidRPr="0018024B">
        <w:rPr>
          <w:rFonts w:ascii="Times New Roman" w:hAnsi="Times New Roman" w:cs="Times New Roman"/>
        </w:rPr>
        <w:t>nodaļai divu nedēļu laikā pēc šī lēmuma pieņemšanas sagatavot 1. punktā noteikto līguma projektu parakstīšanai.</w:t>
      </w:r>
    </w:p>
    <w:p w14:paraId="4373F7C6" w14:textId="77777777" w:rsidR="009A1C11" w:rsidRDefault="009F65CA" w:rsidP="0026299F">
      <w:pPr>
        <w:pStyle w:val="ListParagraph"/>
        <w:numPr>
          <w:ilvl w:val="0"/>
          <w:numId w:val="1"/>
        </w:numPr>
        <w:spacing w:after="120"/>
        <w:ind w:left="426" w:hanging="426"/>
        <w:contextualSpacing w:val="0"/>
        <w:jc w:val="both"/>
        <w:rPr>
          <w:rFonts w:ascii="Times New Roman" w:hAnsi="Times New Roman" w:cs="Times New Roman"/>
        </w:rPr>
      </w:pPr>
      <w:r w:rsidRPr="0018024B">
        <w:rPr>
          <w:rFonts w:ascii="Times New Roman" w:hAnsi="Times New Roman" w:cs="Times New Roman"/>
        </w:rPr>
        <w:t xml:space="preserve">Pilnvarot domes priekšsēdētāju parakstīt 1. punktā minēto līgumu.  </w:t>
      </w:r>
    </w:p>
    <w:p w14:paraId="6E514DED" w14:textId="50C42635" w:rsidR="00564CA6" w:rsidRPr="009A1C11" w:rsidRDefault="009F65CA" w:rsidP="00313969">
      <w:pPr>
        <w:pStyle w:val="ListParagraph"/>
        <w:numPr>
          <w:ilvl w:val="0"/>
          <w:numId w:val="1"/>
        </w:numPr>
        <w:ind w:left="426" w:hanging="426"/>
        <w:contextualSpacing w:val="0"/>
        <w:jc w:val="both"/>
        <w:rPr>
          <w:rFonts w:ascii="Times New Roman" w:hAnsi="Times New Roman" w:cs="Times New Roman"/>
        </w:rPr>
      </w:pPr>
      <w:r w:rsidRPr="0018024B">
        <w:rPr>
          <w:rFonts w:ascii="Times New Roman" w:hAnsi="Times New Roman" w:cs="Times New Roman"/>
        </w:rPr>
        <w:t>Pašvaldības izpilddirektora vietniecei nodrošināt lēmuma izpildes kontroli.</w:t>
      </w:r>
    </w:p>
    <w:p w14:paraId="40277CC7" w14:textId="77777777" w:rsidR="00564CA6" w:rsidRDefault="00564CA6" w:rsidP="00313969">
      <w:pPr>
        <w:jc w:val="both"/>
        <w:rPr>
          <w:rFonts w:ascii="Times New Roman" w:hAnsi="Times New Roman" w:cs="Times New Roman"/>
        </w:rPr>
      </w:pPr>
    </w:p>
    <w:p w14:paraId="45EAA58D" w14:textId="28BF17E4" w:rsidR="00BB16A4" w:rsidRDefault="00BB16A4" w:rsidP="00313969">
      <w:pPr>
        <w:jc w:val="both"/>
        <w:rPr>
          <w:rFonts w:ascii="Times New Roman" w:hAnsi="Times New Roman" w:cs="Times New Roman"/>
        </w:rPr>
      </w:pPr>
    </w:p>
    <w:p w14:paraId="460447B1" w14:textId="77777777" w:rsidR="00313969" w:rsidRPr="00564CA6" w:rsidRDefault="00313969" w:rsidP="00313969">
      <w:pPr>
        <w:jc w:val="both"/>
        <w:rPr>
          <w:rFonts w:ascii="Times New Roman" w:hAnsi="Times New Roman" w:cs="Times New Roman"/>
        </w:rPr>
      </w:pPr>
    </w:p>
    <w:p w14:paraId="55DDE218" w14:textId="77777777" w:rsidR="00564CA6" w:rsidRDefault="009F65CA" w:rsidP="00313969">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3C37A4AF" w14:textId="77777777" w:rsidR="00147221" w:rsidRDefault="00147221" w:rsidP="00313969">
      <w:pPr>
        <w:jc w:val="both"/>
        <w:rPr>
          <w:rFonts w:ascii="Times New Roman" w:hAnsi="Times New Roman" w:cs="Times New Roman"/>
          <w:noProof/>
        </w:rPr>
      </w:pPr>
    </w:p>
    <w:p w14:paraId="085B9566" w14:textId="744C354C" w:rsidR="00564CA6" w:rsidRPr="009A1C11" w:rsidRDefault="009F65CA" w:rsidP="00313969">
      <w:pPr>
        <w:jc w:val="center"/>
        <w:rPr>
          <w:rFonts w:ascii="Times New Roman" w:hAnsi="Times New Roman" w:cs="Times New Roman"/>
          <w:i/>
          <w:iCs/>
          <w:sz w:val="20"/>
          <w:szCs w:val="20"/>
        </w:rPr>
      </w:pPr>
      <w:r w:rsidRPr="00147221">
        <w:rPr>
          <w:rFonts w:ascii="Times New Roman" w:eastAsia="Calibri" w:hAnsi="Times New Roman" w:cs="Times New Roman"/>
        </w:rPr>
        <w:t>ŠIS DOKUMENTS IR ELEKTRONISKI PARAKSTĪTS AR DROŠU ELEKTRONISKO PARAKSTU UN SATUR LAIKA ZĪMOGU</w:t>
      </w:r>
    </w:p>
    <w:sectPr w:rsidR="00564CA6" w:rsidRPr="009A1C11"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4EDD2" w14:textId="77777777" w:rsidR="00000000" w:rsidRDefault="009F65CA">
      <w:r>
        <w:separator/>
      </w:r>
    </w:p>
  </w:endnote>
  <w:endnote w:type="continuationSeparator" w:id="0">
    <w:p w14:paraId="67A20475" w14:textId="77777777" w:rsidR="00000000" w:rsidRDefault="009F6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9435329"/>
      <w:docPartObj>
        <w:docPartGallery w:val="Page Numbers (Bottom of Page)"/>
        <w:docPartUnique/>
      </w:docPartObj>
    </w:sdtPr>
    <w:sdtEndPr>
      <w:rPr>
        <w:rFonts w:ascii="Times New Roman" w:hAnsi="Times New Roman" w:cs="Times New Roman"/>
        <w:noProof/>
      </w:rPr>
    </w:sdtEndPr>
    <w:sdtContent>
      <w:p w14:paraId="28E99706" w14:textId="77777777" w:rsidR="005C7FA1" w:rsidRPr="005C7FA1" w:rsidRDefault="009F65CA">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3</w:t>
        </w:r>
        <w:r w:rsidRPr="005C7FA1">
          <w:rPr>
            <w:rFonts w:ascii="Times New Roman" w:hAnsi="Times New Roman" w:cs="Times New Roman"/>
            <w:noProof/>
          </w:rPr>
          <w:fldChar w:fldCharType="end"/>
        </w:r>
      </w:p>
    </w:sdtContent>
  </w:sdt>
  <w:p w14:paraId="24538FEE"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85E2A" w14:textId="77777777" w:rsidR="005C7FA1" w:rsidRPr="005C7FA1" w:rsidRDefault="005C7FA1">
    <w:pPr>
      <w:pStyle w:val="Footer"/>
      <w:jc w:val="right"/>
      <w:rPr>
        <w:rFonts w:ascii="Times New Roman" w:hAnsi="Times New Roman" w:cs="Times New Roman"/>
      </w:rPr>
    </w:pPr>
  </w:p>
  <w:p w14:paraId="2BE1768F"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19998" w14:textId="77777777" w:rsidR="00000000" w:rsidRDefault="009F65CA">
      <w:r>
        <w:separator/>
      </w:r>
    </w:p>
  </w:footnote>
  <w:footnote w:type="continuationSeparator" w:id="0">
    <w:p w14:paraId="3BF930E6" w14:textId="77777777" w:rsidR="00000000" w:rsidRDefault="009F65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1B231"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1BCFC"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38FA1B48">
      <w:start w:val="1"/>
      <w:numFmt w:val="decimal"/>
      <w:lvlText w:val="%1."/>
      <w:lvlJc w:val="left"/>
      <w:pPr>
        <w:ind w:left="720" w:hanging="360"/>
      </w:pPr>
      <w:rPr>
        <w:rFonts w:hint="default"/>
      </w:rPr>
    </w:lvl>
    <w:lvl w:ilvl="1" w:tplc="0784CFE8" w:tentative="1">
      <w:start w:val="1"/>
      <w:numFmt w:val="lowerLetter"/>
      <w:lvlText w:val="%2."/>
      <w:lvlJc w:val="left"/>
      <w:pPr>
        <w:ind w:left="1440" w:hanging="360"/>
      </w:pPr>
    </w:lvl>
    <w:lvl w:ilvl="2" w:tplc="AA2CD386" w:tentative="1">
      <w:start w:val="1"/>
      <w:numFmt w:val="lowerRoman"/>
      <w:lvlText w:val="%3."/>
      <w:lvlJc w:val="right"/>
      <w:pPr>
        <w:ind w:left="2160" w:hanging="180"/>
      </w:pPr>
    </w:lvl>
    <w:lvl w:ilvl="3" w:tplc="403A6EA2" w:tentative="1">
      <w:start w:val="1"/>
      <w:numFmt w:val="decimal"/>
      <w:lvlText w:val="%4."/>
      <w:lvlJc w:val="left"/>
      <w:pPr>
        <w:ind w:left="2880" w:hanging="360"/>
      </w:pPr>
    </w:lvl>
    <w:lvl w:ilvl="4" w:tplc="D5A0F7F0" w:tentative="1">
      <w:start w:val="1"/>
      <w:numFmt w:val="lowerLetter"/>
      <w:lvlText w:val="%5."/>
      <w:lvlJc w:val="left"/>
      <w:pPr>
        <w:ind w:left="3600" w:hanging="360"/>
      </w:pPr>
    </w:lvl>
    <w:lvl w:ilvl="5" w:tplc="6D1C6808" w:tentative="1">
      <w:start w:val="1"/>
      <w:numFmt w:val="lowerRoman"/>
      <w:lvlText w:val="%6."/>
      <w:lvlJc w:val="right"/>
      <w:pPr>
        <w:ind w:left="4320" w:hanging="180"/>
      </w:pPr>
    </w:lvl>
    <w:lvl w:ilvl="6" w:tplc="89A0237C" w:tentative="1">
      <w:start w:val="1"/>
      <w:numFmt w:val="decimal"/>
      <w:lvlText w:val="%7."/>
      <w:lvlJc w:val="left"/>
      <w:pPr>
        <w:ind w:left="5040" w:hanging="360"/>
      </w:pPr>
    </w:lvl>
    <w:lvl w:ilvl="7" w:tplc="93F82E46" w:tentative="1">
      <w:start w:val="1"/>
      <w:numFmt w:val="lowerLetter"/>
      <w:lvlText w:val="%8."/>
      <w:lvlJc w:val="left"/>
      <w:pPr>
        <w:ind w:left="5760" w:hanging="360"/>
      </w:pPr>
    </w:lvl>
    <w:lvl w:ilvl="8" w:tplc="9D36B052" w:tentative="1">
      <w:start w:val="1"/>
      <w:numFmt w:val="lowerRoman"/>
      <w:lvlText w:val="%9."/>
      <w:lvlJc w:val="right"/>
      <w:pPr>
        <w:ind w:left="6480" w:hanging="180"/>
      </w:pPr>
    </w:lvl>
  </w:abstractNum>
  <w:abstractNum w:abstractNumId="1" w15:restartNumberingAfterBreak="0">
    <w:nsid w:val="29D4759C"/>
    <w:multiLevelType w:val="multilevel"/>
    <w:tmpl w:val="16D68E1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3FB3CCD"/>
    <w:multiLevelType w:val="hybridMultilevel"/>
    <w:tmpl w:val="204C6E64"/>
    <w:lvl w:ilvl="0" w:tplc="E25ECE04">
      <w:start w:val="1"/>
      <w:numFmt w:val="decimal"/>
      <w:lvlText w:val="%1."/>
      <w:lvlJc w:val="left"/>
      <w:pPr>
        <w:ind w:left="750" w:hanging="360"/>
      </w:pPr>
      <w:rPr>
        <w:rFonts w:hint="default"/>
      </w:rPr>
    </w:lvl>
    <w:lvl w:ilvl="1" w:tplc="26D4188A" w:tentative="1">
      <w:start w:val="1"/>
      <w:numFmt w:val="lowerLetter"/>
      <w:lvlText w:val="%2."/>
      <w:lvlJc w:val="left"/>
      <w:pPr>
        <w:ind w:left="1470" w:hanging="360"/>
      </w:pPr>
    </w:lvl>
    <w:lvl w:ilvl="2" w:tplc="B1D81DAA" w:tentative="1">
      <w:start w:val="1"/>
      <w:numFmt w:val="lowerRoman"/>
      <w:lvlText w:val="%3."/>
      <w:lvlJc w:val="right"/>
      <w:pPr>
        <w:ind w:left="2190" w:hanging="180"/>
      </w:pPr>
    </w:lvl>
    <w:lvl w:ilvl="3" w:tplc="58284D74" w:tentative="1">
      <w:start w:val="1"/>
      <w:numFmt w:val="decimal"/>
      <w:lvlText w:val="%4."/>
      <w:lvlJc w:val="left"/>
      <w:pPr>
        <w:ind w:left="2910" w:hanging="360"/>
      </w:pPr>
    </w:lvl>
    <w:lvl w:ilvl="4" w:tplc="BA7495FA" w:tentative="1">
      <w:start w:val="1"/>
      <w:numFmt w:val="lowerLetter"/>
      <w:lvlText w:val="%5."/>
      <w:lvlJc w:val="left"/>
      <w:pPr>
        <w:ind w:left="3630" w:hanging="360"/>
      </w:pPr>
    </w:lvl>
    <w:lvl w:ilvl="5" w:tplc="32BA5272" w:tentative="1">
      <w:start w:val="1"/>
      <w:numFmt w:val="lowerRoman"/>
      <w:lvlText w:val="%6."/>
      <w:lvlJc w:val="right"/>
      <w:pPr>
        <w:ind w:left="4350" w:hanging="180"/>
      </w:pPr>
    </w:lvl>
    <w:lvl w:ilvl="6" w:tplc="6F7EC2DC" w:tentative="1">
      <w:start w:val="1"/>
      <w:numFmt w:val="decimal"/>
      <w:lvlText w:val="%7."/>
      <w:lvlJc w:val="left"/>
      <w:pPr>
        <w:ind w:left="5070" w:hanging="360"/>
      </w:pPr>
    </w:lvl>
    <w:lvl w:ilvl="7" w:tplc="226CEB74" w:tentative="1">
      <w:start w:val="1"/>
      <w:numFmt w:val="lowerLetter"/>
      <w:lvlText w:val="%8."/>
      <w:lvlJc w:val="left"/>
      <w:pPr>
        <w:ind w:left="5790" w:hanging="360"/>
      </w:pPr>
    </w:lvl>
    <w:lvl w:ilvl="8" w:tplc="669CF452" w:tentative="1">
      <w:start w:val="1"/>
      <w:numFmt w:val="lowerRoman"/>
      <w:lvlText w:val="%9."/>
      <w:lvlJc w:val="right"/>
      <w:pPr>
        <w:ind w:left="6510" w:hanging="180"/>
      </w:pPr>
    </w:lvl>
  </w:abstractNum>
  <w:num w:numId="1" w16cid:durableId="1080567416">
    <w:abstractNumId w:val="2"/>
  </w:num>
  <w:num w:numId="2" w16cid:durableId="1964530278">
    <w:abstractNumId w:val="0"/>
  </w:num>
  <w:num w:numId="3" w16cid:durableId="1065908653">
    <w:abstractNumId w:val="1"/>
  </w:num>
  <w:num w:numId="4" w16cid:durableId="18174496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30BB4"/>
    <w:rsid w:val="000522D9"/>
    <w:rsid w:val="00070E3F"/>
    <w:rsid w:val="00082F6A"/>
    <w:rsid w:val="00147221"/>
    <w:rsid w:val="00170464"/>
    <w:rsid w:val="0018024B"/>
    <w:rsid w:val="00195A73"/>
    <w:rsid w:val="001A297B"/>
    <w:rsid w:val="001E0B86"/>
    <w:rsid w:val="0025391B"/>
    <w:rsid w:val="0026299F"/>
    <w:rsid w:val="002635C3"/>
    <w:rsid w:val="00297558"/>
    <w:rsid w:val="002D53F6"/>
    <w:rsid w:val="00310F26"/>
    <w:rsid w:val="00313969"/>
    <w:rsid w:val="00351D48"/>
    <w:rsid w:val="00364844"/>
    <w:rsid w:val="003C401E"/>
    <w:rsid w:val="00403D04"/>
    <w:rsid w:val="0046743A"/>
    <w:rsid w:val="004D516C"/>
    <w:rsid w:val="005173FF"/>
    <w:rsid w:val="00520AB9"/>
    <w:rsid w:val="00521C00"/>
    <w:rsid w:val="0053073B"/>
    <w:rsid w:val="00543508"/>
    <w:rsid w:val="00564CA6"/>
    <w:rsid w:val="005C7FA1"/>
    <w:rsid w:val="00617AAC"/>
    <w:rsid w:val="00641438"/>
    <w:rsid w:val="00693F05"/>
    <w:rsid w:val="006B2F42"/>
    <w:rsid w:val="006D3451"/>
    <w:rsid w:val="006D513B"/>
    <w:rsid w:val="006F2271"/>
    <w:rsid w:val="00733BC7"/>
    <w:rsid w:val="0074092B"/>
    <w:rsid w:val="00776264"/>
    <w:rsid w:val="0079484F"/>
    <w:rsid w:val="007B0CA7"/>
    <w:rsid w:val="007B4DDB"/>
    <w:rsid w:val="007C7BAA"/>
    <w:rsid w:val="008004BB"/>
    <w:rsid w:val="00813B59"/>
    <w:rsid w:val="008257F8"/>
    <w:rsid w:val="008E3846"/>
    <w:rsid w:val="009139A1"/>
    <w:rsid w:val="00931891"/>
    <w:rsid w:val="00974E3E"/>
    <w:rsid w:val="00996740"/>
    <w:rsid w:val="009A1C11"/>
    <w:rsid w:val="009A3989"/>
    <w:rsid w:val="009B7F8F"/>
    <w:rsid w:val="009F65CA"/>
    <w:rsid w:val="00A10EB7"/>
    <w:rsid w:val="00A254B5"/>
    <w:rsid w:val="00A52B04"/>
    <w:rsid w:val="00B120E8"/>
    <w:rsid w:val="00B36CD4"/>
    <w:rsid w:val="00B4014F"/>
    <w:rsid w:val="00B47C10"/>
    <w:rsid w:val="00B527C8"/>
    <w:rsid w:val="00BB16A4"/>
    <w:rsid w:val="00BE75D1"/>
    <w:rsid w:val="00C532A4"/>
    <w:rsid w:val="00C82360"/>
    <w:rsid w:val="00C9477C"/>
    <w:rsid w:val="00CC1B2F"/>
    <w:rsid w:val="00CF16C2"/>
    <w:rsid w:val="00D86969"/>
    <w:rsid w:val="00DC6420"/>
    <w:rsid w:val="00DF2E68"/>
    <w:rsid w:val="00E52DA2"/>
    <w:rsid w:val="00E56E92"/>
    <w:rsid w:val="00E75D8D"/>
    <w:rsid w:val="00EF06E1"/>
    <w:rsid w:val="00F2217E"/>
    <w:rsid w:val="00F459A1"/>
    <w:rsid w:val="00F65B3B"/>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DEF67"/>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basedOn w:val="DefaultParagraphFont"/>
    <w:uiPriority w:val="99"/>
    <w:unhideWhenUsed/>
    <w:rsid w:val="009A1C11"/>
    <w:rPr>
      <w:color w:val="0563C1" w:themeColor="hyperlink"/>
      <w:u w:val="single"/>
    </w:rPr>
  </w:style>
  <w:style w:type="paragraph" w:styleId="ListParagraph">
    <w:name w:val="List Paragraph"/>
    <w:basedOn w:val="Normal"/>
    <w:uiPriority w:val="34"/>
    <w:qFormat/>
    <w:rsid w:val="009A1C11"/>
    <w:pPr>
      <w:ind w:left="720"/>
      <w:contextualSpacing/>
    </w:pPr>
  </w:style>
  <w:style w:type="paragraph" w:styleId="Revision">
    <w:name w:val="Revision"/>
    <w:hidden/>
    <w:uiPriority w:val="99"/>
    <w:semiHidden/>
    <w:rsid w:val="00E56E92"/>
  </w:style>
  <w:style w:type="character" w:styleId="UnresolvedMention">
    <w:name w:val="Unresolved Mention"/>
    <w:basedOn w:val="DefaultParagraphFont"/>
    <w:uiPriority w:val="99"/>
    <w:semiHidden/>
    <w:unhideWhenUsed/>
    <w:rsid w:val="007B0C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vs-adazi.namejs.lv/Documents/Update/1297446"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s://dvs-adazi.namejs.lv/Documents/Update/1297163"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BAFEA-2285-49F2-B7BF-D62BE23C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3519</Words>
  <Characters>2006</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2024-07-25T15:14:00Z</dcterms:created>
  <dcterms:modified xsi:type="dcterms:W3CDTF">2024-07-25T15:14:00Z</dcterms:modified>
</cp:coreProperties>
</file>