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D1EE7" w14:textId="014BBA93" w:rsidR="004D516C" w:rsidRDefault="00FD2DA6"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10">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89F9D1" w14:textId="3D3ABF7B" w:rsidR="00564CA6" w:rsidRPr="00564CA6" w:rsidRDefault="00FD2DA6"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FD2DA6"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FD2DA6"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6AA4385" w14:textId="2EBC9D34" w:rsidR="00564CA6" w:rsidRPr="00564CA6" w:rsidRDefault="00FD2DA6" w:rsidP="00564CA6">
      <w:pPr>
        <w:rPr>
          <w:rFonts w:ascii="Times New Roman" w:hAnsi="Times New Roman" w:cs="Times New Roman"/>
          <w:b/>
        </w:rPr>
      </w:pPr>
      <w:r w:rsidRPr="00F30DC5">
        <w:rPr>
          <w:rFonts w:ascii="Times New Roman" w:hAnsi="Times New Roman" w:cs="Times New Roman"/>
        </w:rPr>
        <w:t>202</w:t>
      </w:r>
      <w:r w:rsidR="00E31322" w:rsidRPr="00F30DC5">
        <w:rPr>
          <w:rFonts w:ascii="Times New Roman" w:hAnsi="Times New Roman" w:cs="Times New Roman"/>
        </w:rPr>
        <w:t>4</w:t>
      </w:r>
      <w:r w:rsidRPr="00F30DC5">
        <w:rPr>
          <w:rFonts w:ascii="Times New Roman" w:hAnsi="Times New Roman" w:cs="Times New Roman"/>
        </w:rPr>
        <w:t xml:space="preserve">. gada </w:t>
      </w:r>
      <w:r w:rsidR="00E31322" w:rsidRPr="00F30DC5">
        <w:rPr>
          <w:rFonts w:ascii="Times New Roman" w:hAnsi="Times New Roman" w:cs="Times New Roman"/>
        </w:rPr>
        <w:t>25</w:t>
      </w:r>
      <w:r w:rsidRPr="00F30DC5">
        <w:rPr>
          <w:rFonts w:ascii="Times New Roman" w:hAnsi="Times New Roman" w:cs="Times New Roman"/>
        </w:rPr>
        <w:t xml:space="preserve">. </w:t>
      </w:r>
      <w:r w:rsidR="00E31322" w:rsidRPr="00F30DC5">
        <w:rPr>
          <w:rFonts w:ascii="Times New Roman" w:hAnsi="Times New Roman" w:cs="Times New Roman"/>
        </w:rPr>
        <w:t>jūlijā</w:t>
      </w:r>
      <w:r w:rsidRPr="00F30DC5">
        <w:rPr>
          <w:rFonts w:ascii="Times New Roman" w:hAnsi="Times New Roman" w:cs="Times New Roman"/>
        </w:rPr>
        <w:t xml:space="preserve"> </w:t>
      </w:r>
      <w:r w:rsidRPr="00F30DC5">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00F47B25">
        <w:rPr>
          <w:rFonts w:ascii="Times New Roman" w:hAnsi="Times New Roman" w:cs="Times New Roman"/>
        </w:rPr>
        <w:tab/>
      </w:r>
      <w:r w:rsidR="00F47B25">
        <w:rPr>
          <w:rFonts w:ascii="Times New Roman" w:hAnsi="Times New Roman" w:cs="Times New Roman"/>
        </w:rPr>
        <w:tab/>
      </w:r>
      <w:r w:rsidR="00F47B25">
        <w:rPr>
          <w:rFonts w:ascii="Times New Roman" w:hAnsi="Times New Roman" w:cs="Times New Roman"/>
        </w:rPr>
        <w:tab/>
      </w:r>
      <w:r w:rsidR="00F47B25">
        <w:rPr>
          <w:rFonts w:ascii="Times New Roman" w:hAnsi="Times New Roman" w:cs="Times New Roman"/>
        </w:rPr>
        <w:tab/>
      </w:r>
      <w:r w:rsidRPr="00564CA6">
        <w:rPr>
          <w:rFonts w:ascii="Times New Roman" w:hAnsi="Times New Roman" w:cs="Times New Roman"/>
          <w:b/>
        </w:rPr>
        <w:t>Nr.</w:t>
      </w:r>
      <w:r w:rsidR="00F47B25">
        <w:rPr>
          <w:rFonts w:ascii="Times New Roman" w:hAnsi="Times New Roman" w:cs="Times New Roman"/>
          <w:noProof/>
        </w:rPr>
        <w:t xml:space="preserve"> </w:t>
      </w:r>
      <w:r w:rsidRPr="00F47B25">
        <w:rPr>
          <w:rFonts w:ascii="Times New Roman" w:hAnsi="Times New Roman" w:cs="Times New Roman"/>
          <w:b/>
          <w:bCs/>
          <w:noProof/>
        </w:rPr>
        <w:t>294</w:t>
      </w:r>
    </w:p>
    <w:p w14:paraId="5CED2A65" w14:textId="77777777" w:rsidR="00564CA6" w:rsidRPr="00564CA6" w:rsidRDefault="00564CA6" w:rsidP="00564CA6">
      <w:pPr>
        <w:rPr>
          <w:rFonts w:ascii="Times New Roman" w:hAnsi="Times New Roman" w:cs="Times New Roman"/>
        </w:rPr>
      </w:pPr>
    </w:p>
    <w:p w14:paraId="11803FCF" w14:textId="1EAFA4B4" w:rsidR="00564CA6" w:rsidRPr="00E31322" w:rsidRDefault="00FD2DA6" w:rsidP="00564CA6">
      <w:pPr>
        <w:jc w:val="center"/>
        <w:rPr>
          <w:rFonts w:ascii="Times New Roman" w:hAnsi="Times New Roman" w:cs="Times New Roman"/>
          <w:b/>
        </w:rPr>
      </w:pPr>
      <w:r w:rsidRPr="00E31322">
        <w:rPr>
          <w:rFonts w:ascii="Times New Roman" w:hAnsi="Times New Roman" w:cs="Times New Roman"/>
          <w:b/>
        </w:rPr>
        <w:t xml:space="preserve">Par </w:t>
      </w:r>
      <w:r w:rsidR="00E31322" w:rsidRPr="00E31322">
        <w:rPr>
          <w:rFonts w:ascii="Times New Roman" w:hAnsi="Times New Roman" w:cs="Times New Roman"/>
          <w:b/>
        </w:rPr>
        <w:t xml:space="preserve">izmaiņām </w:t>
      </w:r>
      <w:r w:rsidR="00592D01">
        <w:rPr>
          <w:rFonts w:ascii="Times New Roman" w:hAnsi="Times New Roman" w:cs="Times New Roman"/>
          <w:b/>
        </w:rPr>
        <w:t xml:space="preserve">Ādažu vidusskolas un </w:t>
      </w:r>
      <w:r w:rsidR="00E31322" w:rsidRPr="00E31322">
        <w:rPr>
          <w:rFonts w:ascii="Times New Roman" w:hAnsi="Times New Roman" w:cs="Times New Roman"/>
          <w:b/>
        </w:rPr>
        <w:t>Carnikavas pirmsskolas izglītības iestādes “</w:t>
      </w:r>
      <w:bookmarkStart w:id="0" w:name="_Hlk171081919"/>
      <w:r w:rsidR="00E31322" w:rsidRPr="00E31322">
        <w:rPr>
          <w:rFonts w:ascii="Times New Roman" w:hAnsi="Times New Roman" w:cs="Times New Roman"/>
          <w:b/>
        </w:rPr>
        <w:t>Riekstiņš</w:t>
      </w:r>
      <w:bookmarkEnd w:id="0"/>
      <w:r w:rsidR="00E31322" w:rsidRPr="00E31322">
        <w:rPr>
          <w:rFonts w:ascii="Times New Roman" w:hAnsi="Times New Roman" w:cs="Times New Roman"/>
          <w:b/>
        </w:rPr>
        <w:t>” struktūrā</w:t>
      </w:r>
    </w:p>
    <w:p w14:paraId="001C96E2" w14:textId="77777777" w:rsidR="00564CA6" w:rsidRPr="00564CA6" w:rsidRDefault="00564CA6" w:rsidP="00564CA6">
      <w:pPr>
        <w:rPr>
          <w:rFonts w:ascii="Times New Roman" w:hAnsi="Times New Roman" w:cs="Times New Roman"/>
          <w:b/>
          <w:i/>
          <w:color w:val="FF0000"/>
        </w:rPr>
      </w:pPr>
    </w:p>
    <w:p w14:paraId="7811449D" w14:textId="6F2D4516" w:rsidR="00E31322" w:rsidRDefault="00FD2DA6" w:rsidP="00BB16A4">
      <w:pPr>
        <w:spacing w:after="120"/>
        <w:jc w:val="both"/>
        <w:rPr>
          <w:rFonts w:ascii="Times New Roman" w:hAnsi="Times New Roman" w:cs="Times New Roman"/>
        </w:rPr>
      </w:pPr>
      <w:r w:rsidRPr="00E31322">
        <w:rPr>
          <w:rFonts w:ascii="Times New Roman" w:hAnsi="Times New Roman" w:cs="Times New Roman"/>
        </w:rPr>
        <w:t xml:space="preserve">Ādažu novada pašvaldības dome izskatīja </w:t>
      </w:r>
      <w:r>
        <w:rPr>
          <w:rFonts w:ascii="Times New Roman" w:hAnsi="Times New Roman" w:cs="Times New Roman"/>
        </w:rPr>
        <w:t>Carnikava</w:t>
      </w:r>
      <w:r w:rsidRPr="00E31322">
        <w:rPr>
          <w:rFonts w:ascii="Times New Roman" w:hAnsi="Times New Roman" w:cs="Times New Roman"/>
        </w:rPr>
        <w:t xml:space="preserve">s pirmsskolas izglītības iestāde “Riekstiņš” (turpmāk – </w:t>
      </w:r>
      <w:r>
        <w:rPr>
          <w:rFonts w:ascii="Times New Roman" w:hAnsi="Times New Roman" w:cs="Times New Roman"/>
        </w:rPr>
        <w:t>C</w:t>
      </w:r>
      <w:r w:rsidRPr="00E31322">
        <w:rPr>
          <w:rFonts w:ascii="Times New Roman" w:hAnsi="Times New Roman" w:cs="Times New Roman"/>
        </w:rPr>
        <w:t xml:space="preserve">PII) vadītājas </w:t>
      </w:r>
      <w:r w:rsidR="00FA500A">
        <w:rPr>
          <w:rFonts w:ascii="Times New Roman" w:hAnsi="Times New Roman" w:cs="Times New Roman"/>
        </w:rPr>
        <w:t>iesniegumus</w:t>
      </w:r>
      <w:r w:rsidRPr="00E31322">
        <w:rPr>
          <w:rFonts w:ascii="Times New Roman" w:hAnsi="Times New Roman" w:cs="Times New Roman"/>
        </w:rPr>
        <w:t xml:space="preserve"> </w:t>
      </w:r>
      <w:r w:rsidR="002C442B">
        <w:rPr>
          <w:rFonts w:ascii="Times New Roman" w:hAnsi="Times New Roman" w:cs="Times New Roman"/>
        </w:rPr>
        <w:t>(</w:t>
      </w:r>
      <w:proofErr w:type="spellStart"/>
      <w:r w:rsidR="002C442B" w:rsidRPr="002C442B">
        <w:rPr>
          <w:rFonts w:ascii="Times New Roman" w:hAnsi="Times New Roman" w:cs="Times New Roman"/>
        </w:rPr>
        <w:t>reģ</w:t>
      </w:r>
      <w:proofErr w:type="spellEnd"/>
      <w:r w:rsidR="002C442B" w:rsidRPr="002C442B">
        <w:rPr>
          <w:rFonts w:ascii="Times New Roman" w:hAnsi="Times New Roman" w:cs="Times New Roman"/>
        </w:rPr>
        <w:t>.</w:t>
      </w:r>
      <w:r w:rsidR="00FA500A">
        <w:rPr>
          <w:rFonts w:ascii="Times New Roman" w:hAnsi="Times New Roman" w:cs="Times New Roman"/>
        </w:rPr>
        <w:t xml:space="preserve"> </w:t>
      </w:r>
      <w:r w:rsidR="002C442B" w:rsidRPr="002C442B">
        <w:rPr>
          <w:rFonts w:ascii="Times New Roman" w:hAnsi="Times New Roman" w:cs="Times New Roman"/>
        </w:rPr>
        <w:t>Nr. ĀNP/1-21-2/24/156</w:t>
      </w:r>
      <w:r w:rsidR="002C442B">
        <w:rPr>
          <w:rFonts w:ascii="Times New Roman" w:hAnsi="Times New Roman" w:cs="Times New Roman"/>
        </w:rPr>
        <w:t xml:space="preserve"> un </w:t>
      </w:r>
      <w:proofErr w:type="spellStart"/>
      <w:r w:rsidR="00FA500A" w:rsidRPr="002C442B">
        <w:rPr>
          <w:rFonts w:ascii="Times New Roman" w:hAnsi="Times New Roman" w:cs="Times New Roman"/>
        </w:rPr>
        <w:t>reģ</w:t>
      </w:r>
      <w:proofErr w:type="spellEnd"/>
      <w:r w:rsidR="00FA500A" w:rsidRPr="002C442B">
        <w:rPr>
          <w:rFonts w:ascii="Times New Roman" w:hAnsi="Times New Roman" w:cs="Times New Roman"/>
        </w:rPr>
        <w:t>.</w:t>
      </w:r>
      <w:r w:rsidR="00FA500A">
        <w:rPr>
          <w:rFonts w:ascii="Times New Roman" w:hAnsi="Times New Roman" w:cs="Times New Roman"/>
        </w:rPr>
        <w:t xml:space="preserve"> </w:t>
      </w:r>
      <w:r w:rsidR="00FA500A" w:rsidRPr="002C442B">
        <w:rPr>
          <w:rFonts w:ascii="Times New Roman" w:hAnsi="Times New Roman" w:cs="Times New Roman"/>
        </w:rPr>
        <w:t>Nr. ĀNP/1-21-2/24/</w:t>
      </w:r>
      <w:r w:rsidR="002C442B">
        <w:rPr>
          <w:rFonts w:ascii="Times New Roman" w:hAnsi="Times New Roman" w:cs="Times New Roman"/>
        </w:rPr>
        <w:t xml:space="preserve">190) </w:t>
      </w:r>
      <w:r w:rsidRPr="00E31322">
        <w:rPr>
          <w:rFonts w:ascii="Times New Roman" w:hAnsi="Times New Roman" w:cs="Times New Roman"/>
        </w:rPr>
        <w:t>par izmaiņām iestādes struktūrā</w:t>
      </w:r>
      <w:r w:rsidR="00A50A69">
        <w:rPr>
          <w:rFonts w:ascii="Times New Roman" w:hAnsi="Times New Roman" w:cs="Times New Roman"/>
        </w:rPr>
        <w:t>.</w:t>
      </w:r>
      <w:r w:rsidRPr="00E31322">
        <w:rPr>
          <w:rFonts w:ascii="Times New Roman" w:hAnsi="Times New Roman" w:cs="Times New Roman"/>
        </w:rPr>
        <w:t xml:space="preserve"> </w:t>
      </w:r>
    </w:p>
    <w:p w14:paraId="35826421" w14:textId="51B97B6F" w:rsidR="00E31322" w:rsidRPr="00E31322" w:rsidRDefault="00FD2DA6" w:rsidP="00BB16A4">
      <w:pPr>
        <w:spacing w:after="120"/>
        <w:jc w:val="both"/>
        <w:rPr>
          <w:rFonts w:ascii="Times New Roman" w:hAnsi="Times New Roman" w:cs="Times New Roman"/>
          <w:iCs/>
        </w:rPr>
      </w:pPr>
      <w:r w:rsidRPr="00E31322">
        <w:rPr>
          <w:rFonts w:ascii="Times New Roman" w:hAnsi="Times New Roman" w:cs="Times New Roman"/>
          <w:iCs/>
        </w:rPr>
        <w:t xml:space="preserve">Ar pašvaldības domes 2024. gada 30. maija lēmumu Nr. 216 “Par izglītojamo skaita palielināšanu PII “Riekstiņš” tika nolemts par </w:t>
      </w:r>
      <w:r w:rsidR="00396AAC" w:rsidRPr="00E31322">
        <w:rPr>
          <w:rFonts w:ascii="Times New Roman" w:hAnsi="Times New Roman" w:cs="Times New Roman"/>
          <w:iCs/>
        </w:rPr>
        <w:t>pa</w:t>
      </w:r>
      <w:r w:rsidR="00396AAC">
        <w:rPr>
          <w:rFonts w:ascii="Times New Roman" w:hAnsi="Times New Roman" w:cs="Times New Roman"/>
          <w:iCs/>
        </w:rPr>
        <w:t>liel</w:t>
      </w:r>
      <w:r w:rsidR="00396AAC" w:rsidRPr="00E31322">
        <w:rPr>
          <w:rFonts w:ascii="Times New Roman" w:hAnsi="Times New Roman" w:cs="Times New Roman"/>
          <w:iCs/>
        </w:rPr>
        <w:t xml:space="preserve">ināt </w:t>
      </w:r>
      <w:r w:rsidRPr="00E31322">
        <w:rPr>
          <w:rFonts w:ascii="Times New Roman" w:hAnsi="Times New Roman" w:cs="Times New Roman"/>
          <w:iCs/>
        </w:rPr>
        <w:t xml:space="preserve">uzņemamo bērnu skaitu </w:t>
      </w:r>
      <w:r w:rsidR="00FA500A">
        <w:rPr>
          <w:rFonts w:ascii="Times New Roman" w:hAnsi="Times New Roman" w:cs="Times New Roman"/>
        </w:rPr>
        <w:t>C</w:t>
      </w:r>
      <w:r w:rsidR="00FA500A" w:rsidRPr="00E31322">
        <w:rPr>
          <w:rFonts w:ascii="Times New Roman" w:hAnsi="Times New Roman" w:cs="Times New Roman"/>
        </w:rPr>
        <w:t>PII</w:t>
      </w:r>
      <w:r w:rsidRPr="00E31322">
        <w:rPr>
          <w:rFonts w:ascii="Times New Roman" w:hAnsi="Times New Roman" w:cs="Times New Roman"/>
          <w:iCs/>
        </w:rPr>
        <w:t>.</w:t>
      </w:r>
    </w:p>
    <w:p w14:paraId="648EC5FB" w14:textId="28DE291F" w:rsidR="00396AAC" w:rsidRPr="00A37875" w:rsidRDefault="00FD2DA6" w:rsidP="00FA500A">
      <w:pPr>
        <w:spacing w:after="120"/>
        <w:jc w:val="both"/>
        <w:rPr>
          <w:rFonts w:ascii="Times New Roman" w:hAnsi="Times New Roman" w:cs="Times New Roman"/>
        </w:rPr>
      </w:pPr>
      <w:r w:rsidRPr="00E31322">
        <w:rPr>
          <w:rFonts w:ascii="Times New Roman" w:hAnsi="Times New Roman" w:cs="Times New Roman"/>
        </w:rPr>
        <w:t>Veicot grupu komplektāciju 202</w:t>
      </w:r>
      <w:r w:rsidR="00A50A69">
        <w:rPr>
          <w:rFonts w:ascii="Times New Roman" w:hAnsi="Times New Roman" w:cs="Times New Roman"/>
        </w:rPr>
        <w:t>4</w:t>
      </w:r>
      <w:r w:rsidRPr="00E31322">
        <w:rPr>
          <w:rFonts w:ascii="Times New Roman" w:hAnsi="Times New Roman" w:cs="Times New Roman"/>
        </w:rPr>
        <w:t>./202</w:t>
      </w:r>
      <w:r w:rsidR="00A50A69">
        <w:rPr>
          <w:rFonts w:ascii="Times New Roman" w:hAnsi="Times New Roman" w:cs="Times New Roman"/>
        </w:rPr>
        <w:t>5</w:t>
      </w:r>
      <w:r w:rsidRPr="00E31322">
        <w:rPr>
          <w:rFonts w:ascii="Times New Roman" w:hAnsi="Times New Roman" w:cs="Times New Roman"/>
        </w:rPr>
        <w:t>. mācību gadam</w:t>
      </w:r>
      <w:r w:rsidR="00FA500A">
        <w:rPr>
          <w:rFonts w:ascii="Times New Roman" w:hAnsi="Times New Roman" w:cs="Times New Roman"/>
        </w:rPr>
        <w:t>,</w:t>
      </w:r>
      <w:r w:rsidRPr="00E31322">
        <w:rPr>
          <w:rFonts w:ascii="Times New Roman" w:hAnsi="Times New Roman" w:cs="Times New Roman"/>
        </w:rPr>
        <w:t xml:space="preserve"> </w:t>
      </w:r>
      <w:r w:rsidR="00FA500A">
        <w:rPr>
          <w:rFonts w:ascii="Times New Roman" w:hAnsi="Times New Roman" w:cs="Times New Roman"/>
        </w:rPr>
        <w:t>C</w:t>
      </w:r>
      <w:r w:rsidR="00FA500A" w:rsidRPr="00E31322">
        <w:rPr>
          <w:rFonts w:ascii="Times New Roman" w:hAnsi="Times New Roman" w:cs="Times New Roman"/>
        </w:rPr>
        <w:t xml:space="preserve">PII </w:t>
      </w:r>
      <w:r w:rsidRPr="00E31322">
        <w:rPr>
          <w:rFonts w:ascii="Times New Roman" w:hAnsi="Times New Roman" w:cs="Times New Roman"/>
        </w:rPr>
        <w:t xml:space="preserve">uzņemamo izglītojamo vecums aktuālajā rindā ir no 1,6 līdz 3 gadiem, </w:t>
      </w:r>
      <w:r w:rsidR="00FA500A">
        <w:rPr>
          <w:rFonts w:ascii="Times New Roman" w:hAnsi="Times New Roman" w:cs="Times New Roman"/>
        </w:rPr>
        <w:t>t.i., ir nepieciešams</w:t>
      </w:r>
      <w:r w:rsidRPr="00E31322">
        <w:rPr>
          <w:rFonts w:ascii="Times New Roman" w:hAnsi="Times New Roman" w:cs="Times New Roman"/>
        </w:rPr>
        <w:t xml:space="preserve"> veidot </w:t>
      </w:r>
      <w:r w:rsidR="00FA500A">
        <w:rPr>
          <w:rFonts w:ascii="Times New Roman" w:hAnsi="Times New Roman" w:cs="Times New Roman"/>
        </w:rPr>
        <w:t xml:space="preserve">jaunu </w:t>
      </w:r>
      <w:r w:rsidRPr="00E31322">
        <w:rPr>
          <w:rFonts w:ascii="Times New Roman" w:hAnsi="Times New Roman" w:cs="Times New Roman"/>
        </w:rPr>
        <w:t>jaunākā vecuma grupu. Atbilstoši izglītojamo vecumam, higiēnas normu ievērošanai un kvalita</w:t>
      </w:r>
      <w:r w:rsidRPr="00E31322">
        <w:rPr>
          <w:rFonts w:ascii="Times New Roman" w:hAnsi="Times New Roman" w:cs="Times New Roman"/>
        </w:rPr>
        <w:t>tīva izglītības procesa nodrošināšanai šajā grupā nepieciešams izveidot jaun</w:t>
      </w:r>
      <w:r w:rsidR="004D1E90">
        <w:rPr>
          <w:rFonts w:ascii="Times New Roman" w:hAnsi="Times New Roman" w:cs="Times New Roman"/>
        </w:rPr>
        <w:t>u</w:t>
      </w:r>
      <w:r w:rsidRPr="00E31322">
        <w:rPr>
          <w:rFonts w:ascii="Times New Roman" w:hAnsi="Times New Roman" w:cs="Times New Roman"/>
        </w:rPr>
        <w:t xml:space="preserve"> amata vietu </w:t>
      </w:r>
      <w:bookmarkStart w:id="1" w:name="_Hlk171091280"/>
      <w:r w:rsidRPr="00E31322">
        <w:rPr>
          <w:rFonts w:ascii="Times New Roman" w:hAnsi="Times New Roman" w:cs="Times New Roman"/>
        </w:rPr>
        <w:t>“Skolotāja palīgs” no 2024. gada 1. septembra.</w:t>
      </w:r>
      <w:r w:rsidR="00FA500A">
        <w:rPr>
          <w:rFonts w:ascii="Times New Roman" w:hAnsi="Times New Roman" w:cs="Times New Roman"/>
        </w:rPr>
        <w:t xml:space="preserve"> Vienlaikus, </w:t>
      </w:r>
      <w:bookmarkEnd w:id="1"/>
      <w:r w:rsidRPr="00396AAC">
        <w:rPr>
          <w:rFonts w:ascii="Times New Roman" w:hAnsi="Times New Roman" w:cs="Times New Roman"/>
        </w:rPr>
        <w:t>lai nodrošināt</w:t>
      </w:r>
      <w:r w:rsidR="002C442B">
        <w:rPr>
          <w:rFonts w:ascii="Times New Roman" w:hAnsi="Times New Roman" w:cs="Times New Roman"/>
        </w:rPr>
        <w:t>u</w:t>
      </w:r>
      <w:r w:rsidRPr="00396AAC">
        <w:rPr>
          <w:rFonts w:ascii="Times New Roman" w:hAnsi="Times New Roman" w:cs="Times New Roman"/>
        </w:rPr>
        <w:t xml:space="preserve"> pedagogu palīgu darba nepārtrauktību un </w:t>
      </w:r>
      <w:r w:rsidRPr="00A37875">
        <w:rPr>
          <w:rFonts w:ascii="Times New Roman" w:hAnsi="Times New Roman" w:cs="Times New Roman"/>
        </w:rPr>
        <w:t xml:space="preserve">aizvietošanu </w:t>
      </w:r>
      <w:r w:rsidR="00FA500A" w:rsidRPr="00A37875">
        <w:rPr>
          <w:rFonts w:ascii="Times New Roman" w:hAnsi="Times New Roman" w:cs="Times New Roman"/>
        </w:rPr>
        <w:t>C</w:t>
      </w:r>
      <w:r w:rsidRPr="00A37875">
        <w:rPr>
          <w:rFonts w:ascii="Times New Roman" w:hAnsi="Times New Roman" w:cs="Times New Roman"/>
        </w:rPr>
        <w:t xml:space="preserve">PII grupās citu </w:t>
      </w:r>
      <w:r w:rsidRPr="00A37875">
        <w:rPr>
          <w:rFonts w:ascii="Times New Roman" w:hAnsi="Times New Roman" w:cs="Times New Roman"/>
        </w:rPr>
        <w:t>pedagoģisko darbinieku prombūtnes laikā</w:t>
      </w:r>
      <w:r w:rsidR="00FA500A" w:rsidRPr="00A37875">
        <w:rPr>
          <w:rFonts w:ascii="Times New Roman" w:hAnsi="Times New Roman" w:cs="Times New Roman"/>
        </w:rPr>
        <w:t>,</w:t>
      </w:r>
      <w:r w:rsidRPr="00A37875">
        <w:rPr>
          <w:rFonts w:ascii="Times New Roman" w:hAnsi="Times New Roman" w:cs="Times New Roman"/>
        </w:rPr>
        <w:t xml:space="preserve"> ir nepieciešams izveidot jaunu amata vietu “Skolotāja palīgs” no 2024. gada 1. septembra.</w:t>
      </w:r>
    </w:p>
    <w:p w14:paraId="38050ED0" w14:textId="4FDFEB8F" w:rsidR="00592D01" w:rsidRPr="00A37875" w:rsidRDefault="00FD2DA6" w:rsidP="00E31322">
      <w:pPr>
        <w:spacing w:after="120"/>
        <w:jc w:val="both"/>
        <w:rPr>
          <w:rFonts w:ascii="Times New Roman" w:hAnsi="Times New Roman" w:cs="Times New Roman"/>
        </w:rPr>
      </w:pPr>
      <w:r w:rsidRPr="00A37875">
        <w:rPr>
          <w:rFonts w:ascii="Times New Roman" w:hAnsi="Times New Roman" w:cs="Times New Roman"/>
        </w:rPr>
        <w:t xml:space="preserve">Ar pašvaldības domes 2023. gada 28. decembra lēmumu Nr. 498 “Par bērnu skaitu izmaiņām Ādažu vidusskolas pirmsskolas grupās” </w:t>
      </w:r>
      <w:r w:rsidRPr="00A37875">
        <w:rPr>
          <w:rFonts w:ascii="Times New Roman" w:hAnsi="Times New Roman" w:cs="Times New Roman"/>
        </w:rPr>
        <w:t xml:space="preserve">tika nolemts </w:t>
      </w:r>
      <w:r w:rsidR="005838C2" w:rsidRPr="00A37875">
        <w:rPr>
          <w:rFonts w:ascii="Times New Roman" w:hAnsi="Times New Roman" w:cs="Times New Roman"/>
        </w:rPr>
        <w:t xml:space="preserve">ĀVS pirmsskolā samazināt grupu skaitu, </w:t>
      </w:r>
      <w:r w:rsidR="00F61268" w:rsidRPr="00A37875">
        <w:rPr>
          <w:rFonts w:ascii="Times New Roman" w:hAnsi="Times New Roman" w:cs="Times New Roman"/>
        </w:rPr>
        <w:t>samazinot 2 grupas</w:t>
      </w:r>
      <w:r w:rsidR="00FA500A" w:rsidRPr="00A37875">
        <w:rPr>
          <w:rFonts w:ascii="Times New Roman" w:hAnsi="Times New Roman" w:cs="Times New Roman"/>
        </w:rPr>
        <w:t>,</w:t>
      </w:r>
      <w:r w:rsidR="00F61268" w:rsidRPr="00A37875">
        <w:rPr>
          <w:rFonts w:ascii="Times New Roman" w:hAnsi="Times New Roman" w:cs="Times New Roman"/>
        </w:rPr>
        <w:t xml:space="preserve"> </w:t>
      </w:r>
      <w:r w:rsidR="00FA500A" w:rsidRPr="00A37875">
        <w:rPr>
          <w:rFonts w:ascii="Times New Roman" w:hAnsi="Times New Roman" w:cs="Times New Roman"/>
        </w:rPr>
        <w:t xml:space="preserve">respektīvi, </w:t>
      </w:r>
      <w:r w:rsidR="00F61268" w:rsidRPr="00A37875">
        <w:rPr>
          <w:rFonts w:ascii="Times New Roman" w:hAnsi="Times New Roman" w:cs="Times New Roman"/>
        </w:rPr>
        <w:t xml:space="preserve">no 2024. gada 1. septembra </w:t>
      </w:r>
      <w:r w:rsidR="00FA500A" w:rsidRPr="00A37875">
        <w:rPr>
          <w:rFonts w:ascii="Times New Roman" w:hAnsi="Times New Roman" w:cs="Times New Roman"/>
        </w:rPr>
        <w:t>ir jāslēdz</w:t>
      </w:r>
      <w:r w:rsidR="00F61268" w:rsidRPr="00A37875">
        <w:rPr>
          <w:rFonts w:ascii="Times New Roman" w:hAnsi="Times New Roman" w:cs="Times New Roman"/>
        </w:rPr>
        <w:t xml:space="preserve"> 4 pirmsskolas </w:t>
      </w:r>
      <w:r w:rsidR="00FC7068" w:rsidRPr="00A37875">
        <w:rPr>
          <w:rFonts w:ascii="Times New Roman" w:hAnsi="Times New Roman" w:cs="Times New Roman"/>
        </w:rPr>
        <w:t>izglītības skolotāj</w:t>
      </w:r>
      <w:r w:rsidR="00C3178A" w:rsidRPr="00A37875">
        <w:rPr>
          <w:rFonts w:ascii="Times New Roman" w:hAnsi="Times New Roman" w:cs="Times New Roman"/>
        </w:rPr>
        <w:t>u</w:t>
      </w:r>
      <w:r w:rsidR="00F61268" w:rsidRPr="00A37875">
        <w:rPr>
          <w:rFonts w:ascii="Times New Roman" w:hAnsi="Times New Roman" w:cs="Times New Roman"/>
        </w:rPr>
        <w:t xml:space="preserve"> un 2</w:t>
      </w:r>
      <w:r w:rsidR="00A4130C" w:rsidRPr="00A37875">
        <w:rPr>
          <w:rFonts w:ascii="Times New Roman" w:hAnsi="Times New Roman" w:cs="Times New Roman"/>
        </w:rPr>
        <w:t xml:space="preserve"> pirmsskolas</w:t>
      </w:r>
      <w:r w:rsidR="00F61268" w:rsidRPr="00A37875">
        <w:rPr>
          <w:rFonts w:ascii="Times New Roman" w:hAnsi="Times New Roman" w:cs="Times New Roman"/>
        </w:rPr>
        <w:t xml:space="preserve"> skolotāja palīga amata vietas, kas kopā veido 39 378 </w:t>
      </w:r>
      <w:proofErr w:type="spellStart"/>
      <w:r w:rsidR="00F61268" w:rsidRPr="00A37875">
        <w:rPr>
          <w:rFonts w:ascii="Times New Roman" w:hAnsi="Times New Roman" w:cs="Times New Roman"/>
          <w:i/>
          <w:iCs/>
        </w:rPr>
        <w:t>euro</w:t>
      </w:r>
      <w:proofErr w:type="spellEnd"/>
      <w:r w:rsidR="00F61268" w:rsidRPr="00A37875">
        <w:rPr>
          <w:rFonts w:ascii="Times New Roman" w:hAnsi="Times New Roman" w:cs="Times New Roman"/>
        </w:rPr>
        <w:t xml:space="preserve"> ietaupījumu </w:t>
      </w:r>
      <w:r w:rsidR="00FA500A" w:rsidRPr="00A37875">
        <w:rPr>
          <w:rFonts w:ascii="Times New Roman" w:hAnsi="Times New Roman" w:cs="Times New Roman"/>
        </w:rPr>
        <w:t xml:space="preserve">pašvaldības </w:t>
      </w:r>
      <w:r w:rsidR="00F61268" w:rsidRPr="00A37875">
        <w:rPr>
          <w:rFonts w:ascii="Times New Roman" w:hAnsi="Times New Roman" w:cs="Times New Roman"/>
        </w:rPr>
        <w:t>budžetā.</w:t>
      </w:r>
    </w:p>
    <w:p w14:paraId="589EEAA3" w14:textId="32FE6198" w:rsidR="00564CA6" w:rsidRPr="00A37875" w:rsidRDefault="00FD2DA6" w:rsidP="00E31322">
      <w:pPr>
        <w:spacing w:after="120"/>
        <w:jc w:val="both"/>
        <w:rPr>
          <w:rFonts w:ascii="Times New Roman" w:hAnsi="Times New Roman" w:cs="Times New Roman"/>
        </w:rPr>
      </w:pPr>
      <w:r w:rsidRPr="00A37875">
        <w:rPr>
          <w:rFonts w:ascii="Times New Roman" w:hAnsi="Times New Roman" w:cs="Times New Roman"/>
        </w:rPr>
        <w:t xml:space="preserve">CPII </w:t>
      </w:r>
      <w:r w:rsidR="00FA500A" w:rsidRPr="00A37875">
        <w:rPr>
          <w:rFonts w:ascii="Times New Roman" w:hAnsi="Times New Roman" w:cs="Times New Roman"/>
        </w:rPr>
        <w:t xml:space="preserve">jaunu </w:t>
      </w:r>
      <w:r w:rsidRPr="00A37875">
        <w:rPr>
          <w:rFonts w:ascii="Times New Roman" w:hAnsi="Times New Roman" w:cs="Times New Roman"/>
        </w:rPr>
        <w:t>a</w:t>
      </w:r>
      <w:r w:rsidR="00E31322" w:rsidRPr="00A37875">
        <w:rPr>
          <w:rFonts w:ascii="Times New Roman" w:hAnsi="Times New Roman" w:cs="Times New Roman"/>
        </w:rPr>
        <w:t>mat</w:t>
      </w:r>
      <w:r w:rsidR="00396AAC" w:rsidRPr="00A37875">
        <w:rPr>
          <w:rFonts w:ascii="Times New Roman" w:hAnsi="Times New Roman" w:cs="Times New Roman"/>
        </w:rPr>
        <w:t>u</w:t>
      </w:r>
      <w:r w:rsidR="00E31322" w:rsidRPr="00A37875">
        <w:rPr>
          <w:rFonts w:ascii="Times New Roman" w:hAnsi="Times New Roman" w:cs="Times New Roman"/>
        </w:rPr>
        <w:t xml:space="preserve"> uzturēšanai ietekme uz pašvaldības budžetu no š.g. septembra līdz decembrim būs </w:t>
      </w:r>
      <w:r w:rsidR="00592D01" w:rsidRPr="00A37875">
        <w:rPr>
          <w:rFonts w:ascii="Times New Roman" w:hAnsi="Times New Roman" w:cs="Times New Roman"/>
        </w:rPr>
        <w:t>9536</w:t>
      </w:r>
      <w:r w:rsidR="00696FA1" w:rsidRPr="00A37875">
        <w:rPr>
          <w:rFonts w:ascii="Times New Roman" w:hAnsi="Times New Roman" w:cs="Times New Roman"/>
          <w:i/>
          <w:iCs/>
        </w:rPr>
        <w:t> </w:t>
      </w:r>
      <w:proofErr w:type="spellStart"/>
      <w:r w:rsidR="00E31322" w:rsidRPr="00A37875">
        <w:rPr>
          <w:rFonts w:ascii="Times New Roman" w:hAnsi="Times New Roman" w:cs="Times New Roman"/>
          <w:i/>
          <w:iCs/>
        </w:rPr>
        <w:t>euro</w:t>
      </w:r>
      <w:proofErr w:type="spellEnd"/>
      <w:r w:rsidR="00E31322" w:rsidRPr="00A37875">
        <w:rPr>
          <w:rFonts w:ascii="Times New Roman" w:hAnsi="Times New Roman" w:cs="Times New Roman"/>
        </w:rPr>
        <w:t xml:space="preserve"> (alga, sociālās garantijas un nodokļi), un to ir iespējams finansēt</w:t>
      </w:r>
      <w:r w:rsidR="00FA500A" w:rsidRPr="00A37875">
        <w:rPr>
          <w:rFonts w:ascii="Times New Roman" w:hAnsi="Times New Roman" w:cs="Times New Roman"/>
        </w:rPr>
        <w:t>, pārceļot līdzekļus</w:t>
      </w:r>
      <w:r w:rsidR="00EA6D58" w:rsidRPr="00A37875">
        <w:rPr>
          <w:rFonts w:ascii="Times New Roman" w:hAnsi="Times New Roman" w:cs="Times New Roman"/>
        </w:rPr>
        <w:t xml:space="preserve"> no Ādažu vidusskolas budžeta tāmes</w:t>
      </w:r>
      <w:r w:rsidR="00FA500A" w:rsidRPr="00A37875">
        <w:rPr>
          <w:rFonts w:ascii="Times New Roman" w:hAnsi="Times New Roman" w:cs="Times New Roman"/>
        </w:rPr>
        <w:t xml:space="preserve"> finanšu līdzekļiem</w:t>
      </w:r>
      <w:r w:rsidRPr="00A37875">
        <w:rPr>
          <w:rFonts w:ascii="Times New Roman" w:hAnsi="Times New Roman" w:cs="Times New Roman"/>
        </w:rPr>
        <w:t>.</w:t>
      </w:r>
      <w:r w:rsidR="00EA6D58" w:rsidRPr="00A37875">
        <w:rPr>
          <w:rFonts w:ascii="Times New Roman" w:hAnsi="Times New Roman" w:cs="Times New Roman"/>
        </w:rPr>
        <w:t xml:space="preserve"> </w:t>
      </w:r>
      <w:r w:rsidR="00E31322" w:rsidRPr="00A37875">
        <w:rPr>
          <w:rFonts w:ascii="Times New Roman" w:hAnsi="Times New Roman" w:cs="Times New Roman"/>
        </w:rPr>
        <w:t xml:space="preserve">2025. gadā ietekme uz pašvaldības budžetu būs </w:t>
      </w:r>
      <w:r w:rsidR="006F62E4" w:rsidRPr="00A37875">
        <w:rPr>
          <w:rFonts w:ascii="Times New Roman" w:hAnsi="Times New Roman" w:cs="Times New Roman"/>
        </w:rPr>
        <w:t>32</w:t>
      </w:r>
      <w:r w:rsidR="006E5D64" w:rsidRPr="00A37875">
        <w:rPr>
          <w:rFonts w:ascii="Times New Roman" w:hAnsi="Times New Roman" w:cs="Times New Roman"/>
        </w:rPr>
        <w:t> </w:t>
      </w:r>
      <w:r w:rsidR="006F62E4" w:rsidRPr="00A37875">
        <w:rPr>
          <w:rFonts w:ascii="Times New Roman" w:hAnsi="Times New Roman" w:cs="Times New Roman"/>
        </w:rPr>
        <w:t>181</w:t>
      </w:r>
      <w:r w:rsidR="00E31322" w:rsidRPr="00A37875">
        <w:rPr>
          <w:rFonts w:ascii="Times New Roman" w:hAnsi="Times New Roman" w:cs="Times New Roman"/>
        </w:rPr>
        <w:t>,</w:t>
      </w:r>
      <w:r w:rsidR="006F62E4" w:rsidRPr="00A37875">
        <w:rPr>
          <w:rFonts w:ascii="Times New Roman" w:hAnsi="Times New Roman" w:cs="Times New Roman"/>
        </w:rPr>
        <w:t>68</w:t>
      </w:r>
      <w:r w:rsidR="006E5D64" w:rsidRPr="00A37875">
        <w:rPr>
          <w:rFonts w:ascii="Times New Roman" w:hAnsi="Times New Roman" w:cs="Times New Roman"/>
        </w:rPr>
        <w:t> </w:t>
      </w:r>
      <w:proofErr w:type="spellStart"/>
      <w:r w:rsidR="00E31322" w:rsidRPr="00A37875">
        <w:rPr>
          <w:rFonts w:ascii="Times New Roman" w:hAnsi="Times New Roman" w:cs="Times New Roman"/>
          <w:i/>
          <w:iCs/>
        </w:rPr>
        <w:t>euro</w:t>
      </w:r>
      <w:proofErr w:type="spellEnd"/>
      <w:r w:rsidR="00E31322" w:rsidRPr="00A37875">
        <w:rPr>
          <w:rFonts w:ascii="Times New Roman" w:hAnsi="Times New Roman" w:cs="Times New Roman"/>
        </w:rPr>
        <w:t>.</w:t>
      </w:r>
    </w:p>
    <w:p w14:paraId="0E3F5426" w14:textId="3D38659E" w:rsidR="00E31322" w:rsidRDefault="00FD2DA6" w:rsidP="00E31322">
      <w:pPr>
        <w:pStyle w:val="Default"/>
        <w:spacing w:before="120"/>
        <w:jc w:val="both"/>
        <w:rPr>
          <w:color w:val="auto"/>
        </w:rPr>
      </w:pPr>
      <w:r w:rsidRPr="00A37875">
        <w:rPr>
          <w:bCs/>
          <w:color w:val="auto"/>
        </w:rPr>
        <w:t>Pamatojoties</w:t>
      </w:r>
      <w:r w:rsidRPr="00A37875">
        <w:rPr>
          <w:b/>
          <w:bCs/>
          <w:color w:val="auto"/>
        </w:rPr>
        <w:t xml:space="preserve"> </w:t>
      </w:r>
      <w:r w:rsidRPr="00A37875">
        <w:rPr>
          <w:color w:val="auto"/>
        </w:rPr>
        <w:t xml:space="preserve">uz Pašvaldību likuma 10. panta pirmās daļas 14.punktu, Valsts un pašvaldību institūciju amatpersonu un darbinieku atlīdzības likuma 2. panta pirmās daļas 14. punktu, </w:t>
      </w:r>
      <w:r w:rsidR="00510376" w:rsidRPr="00A37875">
        <w:rPr>
          <w:color w:val="auto"/>
        </w:rPr>
        <w:t xml:space="preserve">5. </w:t>
      </w:r>
      <w:r w:rsidR="00510376" w:rsidRPr="00510376">
        <w:rPr>
          <w:color w:val="auto"/>
        </w:rPr>
        <w:t>panta pirmās daļas 2., 4., 7., 8., 10. punktu un 7. panta ceturto daļu, Ministru kabineta 2022. gada 26. aprīļa noteikumiem Nr. 262 “Valsts un pašvaldību institūciju amatu katalogs, amatu klasifikācijas un amatu apraksta izstrādāšanas kārtība”</w:t>
      </w:r>
      <w:r w:rsidR="00510376">
        <w:rPr>
          <w:color w:val="auto"/>
        </w:rPr>
        <w:t xml:space="preserve">, </w:t>
      </w:r>
      <w:r w:rsidR="00510376" w:rsidRPr="00510376">
        <w:rPr>
          <w:color w:val="auto"/>
        </w:rPr>
        <w:t xml:space="preserve">pašvaldības Amatu klasificēšanas darba grupas </w:t>
      </w:r>
      <w:r w:rsidR="00510376">
        <w:rPr>
          <w:color w:val="auto"/>
        </w:rPr>
        <w:t>04.07.</w:t>
      </w:r>
      <w:r w:rsidR="00510376" w:rsidRPr="00510376">
        <w:rPr>
          <w:color w:val="auto"/>
        </w:rPr>
        <w:t>2024. atzinumu</w:t>
      </w:r>
      <w:r>
        <w:rPr>
          <w:color w:val="auto"/>
        </w:rPr>
        <w:t xml:space="preserve">, kā arī </w:t>
      </w:r>
      <w:r w:rsidRPr="0039559C">
        <w:rPr>
          <w:color w:val="auto"/>
        </w:rPr>
        <w:t xml:space="preserve">Finanšu </w:t>
      </w:r>
      <w:r w:rsidRPr="0039559C">
        <w:rPr>
          <w:color w:val="auto"/>
        </w:rPr>
        <w:t>komitejas 1</w:t>
      </w:r>
      <w:r w:rsidR="00510376">
        <w:rPr>
          <w:color w:val="auto"/>
        </w:rPr>
        <w:t>7</w:t>
      </w:r>
      <w:r w:rsidRPr="0039559C">
        <w:rPr>
          <w:color w:val="auto"/>
        </w:rPr>
        <w:t>.0</w:t>
      </w:r>
      <w:r w:rsidR="00510376">
        <w:rPr>
          <w:color w:val="auto"/>
        </w:rPr>
        <w:t>7</w:t>
      </w:r>
      <w:r w:rsidRPr="0039559C">
        <w:rPr>
          <w:color w:val="auto"/>
        </w:rPr>
        <w:t>.202</w:t>
      </w:r>
      <w:r w:rsidR="00510376">
        <w:rPr>
          <w:color w:val="auto"/>
        </w:rPr>
        <w:t>4</w:t>
      </w:r>
      <w:r w:rsidRPr="0039559C">
        <w:rPr>
          <w:color w:val="auto"/>
        </w:rPr>
        <w:t xml:space="preserve">. atzinumu, Ādažu novada pašvaldības dome </w:t>
      </w:r>
    </w:p>
    <w:p w14:paraId="2E8BFEDC" w14:textId="77777777" w:rsidR="00E31322" w:rsidRPr="00CF764D" w:rsidRDefault="00FD2DA6" w:rsidP="00E31322">
      <w:pPr>
        <w:pStyle w:val="Default"/>
        <w:spacing w:before="120"/>
        <w:jc w:val="center"/>
        <w:rPr>
          <w:b/>
          <w:color w:val="auto"/>
        </w:rPr>
      </w:pPr>
      <w:r w:rsidRPr="00CF764D">
        <w:rPr>
          <w:b/>
          <w:color w:val="auto"/>
        </w:rPr>
        <w:t>NOLEMJ:</w:t>
      </w:r>
    </w:p>
    <w:p w14:paraId="79A2FB71" w14:textId="4CD5609E" w:rsidR="00FA500A" w:rsidRPr="00A37875" w:rsidRDefault="00FD2DA6" w:rsidP="00E31322">
      <w:pPr>
        <w:pStyle w:val="Default"/>
        <w:numPr>
          <w:ilvl w:val="0"/>
          <w:numId w:val="3"/>
        </w:numPr>
        <w:spacing w:before="120"/>
        <w:ind w:left="426" w:hanging="426"/>
        <w:jc w:val="both"/>
        <w:rPr>
          <w:color w:val="auto"/>
        </w:rPr>
      </w:pPr>
      <w:r w:rsidRPr="00A37875">
        <w:rPr>
          <w:color w:val="auto"/>
        </w:rPr>
        <w:t>Ar 2024. gada 1. septembri slēgt Ādažu vidusskolas pirmsskolā:</w:t>
      </w:r>
    </w:p>
    <w:p w14:paraId="0C9252CD" w14:textId="11EE7537" w:rsidR="00FA500A" w:rsidRPr="00A37875" w:rsidRDefault="00FD2DA6" w:rsidP="007465A3">
      <w:pPr>
        <w:pStyle w:val="Default"/>
        <w:numPr>
          <w:ilvl w:val="1"/>
          <w:numId w:val="3"/>
        </w:numPr>
        <w:spacing w:before="120"/>
        <w:ind w:left="993" w:hanging="567"/>
        <w:jc w:val="both"/>
        <w:rPr>
          <w:color w:val="auto"/>
        </w:rPr>
      </w:pPr>
      <w:r w:rsidRPr="00A37875">
        <w:rPr>
          <w:color w:val="auto"/>
        </w:rPr>
        <w:t>divas amata vietas “</w:t>
      </w:r>
      <w:r w:rsidR="0018504E" w:rsidRPr="00A37875">
        <w:rPr>
          <w:color w:val="auto"/>
        </w:rPr>
        <w:t>Pirmsskolas s</w:t>
      </w:r>
      <w:r w:rsidRPr="00A37875">
        <w:rPr>
          <w:color w:val="auto"/>
        </w:rPr>
        <w:t>kolotāja palīgs”;</w:t>
      </w:r>
    </w:p>
    <w:p w14:paraId="027A9DB2" w14:textId="6B63ECB6" w:rsidR="00592D01" w:rsidRPr="00A37875" w:rsidRDefault="00FD2DA6" w:rsidP="007465A3">
      <w:pPr>
        <w:pStyle w:val="Default"/>
        <w:numPr>
          <w:ilvl w:val="1"/>
          <w:numId w:val="3"/>
        </w:numPr>
        <w:spacing w:before="120"/>
        <w:ind w:left="993" w:hanging="567"/>
        <w:jc w:val="both"/>
        <w:rPr>
          <w:color w:val="auto"/>
        </w:rPr>
      </w:pPr>
      <w:r w:rsidRPr="00A37875">
        <w:rPr>
          <w:color w:val="auto"/>
        </w:rPr>
        <w:t>četras amata vietas “Pirmsskolas izglītības skolotājs”</w:t>
      </w:r>
      <w:r w:rsidR="00FA500A" w:rsidRPr="00A37875">
        <w:rPr>
          <w:color w:val="auto"/>
        </w:rPr>
        <w:t>.</w:t>
      </w:r>
    </w:p>
    <w:p w14:paraId="4BBD1B95" w14:textId="4D4D950F" w:rsidR="00E31322" w:rsidRPr="00A37875" w:rsidRDefault="00FD2DA6" w:rsidP="00E31322">
      <w:pPr>
        <w:pStyle w:val="Default"/>
        <w:numPr>
          <w:ilvl w:val="0"/>
          <w:numId w:val="3"/>
        </w:numPr>
        <w:spacing w:before="120"/>
        <w:ind w:left="426" w:hanging="426"/>
        <w:jc w:val="both"/>
        <w:rPr>
          <w:color w:val="auto"/>
        </w:rPr>
      </w:pPr>
      <w:r w:rsidRPr="00A37875">
        <w:rPr>
          <w:color w:val="auto"/>
        </w:rPr>
        <w:lastRenderedPageBreak/>
        <w:t>Ar 2024. gada 1</w:t>
      </w:r>
      <w:r w:rsidRPr="00A37875">
        <w:rPr>
          <w:color w:val="auto"/>
        </w:rPr>
        <w:t xml:space="preserve">. septembri izveidot Carnikavas PII “Riekstiņš” </w:t>
      </w:r>
      <w:r w:rsidR="002C442B" w:rsidRPr="00A37875">
        <w:rPr>
          <w:color w:val="auto"/>
        </w:rPr>
        <w:t xml:space="preserve">divas </w:t>
      </w:r>
      <w:r w:rsidRPr="00A37875">
        <w:rPr>
          <w:color w:val="auto"/>
        </w:rPr>
        <w:t xml:space="preserve">amata </w:t>
      </w:r>
      <w:r w:rsidR="002C442B" w:rsidRPr="00A37875">
        <w:rPr>
          <w:color w:val="auto"/>
        </w:rPr>
        <w:t xml:space="preserve">vietas </w:t>
      </w:r>
      <w:r w:rsidRPr="00A37875">
        <w:rPr>
          <w:color w:val="auto"/>
        </w:rPr>
        <w:t xml:space="preserve">“Skolotāja palīgs”, profesijas kods </w:t>
      </w:r>
      <w:r w:rsidRPr="00A37875">
        <w:rPr>
          <w:i/>
          <w:iCs/>
          <w:color w:val="auto"/>
        </w:rPr>
        <w:t>5312 01</w:t>
      </w:r>
      <w:r w:rsidRPr="00A37875">
        <w:rPr>
          <w:color w:val="auto"/>
        </w:rPr>
        <w:t xml:space="preserve">, saime 33, līmenis I, algu grupa 4, </w:t>
      </w:r>
      <w:bookmarkStart w:id="2" w:name="_Hlk171091920"/>
      <w:r w:rsidRPr="00A37875">
        <w:rPr>
          <w:color w:val="auto"/>
        </w:rPr>
        <w:t>mēnešalga</w:t>
      </w:r>
      <w:bookmarkEnd w:id="2"/>
      <w:r w:rsidRPr="00A37875">
        <w:rPr>
          <w:color w:val="auto"/>
        </w:rPr>
        <w:t xml:space="preserve"> 930 </w:t>
      </w:r>
      <w:proofErr w:type="spellStart"/>
      <w:r w:rsidRPr="00A37875">
        <w:rPr>
          <w:i/>
          <w:iCs/>
          <w:color w:val="auto"/>
        </w:rPr>
        <w:t>euro</w:t>
      </w:r>
      <w:proofErr w:type="spellEnd"/>
      <w:r w:rsidRPr="00A37875">
        <w:rPr>
          <w:color w:val="auto"/>
        </w:rPr>
        <w:t>.</w:t>
      </w:r>
    </w:p>
    <w:p w14:paraId="30D7FEEB" w14:textId="77777777" w:rsidR="00E31322" w:rsidRPr="00A37875" w:rsidRDefault="00FD2DA6" w:rsidP="00E31322">
      <w:pPr>
        <w:pStyle w:val="Default"/>
        <w:numPr>
          <w:ilvl w:val="0"/>
          <w:numId w:val="3"/>
        </w:numPr>
        <w:spacing w:before="120"/>
        <w:ind w:left="426" w:hanging="426"/>
        <w:jc w:val="both"/>
        <w:rPr>
          <w:color w:val="auto"/>
        </w:rPr>
      </w:pPr>
      <w:bookmarkStart w:id="3" w:name="_Hlk93049362"/>
      <w:r w:rsidRPr="00A37875">
        <w:rPr>
          <w:color w:val="auto"/>
        </w:rPr>
        <w:t>Lēmuma 1. punkta izpildei:</w:t>
      </w:r>
    </w:p>
    <w:p w14:paraId="49D80DE6" w14:textId="5E5175D5" w:rsidR="00EB2009" w:rsidRPr="00A37875" w:rsidRDefault="00FD2DA6" w:rsidP="00592D01">
      <w:pPr>
        <w:pStyle w:val="Default"/>
        <w:numPr>
          <w:ilvl w:val="1"/>
          <w:numId w:val="3"/>
        </w:numPr>
        <w:spacing w:before="120"/>
        <w:ind w:left="993" w:hanging="567"/>
        <w:jc w:val="both"/>
        <w:rPr>
          <w:color w:val="auto"/>
        </w:rPr>
      </w:pPr>
      <w:r w:rsidRPr="00A37875">
        <w:rPr>
          <w:color w:val="auto"/>
        </w:rPr>
        <w:t>veikt grozījumus Ādažu novada pašvaldības domes 28.12.2023. lē</w:t>
      </w:r>
      <w:r w:rsidRPr="00A37875">
        <w:rPr>
          <w:color w:val="auto"/>
        </w:rPr>
        <w:t xml:space="preserve">muma Nr. 499 </w:t>
      </w:r>
      <w:r w:rsidR="00F47B25">
        <w:rPr>
          <w:color w:val="auto"/>
        </w:rPr>
        <w:t>“</w:t>
      </w:r>
      <w:r w:rsidRPr="00A37875">
        <w:rPr>
          <w:color w:val="auto"/>
        </w:rPr>
        <w:t xml:space="preserve">Par pašvaldības amatpersonu un darbinieku mēnešalgām 2024. gadā” 12. </w:t>
      </w:r>
      <w:r w:rsidR="00FA500A" w:rsidRPr="00A37875">
        <w:rPr>
          <w:color w:val="auto"/>
        </w:rPr>
        <w:t xml:space="preserve"> un </w:t>
      </w:r>
      <w:r w:rsidR="00D262EA" w:rsidRPr="00A37875">
        <w:rPr>
          <w:color w:val="auto"/>
        </w:rPr>
        <w:t>14</w:t>
      </w:r>
      <w:r w:rsidR="00FA500A" w:rsidRPr="00A37875">
        <w:rPr>
          <w:color w:val="auto"/>
        </w:rPr>
        <w:t xml:space="preserve">. </w:t>
      </w:r>
      <w:r w:rsidRPr="00A37875">
        <w:rPr>
          <w:color w:val="auto"/>
        </w:rPr>
        <w:t>pielikumā</w:t>
      </w:r>
      <w:r w:rsidR="00FA500A" w:rsidRPr="00A37875">
        <w:rPr>
          <w:color w:val="auto"/>
        </w:rPr>
        <w:t xml:space="preserve"> (pielikumā)</w:t>
      </w:r>
      <w:r w:rsidRPr="00A37875">
        <w:rPr>
          <w:color w:val="auto"/>
        </w:rPr>
        <w:t>;</w:t>
      </w:r>
      <w:r w:rsidR="00FA500A" w:rsidRPr="00A37875">
        <w:rPr>
          <w:color w:val="auto"/>
        </w:rPr>
        <w:t xml:space="preserve"> </w:t>
      </w:r>
    </w:p>
    <w:p w14:paraId="2F397F47" w14:textId="1231BE0B" w:rsidR="00542CF3" w:rsidRPr="00A37875" w:rsidRDefault="00FD2DA6" w:rsidP="008768D3">
      <w:pPr>
        <w:pStyle w:val="Default"/>
        <w:numPr>
          <w:ilvl w:val="1"/>
          <w:numId w:val="3"/>
        </w:numPr>
        <w:spacing w:before="120" w:after="120"/>
        <w:ind w:left="993" w:hanging="567"/>
        <w:jc w:val="both"/>
        <w:rPr>
          <w:color w:val="auto"/>
        </w:rPr>
      </w:pPr>
      <w:r w:rsidRPr="00A37875">
        <w:rPr>
          <w:color w:val="auto"/>
        </w:rPr>
        <w:t>p</w:t>
      </w:r>
      <w:r w:rsidR="00592D01" w:rsidRPr="00A37875">
        <w:rPr>
          <w:color w:val="auto"/>
        </w:rPr>
        <w:t xml:space="preserve">ašvaldības Centrālās pārvaldes Finanšu nodaļai </w:t>
      </w:r>
      <w:r w:rsidR="00FA500A" w:rsidRPr="00A37875">
        <w:rPr>
          <w:color w:val="auto"/>
        </w:rPr>
        <w:t>2</w:t>
      </w:r>
      <w:r w:rsidR="00592D01" w:rsidRPr="00A37875">
        <w:rPr>
          <w:color w:val="auto"/>
        </w:rPr>
        <w:t xml:space="preserve">. punkta izpildei pārcelt </w:t>
      </w:r>
      <w:r w:rsidR="008768D3" w:rsidRPr="00A37875">
        <w:rPr>
          <w:color w:val="auto"/>
        </w:rPr>
        <w:t>9536</w:t>
      </w:r>
      <w:r w:rsidR="00592D01" w:rsidRPr="00A37875">
        <w:rPr>
          <w:color w:val="auto"/>
        </w:rPr>
        <w:t xml:space="preserve"> </w:t>
      </w:r>
      <w:proofErr w:type="spellStart"/>
      <w:r w:rsidR="00592D01" w:rsidRPr="00A37875">
        <w:rPr>
          <w:i/>
          <w:iCs/>
          <w:color w:val="auto"/>
        </w:rPr>
        <w:t>euro</w:t>
      </w:r>
      <w:proofErr w:type="spellEnd"/>
      <w:r w:rsidR="00592D01" w:rsidRPr="00A37875">
        <w:rPr>
          <w:color w:val="auto"/>
        </w:rPr>
        <w:t xml:space="preserve"> no Ādažu vidusskolas 2024. gada budžeta tāmes </w:t>
      </w:r>
      <w:r w:rsidR="00890D1F" w:rsidRPr="00A37875">
        <w:rPr>
          <w:color w:val="auto"/>
        </w:rPr>
        <w:t xml:space="preserve">sadaļu </w:t>
      </w:r>
      <w:r w:rsidR="00592D01" w:rsidRPr="00A37875">
        <w:rPr>
          <w:color w:val="auto"/>
        </w:rPr>
        <w:t xml:space="preserve">0952 </w:t>
      </w:r>
      <w:r w:rsidR="00FA500A" w:rsidRPr="00A37875">
        <w:rPr>
          <w:color w:val="auto"/>
        </w:rPr>
        <w:t>(</w:t>
      </w:r>
      <w:r w:rsidRPr="00A37875">
        <w:rPr>
          <w:color w:val="auto"/>
        </w:rPr>
        <w:t>algu fond</w:t>
      </w:r>
      <w:r w:rsidR="00FA500A" w:rsidRPr="00A37875">
        <w:rPr>
          <w:color w:val="auto"/>
        </w:rPr>
        <w:t>s)</w:t>
      </w:r>
      <w:r w:rsidR="00592D01" w:rsidRPr="00A37875">
        <w:rPr>
          <w:color w:val="auto"/>
        </w:rPr>
        <w:t xml:space="preserve"> uz PII “Riekstiņš” 2024. gada budžeta tām</w:t>
      </w:r>
      <w:r w:rsidRPr="00A37875">
        <w:rPr>
          <w:color w:val="auto"/>
        </w:rPr>
        <w:t>es</w:t>
      </w:r>
      <w:r w:rsidR="00592D01" w:rsidRPr="00A37875">
        <w:rPr>
          <w:color w:val="auto"/>
        </w:rPr>
        <w:t xml:space="preserve"> </w:t>
      </w:r>
      <w:r w:rsidR="00890D1F" w:rsidRPr="00A37875">
        <w:rPr>
          <w:color w:val="auto"/>
        </w:rPr>
        <w:t xml:space="preserve">sadaļu </w:t>
      </w:r>
      <w:r w:rsidR="00592D01" w:rsidRPr="00A37875">
        <w:rPr>
          <w:color w:val="auto"/>
        </w:rPr>
        <w:t xml:space="preserve">0901 </w:t>
      </w:r>
      <w:bookmarkEnd w:id="3"/>
      <w:r w:rsidR="00890D1F" w:rsidRPr="00A37875">
        <w:rPr>
          <w:color w:val="auto"/>
        </w:rPr>
        <w:t>(</w:t>
      </w:r>
      <w:r w:rsidRPr="00A37875">
        <w:rPr>
          <w:color w:val="auto"/>
        </w:rPr>
        <w:t>algu fond</w:t>
      </w:r>
      <w:r w:rsidR="00890D1F" w:rsidRPr="00A37875">
        <w:rPr>
          <w:color w:val="auto"/>
        </w:rPr>
        <w:t>s)</w:t>
      </w:r>
      <w:r w:rsidRPr="00A37875">
        <w:rPr>
          <w:color w:val="auto"/>
        </w:rPr>
        <w:t>.</w:t>
      </w:r>
    </w:p>
    <w:p w14:paraId="7E2F11B6" w14:textId="68099825" w:rsidR="00E31322" w:rsidRPr="00A37875" w:rsidRDefault="00FD2DA6" w:rsidP="00F47B25">
      <w:pPr>
        <w:pStyle w:val="ListParagraph"/>
        <w:numPr>
          <w:ilvl w:val="0"/>
          <w:numId w:val="3"/>
        </w:numPr>
        <w:ind w:left="426" w:hanging="426"/>
        <w:contextualSpacing w:val="0"/>
        <w:rPr>
          <w:rFonts w:ascii="Times New Roman" w:hAnsi="Times New Roman" w:cs="Times New Roman"/>
        </w:rPr>
      </w:pPr>
      <w:r w:rsidRPr="00A37875">
        <w:rPr>
          <w:rFonts w:ascii="Times New Roman" w:hAnsi="Times New Roman" w:cs="Times New Roman"/>
        </w:rPr>
        <w:t>Pašvaldības Centrālās pārvaldes Grāmatvedības nodaļas vadītājai veikt lēmuma izpildes kontroli.</w:t>
      </w:r>
    </w:p>
    <w:p w14:paraId="18BCF335" w14:textId="77777777" w:rsidR="00564CA6" w:rsidRPr="00A37875" w:rsidRDefault="00564CA6" w:rsidP="00F47B25">
      <w:pPr>
        <w:widowControl w:val="0"/>
        <w:shd w:val="clear" w:color="auto" w:fill="FFFFFF"/>
        <w:tabs>
          <w:tab w:val="left" w:pos="1985"/>
        </w:tabs>
        <w:autoSpaceDE w:val="0"/>
        <w:autoSpaceDN w:val="0"/>
        <w:adjustRightInd w:val="0"/>
        <w:jc w:val="both"/>
        <w:rPr>
          <w:rFonts w:ascii="Times New Roman" w:hAnsi="Times New Roman" w:cs="Times New Roman"/>
        </w:rPr>
      </w:pPr>
    </w:p>
    <w:p w14:paraId="23CB074E" w14:textId="421B331C" w:rsidR="00564CA6" w:rsidRDefault="00564CA6" w:rsidP="00F47B25">
      <w:pPr>
        <w:pStyle w:val="Default"/>
        <w:ind w:left="426" w:hanging="426"/>
        <w:jc w:val="both"/>
      </w:pPr>
    </w:p>
    <w:p w14:paraId="28848560" w14:textId="77777777" w:rsidR="00BB16A4" w:rsidRPr="00564CA6" w:rsidRDefault="00BB16A4" w:rsidP="00F47B25">
      <w:pPr>
        <w:jc w:val="both"/>
        <w:rPr>
          <w:rFonts w:ascii="Times New Roman" w:hAnsi="Times New Roman" w:cs="Times New Roman"/>
        </w:rPr>
      </w:pPr>
    </w:p>
    <w:p w14:paraId="3EE40704" w14:textId="12C84266" w:rsidR="00564CA6" w:rsidRDefault="00FD2DA6" w:rsidP="00F47B25">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F47B25">
      <w:pPr>
        <w:jc w:val="both"/>
        <w:rPr>
          <w:rFonts w:ascii="Times New Roman" w:hAnsi="Times New Roman" w:cs="Times New Roman"/>
          <w:noProof/>
        </w:rPr>
      </w:pPr>
    </w:p>
    <w:p w14:paraId="6955A864" w14:textId="2154B2BE" w:rsidR="00564CA6" w:rsidRPr="00B47C10" w:rsidRDefault="00FD2DA6" w:rsidP="00F47B25">
      <w:pPr>
        <w:jc w:val="center"/>
        <w:rPr>
          <w:rFonts w:ascii="Times New Roman" w:hAnsi="Times New Roman" w:cs="Times New Roman"/>
          <w:sz w:val="20"/>
          <w:szCs w:val="20"/>
        </w:rPr>
      </w:pPr>
      <w:r w:rsidRPr="00147221">
        <w:rPr>
          <w:rFonts w:ascii="Times New Roman" w:eastAsia="Calibri" w:hAnsi="Times New Roman" w:cs="Times New Roman"/>
        </w:rPr>
        <w:t>ŠIS DOKUMENTS IR ELEKTRONISKI PARAKSTĪTS AR DROŠU ELEKTRONISKO PARAKSTU UN SATUR LAIKA ZĪMOGU</w:t>
      </w:r>
    </w:p>
    <w:sectPr w:rsidR="00564CA6" w:rsidRPr="00B47C10" w:rsidSect="00BB16A4">
      <w:headerReference w:type="default" r:id="rId11"/>
      <w:footerReference w:type="default" r:id="rId12"/>
      <w:headerReference w:type="first" r:id="rId13"/>
      <w:footerReference w:type="first" r:id="rId14"/>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FDFA1" w14:textId="77777777" w:rsidR="00000000" w:rsidRDefault="00FD2DA6">
      <w:r>
        <w:separator/>
      </w:r>
    </w:p>
  </w:endnote>
  <w:endnote w:type="continuationSeparator" w:id="0">
    <w:p w14:paraId="2D3E5E5A" w14:textId="77777777" w:rsidR="00000000" w:rsidRDefault="00FD2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1181437"/>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FD2DA6">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9A35E" w14:textId="77777777" w:rsidR="00000000" w:rsidRDefault="00FD2DA6">
      <w:r>
        <w:separator/>
      </w:r>
    </w:p>
  </w:footnote>
  <w:footnote w:type="continuationSeparator" w:id="0">
    <w:p w14:paraId="4571AF41" w14:textId="77777777" w:rsidR="00000000" w:rsidRDefault="00FD2D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45205694">
      <w:start w:val="1"/>
      <w:numFmt w:val="decimal"/>
      <w:lvlText w:val="%1."/>
      <w:lvlJc w:val="left"/>
      <w:pPr>
        <w:ind w:left="720" w:hanging="360"/>
      </w:pPr>
      <w:rPr>
        <w:rFonts w:hint="default"/>
      </w:rPr>
    </w:lvl>
    <w:lvl w:ilvl="1" w:tplc="DF3A3410" w:tentative="1">
      <w:start w:val="1"/>
      <w:numFmt w:val="lowerLetter"/>
      <w:lvlText w:val="%2."/>
      <w:lvlJc w:val="left"/>
      <w:pPr>
        <w:ind w:left="1440" w:hanging="360"/>
      </w:pPr>
    </w:lvl>
    <w:lvl w:ilvl="2" w:tplc="AE9627C4" w:tentative="1">
      <w:start w:val="1"/>
      <w:numFmt w:val="lowerRoman"/>
      <w:lvlText w:val="%3."/>
      <w:lvlJc w:val="right"/>
      <w:pPr>
        <w:ind w:left="2160" w:hanging="180"/>
      </w:pPr>
    </w:lvl>
    <w:lvl w:ilvl="3" w:tplc="D75EEAE4" w:tentative="1">
      <w:start w:val="1"/>
      <w:numFmt w:val="decimal"/>
      <w:lvlText w:val="%4."/>
      <w:lvlJc w:val="left"/>
      <w:pPr>
        <w:ind w:left="2880" w:hanging="360"/>
      </w:pPr>
    </w:lvl>
    <w:lvl w:ilvl="4" w:tplc="D70465C0" w:tentative="1">
      <w:start w:val="1"/>
      <w:numFmt w:val="lowerLetter"/>
      <w:lvlText w:val="%5."/>
      <w:lvlJc w:val="left"/>
      <w:pPr>
        <w:ind w:left="3600" w:hanging="360"/>
      </w:pPr>
    </w:lvl>
    <w:lvl w:ilvl="5" w:tplc="E87C63D0" w:tentative="1">
      <w:start w:val="1"/>
      <w:numFmt w:val="lowerRoman"/>
      <w:lvlText w:val="%6."/>
      <w:lvlJc w:val="right"/>
      <w:pPr>
        <w:ind w:left="4320" w:hanging="180"/>
      </w:pPr>
    </w:lvl>
    <w:lvl w:ilvl="6" w:tplc="94309E70" w:tentative="1">
      <w:start w:val="1"/>
      <w:numFmt w:val="decimal"/>
      <w:lvlText w:val="%7."/>
      <w:lvlJc w:val="left"/>
      <w:pPr>
        <w:ind w:left="5040" w:hanging="360"/>
      </w:pPr>
    </w:lvl>
    <w:lvl w:ilvl="7" w:tplc="982C48BC" w:tentative="1">
      <w:start w:val="1"/>
      <w:numFmt w:val="lowerLetter"/>
      <w:lvlText w:val="%8."/>
      <w:lvlJc w:val="left"/>
      <w:pPr>
        <w:ind w:left="5760" w:hanging="360"/>
      </w:pPr>
    </w:lvl>
    <w:lvl w:ilvl="8" w:tplc="D68446DE" w:tentative="1">
      <w:start w:val="1"/>
      <w:numFmt w:val="lowerRoman"/>
      <w:lvlText w:val="%9."/>
      <w:lvlJc w:val="right"/>
      <w:pPr>
        <w:ind w:left="6480" w:hanging="180"/>
      </w:pPr>
    </w:lvl>
  </w:abstractNum>
  <w:abstractNum w:abstractNumId="1"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2" w15:restartNumberingAfterBreak="0">
    <w:nsid w:val="6B1007B7"/>
    <w:multiLevelType w:val="multilevel"/>
    <w:tmpl w:val="F5D0F44E"/>
    <w:lvl w:ilvl="0">
      <w:start w:val="1"/>
      <w:numFmt w:val="decimal"/>
      <w:lvlText w:val="%1."/>
      <w:lvlJc w:val="left"/>
      <w:pPr>
        <w:ind w:left="720" w:hanging="360"/>
      </w:pPr>
      <w:rPr>
        <w:rFonts w:hint="default"/>
        <w:color w:val="auto"/>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080567416">
    <w:abstractNumId w:val="1"/>
  </w:num>
  <w:num w:numId="2" w16cid:durableId="1964530278">
    <w:abstractNumId w:val="0"/>
  </w:num>
  <w:num w:numId="3" w16cid:durableId="11519412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0A565E"/>
    <w:rsid w:val="00103D8A"/>
    <w:rsid w:val="00147221"/>
    <w:rsid w:val="00167881"/>
    <w:rsid w:val="00171B47"/>
    <w:rsid w:val="0018504E"/>
    <w:rsid w:val="00195A73"/>
    <w:rsid w:val="001A297B"/>
    <w:rsid w:val="001C06B1"/>
    <w:rsid w:val="00240387"/>
    <w:rsid w:val="0025391B"/>
    <w:rsid w:val="00266E3B"/>
    <w:rsid w:val="00297558"/>
    <w:rsid w:val="00297E58"/>
    <w:rsid w:val="002C442B"/>
    <w:rsid w:val="002D53F6"/>
    <w:rsid w:val="00301BF5"/>
    <w:rsid w:val="00351D48"/>
    <w:rsid w:val="0039559C"/>
    <w:rsid w:val="00396AAC"/>
    <w:rsid w:val="003B1267"/>
    <w:rsid w:val="003C401E"/>
    <w:rsid w:val="00440259"/>
    <w:rsid w:val="004D1E90"/>
    <w:rsid w:val="004D516C"/>
    <w:rsid w:val="00510376"/>
    <w:rsid w:val="00521C00"/>
    <w:rsid w:val="0053073B"/>
    <w:rsid w:val="00542CF3"/>
    <w:rsid w:val="00543508"/>
    <w:rsid w:val="005620C0"/>
    <w:rsid w:val="00564CA6"/>
    <w:rsid w:val="005838C2"/>
    <w:rsid w:val="00592D01"/>
    <w:rsid w:val="005C7FA1"/>
    <w:rsid w:val="00617AAC"/>
    <w:rsid w:val="00693F05"/>
    <w:rsid w:val="00696FA1"/>
    <w:rsid w:val="006A4B2F"/>
    <w:rsid w:val="006D3451"/>
    <w:rsid w:val="006D513B"/>
    <w:rsid w:val="006E5D64"/>
    <w:rsid w:val="006F62E4"/>
    <w:rsid w:val="0074092B"/>
    <w:rsid w:val="007465A3"/>
    <w:rsid w:val="0079484F"/>
    <w:rsid w:val="007B4DDB"/>
    <w:rsid w:val="008257F8"/>
    <w:rsid w:val="008768D3"/>
    <w:rsid w:val="00890D1F"/>
    <w:rsid w:val="0089771B"/>
    <w:rsid w:val="008A0222"/>
    <w:rsid w:val="008E3846"/>
    <w:rsid w:val="00903180"/>
    <w:rsid w:val="009139A1"/>
    <w:rsid w:val="00931891"/>
    <w:rsid w:val="00996740"/>
    <w:rsid w:val="009A3989"/>
    <w:rsid w:val="009B7F8F"/>
    <w:rsid w:val="009C1322"/>
    <w:rsid w:val="009D338F"/>
    <w:rsid w:val="00A254B5"/>
    <w:rsid w:val="00A37875"/>
    <w:rsid w:val="00A4130C"/>
    <w:rsid w:val="00A50A69"/>
    <w:rsid w:val="00A52B04"/>
    <w:rsid w:val="00AC4197"/>
    <w:rsid w:val="00B36CD4"/>
    <w:rsid w:val="00B4014F"/>
    <w:rsid w:val="00B47C10"/>
    <w:rsid w:val="00BA1237"/>
    <w:rsid w:val="00BA518C"/>
    <w:rsid w:val="00BB16A4"/>
    <w:rsid w:val="00BE75D1"/>
    <w:rsid w:val="00C3178A"/>
    <w:rsid w:val="00C41DF0"/>
    <w:rsid w:val="00C52973"/>
    <w:rsid w:val="00C82360"/>
    <w:rsid w:val="00C9477C"/>
    <w:rsid w:val="00CC1B2F"/>
    <w:rsid w:val="00CF16C2"/>
    <w:rsid w:val="00CF764D"/>
    <w:rsid w:val="00D262EA"/>
    <w:rsid w:val="00D86969"/>
    <w:rsid w:val="00E020F6"/>
    <w:rsid w:val="00E31322"/>
    <w:rsid w:val="00E463F9"/>
    <w:rsid w:val="00E52DA2"/>
    <w:rsid w:val="00E75D8D"/>
    <w:rsid w:val="00E807BC"/>
    <w:rsid w:val="00EA6D58"/>
    <w:rsid w:val="00EB2009"/>
    <w:rsid w:val="00EE1E71"/>
    <w:rsid w:val="00EF06E1"/>
    <w:rsid w:val="00F30DC5"/>
    <w:rsid w:val="00F47B25"/>
    <w:rsid w:val="00F55421"/>
    <w:rsid w:val="00F61268"/>
    <w:rsid w:val="00FA29A3"/>
    <w:rsid w:val="00FA500A"/>
    <w:rsid w:val="00FC7068"/>
    <w:rsid w:val="00FD2DA6"/>
    <w:rsid w:val="00FE0EE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customStyle="1" w:styleId="Default">
    <w:name w:val="Default"/>
    <w:rsid w:val="00E31322"/>
    <w:pPr>
      <w:autoSpaceDE w:val="0"/>
      <w:autoSpaceDN w:val="0"/>
      <w:adjustRightInd w:val="0"/>
    </w:pPr>
    <w:rPr>
      <w:rFonts w:ascii="Times New Roman" w:hAnsi="Times New Roman" w:cs="Times New Roman"/>
      <w:color w:val="000000"/>
    </w:rPr>
  </w:style>
  <w:style w:type="character" w:styleId="CommentReference">
    <w:name w:val="annotation reference"/>
    <w:basedOn w:val="DefaultParagraphFont"/>
    <w:uiPriority w:val="99"/>
    <w:semiHidden/>
    <w:unhideWhenUsed/>
    <w:rsid w:val="00510376"/>
    <w:rPr>
      <w:sz w:val="16"/>
      <w:szCs w:val="16"/>
    </w:rPr>
  </w:style>
  <w:style w:type="paragraph" w:styleId="CommentText">
    <w:name w:val="annotation text"/>
    <w:basedOn w:val="Normal"/>
    <w:link w:val="CommentTextChar"/>
    <w:uiPriority w:val="99"/>
    <w:unhideWhenUsed/>
    <w:rsid w:val="00510376"/>
    <w:rPr>
      <w:sz w:val="20"/>
      <w:szCs w:val="20"/>
    </w:rPr>
  </w:style>
  <w:style w:type="character" w:customStyle="1" w:styleId="CommentTextChar">
    <w:name w:val="Comment Text Char"/>
    <w:basedOn w:val="DefaultParagraphFont"/>
    <w:link w:val="CommentText"/>
    <w:uiPriority w:val="99"/>
    <w:rsid w:val="00510376"/>
    <w:rPr>
      <w:sz w:val="20"/>
      <w:szCs w:val="20"/>
    </w:rPr>
  </w:style>
  <w:style w:type="paragraph" w:styleId="CommentSubject">
    <w:name w:val="annotation subject"/>
    <w:basedOn w:val="CommentText"/>
    <w:next w:val="CommentText"/>
    <w:link w:val="CommentSubjectChar"/>
    <w:uiPriority w:val="99"/>
    <w:semiHidden/>
    <w:unhideWhenUsed/>
    <w:rsid w:val="00510376"/>
    <w:rPr>
      <w:b/>
      <w:bCs/>
    </w:rPr>
  </w:style>
  <w:style w:type="character" w:customStyle="1" w:styleId="CommentSubjectChar">
    <w:name w:val="Comment Subject Char"/>
    <w:basedOn w:val="CommentTextChar"/>
    <w:link w:val="CommentSubject"/>
    <w:uiPriority w:val="99"/>
    <w:semiHidden/>
    <w:rsid w:val="00510376"/>
    <w:rPr>
      <w:b/>
      <w:bCs/>
      <w:sz w:val="20"/>
      <w:szCs w:val="20"/>
    </w:rPr>
  </w:style>
  <w:style w:type="paragraph" w:styleId="Revision">
    <w:name w:val="Revision"/>
    <w:hidden/>
    <w:uiPriority w:val="99"/>
    <w:semiHidden/>
    <w:rsid w:val="00A50A69"/>
  </w:style>
  <w:style w:type="paragraph" w:styleId="ListParagraph">
    <w:name w:val="List Paragraph"/>
    <w:basedOn w:val="Normal"/>
    <w:uiPriority w:val="34"/>
    <w:qFormat/>
    <w:rsid w:val="008768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E7AD19119A7945A23F828F217D9902" ma:contentTypeVersion="13" ma:contentTypeDescription="Create a new document." ma:contentTypeScope="" ma:versionID="1d68ce1fb2ff46762818cf5ea37f4966">
  <xsd:schema xmlns:xsd="http://www.w3.org/2001/XMLSchema" xmlns:xs="http://www.w3.org/2001/XMLSchema" xmlns:p="http://schemas.microsoft.com/office/2006/metadata/properties" xmlns:ns3="99ce03ca-e348-4196-951d-408f733b37f3" xmlns:ns4="780ad873-fd2b-4571-8224-11a29cfd6a2b" targetNamespace="http://schemas.microsoft.com/office/2006/metadata/properties" ma:root="true" ma:fieldsID="82304f86a97991d76a449a96a4be0d0e" ns3:_="" ns4:_="">
    <xsd:import namespace="99ce03ca-e348-4196-951d-408f733b37f3"/>
    <xsd:import namespace="780ad873-fd2b-4571-8224-11a29cfd6a2b"/>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ce03ca-e348-4196-951d-408f733b37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0ad873-fd2b-4571-8224-11a29cfd6a2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9ce03ca-e348-4196-951d-408f733b37f3" xsi:nil="true"/>
  </documentManagement>
</p:properties>
</file>

<file path=customXml/itemProps1.xml><?xml version="1.0" encoding="utf-8"?>
<ds:datastoreItem xmlns:ds="http://schemas.openxmlformats.org/officeDocument/2006/customXml" ds:itemID="{B8E23875-CA8C-4B39-A409-79A21435C7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ce03ca-e348-4196-951d-408f733b37f3"/>
    <ds:schemaRef ds:uri="780ad873-fd2b-4571-8224-11a29cfd6a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4319A5-6B7E-41E3-8004-3C9A44B2C77F}">
  <ds:schemaRefs>
    <ds:schemaRef ds:uri="http://schemas.microsoft.com/sharepoint/v3/contenttype/forms"/>
  </ds:schemaRefs>
</ds:datastoreItem>
</file>

<file path=customXml/itemProps3.xml><?xml version="1.0" encoding="utf-8"?>
<ds:datastoreItem xmlns:ds="http://schemas.openxmlformats.org/officeDocument/2006/customXml" ds:itemID="{013B71CA-E52B-48BB-AB0D-B0B3E52608B1}">
  <ds:schemaRefs>
    <ds:schemaRef ds:uri="http://schemas.microsoft.com/office/2006/metadata/properties"/>
    <ds:schemaRef ds:uri="http://schemas.microsoft.com/office/infopath/2007/PartnerControls"/>
    <ds:schemaRef ds:uri="99ce03ca-e348-4196-951d-408f733b37f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2229</Words>
  <Characters>1271</Characters>
  <Application>Microsoft Office Word</Application>
  <DocSecurity>0</DocSecurity>
  <Lines>10</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2024-07-25T13:45:00Z</dcterms:created>
  <dcterms:modified xsi:type="dcterms:W3CDTF">2024-07-25T13:45:00Z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0x01010023E7AD19119A7945A23F828F217D9902</vt:lpwstr>
  </property>
</Properties>
</file>