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E245A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BF3572" w:rsidRDefault="00E245A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BF3572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BF3572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BF3572" w:rsidRDefault="00E245AE" w:rsidP="00564CA6">
      <w:pPr>
        <w:jc w:val="center"/>
        <w:rPr>
          <w:rFonts w:ascii="Times New Roman" w:hAnsi="Times New Roman" w:cs="Times New Roman"/>
          <w:noProof/>
        </w:rPr>
      </w:pPr>
      <w:r w:rsidRPr="00BF3572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BF3572" w:rsidRDefault="00E245AE" w:rsidP="00564CA6">
      <w:pPr>
        <w:rPr>
          <w:rFonts w:ascii="Times New Roman" w:hAnsi="Times New Roman" w:cs="Times New Roman"/>
        </w:rPr>
      </w:pPr>
      <w:r w:rsidRPr="00BF3572">
        <w:rPr>
          <w:rFonts w:ascii="Times New Roman" w:hAnsi="Times New Roman" w:cs="Times New Roman"/>
          <w:noProof/>
        </w:rPr>
        <w:tab/>
      </w:r>
      <w:r w:rsidRPr="00BF3572">
        <w:rPr>
          <w:rFonts w:ascii="Times New Roman" w:hAnsi="Times New Roman" w:cs="Times New Roman"/>
          <w:noProof/>
        </w:rPr>
        <w:tab/>
      </w:r>
      <w:r w:rsidRPr="00BF3572">
        <w:rPr>
          <w:rFonts w:ascii="Times New Roman" w:hAnsi="Times New Roman" w:cs="Times New Roman"/>
          <w:noProof/>
        </w:rPr>
        <w:tab/>
      </w:r>
      <w:r w:rsidRPr="00BF3572">
        <w:rPr>
          <w:rFonts w:ascii="Times New Roman" w:hAnsi="Times New Roman" w:cs="Times New Roman"/>
          <w:noProof/>
        </w:rPr>
        <w:tab/>
      </w:r>
    </w:p>
    <w:p w14:paraId="56AA4385" w14:textId="4DBB434D" w:rsidR="00564CA6" w:rsidRPr="00BF3572" w:rsidRDefault="00E245AE" w:rsidP="00564CA6">
      <w:pPr>
        <w:rPr>
          <w:rFonts w:ascii="Times New Roman" w:hAnsi="Times New Roman" w:cs="Times New Roman"/>
          <w:b/>
        </w:rPr>
      </w:pPr>
      <w:r w:rsidRPr="00BF3572">
        <w:rPr>
          <w:rFonts w:ascii="Times New Roman" w:hAnsi="Times New Roman" w:cs="Times New Roman"/>
        </w:rPr>
        <w:t>202</w:t>
      </w:r>
      <w:r w:rsidR="00BF3572" w:rsidRPr="00BF3572">
        <w:rPr>
          <w:rFonts w:ascii="Times New Roman" w:hAnsi="Times New Roman" w:cs="Times New Roman"/>
        </w:rPr>
        <w:t>4</w:t>
      </w:r>
      <w:r w:rsidRPr="00BF3572">
        <w:rPr>
          <w:rFonts w:ascii="Times New Roman" w:hAnsi="Times New Roman" w:cs="Times New Roman"/>
        </w:rPr>
        <w:t xml:space="preserve">. gada </w:t>
      </w:r>
      <w:r w:rsidR="00BF3572" w:rsidRPr="00BF3572">
        <w:rPr>
          <w:rFonts w:ascii="Times New Roman" w:hAnsi="Times New Roman" w:cs="Times New Roman"/>
        </w:rPr>
        <w:t>25. jūlijā</w:t>
      </w:r>
      <w:r w:rsidRPr="00BF3572">
        <w:rPr>
          <w:rFonts w:ascii="Times New Roman" w:hAnsi="Times New Roman" w:cs="Times New Roman"/>
        </w:rPr>
        <w:t xml:space="preserve"> </w:t>
      </w:r>
      <w:r w:rsidRPr="00BF3572">
        <w:rPr>
          <w:rFonts w:ascii="Times New Roman" w:hAnsi="Times New Roman" w:cs="Times New Roman"/>
        </w:rPr>
        <w:tab/>
      </w:r>
      <w:r w:rsidRPr="00BF3572">
        <w:rPr>
          <w:rFonts w:ascii="Times New Roman" w:hAnsi="Times New Roman" w:cs="Times New Roman"/>
        </w:rPr>
        <w:tab/>
      </w:r>
      <w:r w:rsidRPr="00BF3572">
        <w:rPr>
          <w:rFonts w:ascii="Times New Roman" w:hAnsi="Times New Roman" w:cs="Times New Roman"/>
        </w:rPr>
        <w:tab/>
      </w:r>
      <w:r w:rsidRPr="00BF35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3572">
        <w:rPr>
          <w:rFonts w:ascii="Times New Roman" w:hAnsi="Times New Roman" w:cs="Times New Roman"/>
        </w:rPr>
        <w:tab/>
      </w:r>
      <w:r w:rsidR="00F01C24">
        <w:rPr>
          <w:rFonts w:ascii="Times New Roman" w:hAnsi="Times New Roman" w:cs="Times New Roman"/>
        </w:rPr>
        <w:tab/>
      </w:r>
      <w:r w:rsidR="00F01C24">
        <w:rPr>
          <w:rFonts w:ascii="Times New Roman" w:hAnsi="Times New Roman" w:cs="Times New Roman"/>
        </w:rPr>
        <w:tab/>
      </w:r>
      <w:r w:rsidR="00F01C24">
        <w:rPr>
          <w:rFonts w:ascii="Times New Roman" w:hAnsi="Times New Roman" w:cs="Times New Roman"/>
        </w:rPr>
        <w:tab/>
      </w:r>
      <w:r w:rsidRPr="00BF3572">
        <w:rPr>
          <w:rFonts w:ascii="Times New Roman" w:hAnsi="Times New Roman" w:cs="Times New Roman"/>
          <w:b/>
        </w:rPr>
        <w:t>Nr.</w:t>
      </w:r>
      <w:r w:rsidR="00F01C24">
        <w:rPr>
          <w:rFonts w:ascii="Times New Roman" w:hAnsi="Times New Roman" w:cs="Times New Roman"/>
          <w:noProof/>
        </w:rPr>
        <w:t xml:space="preserve"> </w:t>
      </w:r>
      <w:r w:rsidRPr="00F01C24">
        <w:rPr>
          <w:rFonts w:ascii="Times New Roman" w:hAnsi="Times New Roman" w:cs="Times New Roman"/>
          <w:b/>
          <w:bCs/>
          <w:noProof/>
        </w:rPr>
        <w:t>272</w:t>
      </w:r>
    </w:p>
    <w:p w14:paraId="5CED2A65" w14:textId="77777777" w:rsidR="00564CA6" w:rsidRPr="00BF3572" w:rsidRDefault="00564CA6" w:rsidP="00564CA6">
      <w:pPr>
        <w:rPr>
          <w:rFonts w:ascii="Times New Roman" w:hAnsi="Times New Roman" w:cs="Times New Roman"/>
        </w:rPr>
      </w:pPr>
    </w:p>
    <w:p w14:paraId="11803FCF" w14:textId="0BE4FF3F" w:rsidR="00564CA6" w:rsidRPr="00BF3572" w:rsidRDefault="00E245AE" w:rsidP="00564CA6">
      <w:pPr>
        <w:jc w:val="center"/>
        <w:rPr>
          <w:rFonts w:ascii="Times New Roman" w:hAnsi="Times New Roman" w:cs="Times New Roman"/>
          <w:b/>
          <w:bCs/>
          <w:iCs/>
        </w:rPr>
      </w:pPr>
      <w:r w:rsidRPr="00BF3572">
        <w:rPr>
          <w:rFonts w:ascii="Times New Roman" w:hAnsi="Times New Roman" w:cs="Times New Roman"/>
          <w:b/>
          <w:bCs/>
          <w:iCs/>
        </w:rPr>
        <w:t xml:space="preserve">Par adrešu </w:t>
      </w:r>
      <w:r w:rsidRPr="00BF3572">
        <w:rPr>
          <w:rFonts w:ascii="Times New Roman" w:hAnsi="Times New Roman" w:cs="Times New Roman"/>
          <w:b/>
          <w:bCs/>
          <w:iCs/>
        </w:rPr>
        <w:t>piešķiršanu dzīvokļiem ēkā Āķu iel</w:t>
      </w:r>
      <w:r w:rsidR="00A97859">
        <w:rPr>
          <w:rFonts w:ascii="Times New Roman" w:hAnsi="Times New Roman" w:cs="Times New Roman"/>
          <w:b/>
          <w:bCs/>
          <w:iCs/>
        </w:rPr>
        <w:t>ā</w:t>
      </w:r>
      <w:r w:rsidRPr="00BF3572">
        <w:rPr>
          <w:rFonts w:ascii="Times New Roman" w:hAnsi="Times New Roman" w:cs="Times New Roman"/>
          <w:b/>
          <w:bCs/>
          <w:iCs/>
        </w:rPr>
        <w:t xml:space="preserve"> 1, Baltezerā 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C18C7DF" w14:textId="33151A4E" w:rsidR="00BF3572" w:rsidRPr="00104AF6" w:rsidRDefault="00E245AE" w:rsidP="00BF3572">
      <w:pPr>
        <w:spacing w:after="120"/>
        <w:jc w:val="both"/>
        <w:rPr>
          <w:rFonts w:ascii="Times New Roman" w:hAnsi="Times New Roman" w:cs="Times New Roman"/>
          <w:iCs/>
        </w:rPr>
      </w:pPr>
      <w:r w:rsidRPr="00104AF6">
        <w:rPr>
          <w:rFonts w:ascii="Times New Roman" w:eastAsia="Calibri" w:hAnsi="Times New Roman" w:cs="Times New Roman"/>
          <w:iCs/>
        </w:rPr>
        <w:t xml:space="preserve">Ādažu novada </w:t>
      </w:r>
      <w:r w:rsidRPr="00DE032F">
        <w:rPr>
          <w:rFonts w:ascii="Times New Roman" w:eastAsia="Calibri" w:hAnsi="Times New Roman" w:cs="Times New Roman"/>
          <w:iCs/>
        </w:rPr>
        <w:t>pašvaldības dome izskatīja Valsts zemes dienesta (</w:t>
      </w:r>
      <w:proofErr w:type="spellStart"/>
      <w:r w:rsidRPr="00DE032F">
        <w:rPr>
          <w:rFonts w:ascii="Times New Roman" w:eastAsia="Calibri" w:hAnsi="Times New Roman" w:cs="Times New Roman"/>
          <w:iCs/>
        </w:rPr>
        <w:t>reģ</w:t>
      </w:r>
      <w:proofErr w:type="spellEnd"/>
      <w:r w:rsidRPr="00DE032F">
        <w:rPr>
          <w:rFonts w:ascii="Times New Roman" w:eastAsia="Calibri" w:hAnsi="Times New Roman" w:cs="Times New Roman"/>
          <w:iCs/>
        </w:rPr>
        <w:t xml:space="preserve">. Nr. 90000030432, adrese: </w:t>
      </w:r>
      <w:r w:rsidRPr="00DE032F">
        <w:rPr>
          <w:rFonts w:ascii="Times New Roman" w:hAnsi="Times New Roman" w:cs="Times New Roman"/>
          <w:color w:val="1F1F1F"/>
          <w:shd w:val="clear" w:color="auto" w:fill="FFFFFF"/>
        </w:rPr>
        <w:t xml:space="preserve">Kārļa </w:t>
      </w:r>
      <w:proofErr w:type="spellStart"/>
      <w:r w:rsidRPr="00DE032F">
        <w:rPr>
          <w:rFonts w:ascii="Times New Roman" w:hAnsi="Times New Roman" w:cs="Times New Roman"/>
          <w:color w:val="1F1F1F"/>
          <w:shd w:val="clear" w:color="auto" w:fill="FFFFFF"/>
        </w:rPr>
        <w:t>Mīlenbaha</w:t>
      </w:r>
      <w:proofErr w:type="spellEnd"/>
      <w:r w:rsidRPr="00DE032F">
        <w:rPr>
          <w:rFonts w:ascii="Times New Roman" w:hAnsi="Times New Roman" w:cs="Times New Roman"/>
          <w:color w:val="1F1F1F"/>
          <w:shd w:val="clear" w:color="auto" w:fill="FFFFFF"/>
        </w:rPr>
        <w:t xml:space="preserve"> iela 14</w:t>
      </w:r>
      <w:r w:rsidRPr="00DE032F">
        <w:rPr>
          <w:rFonts w:ascii="Times New Roman" w:hAnsi="Times New Roman" w:cs="Times New Roman"/>
          <w:shd w:val="clear" w:color="auto" w:fill="FFFFFF"/>
        </w:rPr>
        <w:t>, Rīga, Latvija, LV-1050)</w:t>
      </w:r>
      <w:r w:rsidRPr="00DE032F">
        <w:rPr>
          <w:rFonts w:ascii="Times New Roman" w:eastAsia="Calibri" w:hAnsi="Times New Roman" w:cs="Times New Roman"/>
          <w:iCs/>
        </w:rPr>
        <w:t xml:space="preserve"> 18.06.2024. iesniegumu (</w:t>
      </w:r>
      <w:proofErr w:type="spellStart"/>
      <w:r w:rsidRPr="00DE032F">
        <w:rPr>
          <w:rFonts w:ascii="Times New Roman" w:eastAsia="Calibri" w:hAnsi="Times New Roman" w:cs="Times New Roman"/>
          <w:iCs/>
        </w:rPr>
        <w:t>reģ</w:t>
      </w:r>
      <w:proofErr w:type="spellEnd"/>
      <w:r w:rsidRPr="00DE032F">
        <w:rPr>
          <w:rFonts w:ascii="Times New Roman" w:eastAsia="Calibri" w:hAnsi="Times New Roman" w:cs="Times New Roman"/>
          <w:iCs/>
        </w:rPr>
        <w:t>. Nr. </w:t>
      </w:r>
      <w:r w:rsidRPr="00DE032F">
        <w:rPr>
          <w:rFonts w:ascii="Times New Roman" w:hAnsi="Times New Roman" w:cs="Times New Roman"/>
        </w:rPr>
        <w:t>ĀNP/1-11-1/24/3289</w:t>
      </w:r>
      <w:r w:rsidRPr="00DE032F">
        <w:rPr>
          <w:rFonts w:ascii="Times New Roman" w:hAnsi="Times New Roman" w:cs="Times New Roman"/>
          <w:shd w:val="clear" w:color="auto" w:fill="FFFFFF"/>
        </w:rPr>
        <w:t>) par adrešu</w:t>
      </w:r>
      <w:r w:rsidRPr="00DE032F">
        <w:rPr>
          <w:rFonts w:ascii="Times New Roman" w:hAnsi="Times New Roman" w:cs="Times New Roman"/>
          <w:shd w:val="clear" w:color="auto" w:fill="FFFFFF"/>
        </w:rPr>
        <w:t xml:space="preserve"> piešķiršanu divām </w:t>
      </w:r>
      <w:proofErr w:type="spellStart"/>
      <w:r w:rsidRPr="00DE032F">
        <w:rPr>
          <w:rStyle w:val="Strong"/>
          <w:rFonts w:ascii="Times New Roman" w:hAnsi="Times New Roman" w:cs="Times New Roman"/>
        </w:rPr>
        <w:t>jaunizveidotajām</w:t>
      </w:r>
      <w:proofErr w:type="spellEnd"/>
      <w:r w:rsidRPr="00DE032F">
        <w:rPr>
          <w:rStyle w:val="Strong"/>
          <w:rFonts w:ascii="Times New Roman" w:hAnsi="Times New Roman" w:cs="Times New Roman"/>
        </w:rPr>
        <w:t xml:space="preserve"> </w:t>
      </w:r>
      <w:r w:rsidRPr="00DE032F">
        <w:rPr>
          <w:rFonts w:ascii="Times New Roman" w:hAnsi="Times New Roman" w:cs="Times New Roman"/>
          <w:shd w:val="clear" w:color="auto" w:fill="FFFFFF"/>
        </w:rPr>
        <w:t xml:space="preserve">telpu grupām (dzīvokļiem) </w:t>
      </w:r>
      <w:r w:rsidRPr="00DE032F">
        <w:rPr>
          <w:rFonts w:ascii="Times New Roman" w:hAnsi="Times New Roman" w:cs="Times New Roman"/>
        </w:rPr>
        <w:t xml:space="preserve">dvīņu mājā </w:t>
      </w:r>
      <w:r w:rsidR="00DE032F" w:rsidRPr="00DE032F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>Āķu iela 1, Baltezers, Ādažu pag., Ādažu nov., LV</w:t>
      </w:r>
      <w:r w:rsidR="00DE032F" w:rsidRPr="00DE032F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–</w:t>
      </w:r>
      <w:r w:rsidR="00DE032F" w:rsidRPr="00DE032F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>2164</w:t>
      </w:r>
      <w:r w:rsidR="00DE032F" w:rsidRPr="00DE032F">
        <w:rPr>
          <w:rFonts w:ascii="Times New Roman" w:hAnsi="Times New Roman" w:cs="Times New Roman"/>
        </w:rPr>
        <w:t xml:space="preserve"> </w:t>
      </w:r>
      <w:r w:rsidRPr="00DE032F">
        <w:rPr>
          <w:rFonts w:ascii="Times New Roman" w:hAnsi="Times New Roman" w:cs="Times New Roman"/>
        </w:rPr>
        <w:t xml:space="preserve">(ēkas kadastra apzīmējums </w:t>
      </w:r>
      <w:r w:rsidR="00DE032F" w:rsidRPr="00DE032F">
        <w:rPr>
          <w:rFonts w:ascii="Times New Roman" w:hAnsi="Times New Roman" w:cs="Times New Roman"/>
          <w:color w:val="242424"/>
          <w:shd w:val="clear" w:color="auto" w:fill="FFFFFF"/>
        </w:rPr>
        <w:t>80440130370001</w:t>
      </w:r>
      <w:r w:rsidRPr="00DE032F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). </w:t>
      </w:r>
      <w:r w:rsidRPr="00DE032F">
        <w:rPr>
          <w:rFonts w:ascii="Times New Roman" w:hAnsi="Times New Roman" w:cs="Times New Roman"/>
          <w:shd w:val="clear" w:color="auto" w:fill="FFFFFF"/>
        </w:rPr>
        <w:t xml:space="preserve">Iesniegums pamatots ar </w:t>
      </w:r>
      <w:r w:rsidRPr="00DE032F">
        <w:rPr>
          <w:rFonts w:ascii="Times New Roman" w:hAnsi="Times New Roman" w:cs="Times New Roman"/>
        </w:rPr>
        <w:t xml:space="preserve">Ministru kabineta 29.06.2021. noteikumu Nr. 455 </w:t>
      </w:r>
      <w:r w:rsidRPr="00DE032F">
        <w:rPr>
          <w:rFonts w:ascii="Times New Roman" w:hAnsi="Times New Roman" w:cs="Times New Roman"/>
        </w:rPr>
        <w:t>“Adresācijas noteikumi” (turpmāk – Adresācijas noteikumi) 2.11. apakšpunktu, kas nosaka, ka tel</w:t>
      </w:r>
      <w:r w:rsidRPr="00104AF6">
        <w:rPr>
          <w:rFonts w:ascii="Times New Roman" w:hAnsi="Times New Roman" w:cs="Times New Roman"/>
        </w:rPr>
        <w:t>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4DB89099" w14:textId="77777777" w:rsidR="00BF3572" w:rsidRDefault="00E245AE" w:rsidP="00BF3572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</w:t>
      </w:r>
      <w:r w:rsidRPr="00104AF6">
        <w:rPr>
          <w:rFonts w:ascii="Times New Roman" w:hAnsi="Times New Roman" w:cs="Times New Roman"/>
        </w:rPr>
        <w:t>esi, ja adrese adresācijas objektam nav piešķirta.</w:t>
      </w:r>
    </w:p>
    <w:p w14:paraId="3C902E93" w14:textId="77777777" w:rsidR="00BF3572" w:rsidRPr="00CC0E0E" w:rsidRDefault="00E245AE" w:rsidP="00BF3572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 xml:space="preserve">26. punktu numuru telpu grupai pašvaldība piešķir, pieņemot ēku ekspluatācijā vai pamatojoties uz būvniecības ieceres dokumentācijā norādīto informāciju, ja tā </w:t>
      </w:r>
      <w:r w:rsidRPr="00CC0E0E">
        <w:rPr>
          <w:rFonts w:ascii="Times New Roman" w:hAnsi="Times New Roman" w:cs="Times New Roman"/>
          <w:shd w:val="clear" w:color="auto" w:fill="FFFFFF"/>
        </w:rPr>
        <w:t>atbilst šajos noteikumos minētajām prasībām.</w:t>
      </w:r>
    </w:p>
    <w:p w14:paraId="025793F3" w14:textId="77777777" w:rsidR="00BF3572" w:rsidRPr="00104AF6" w:rsidRDefault="00E245AE" w:rsidP="00BF3572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 punktu numurus telpu grupām piešķir, sākot no ēkas kreisās malējās kāpņu telpas augošā secībā.</w:t>
      </w:r>
    </w:p>
    <w:p w14:paraId="74D37CE2" w14:textId="561478C5" w:rsidR="00BF3572" w:rsidRPr="00CD6C89" w:rsidRDefault="00E245AE" w:rsidP="00BF3572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 xml:space="preserve">Pašvaldību likuma 10. panta pirmās daļas 21. punktu un </w:t>
      </w:r>
      <w:r w:rsidRPr="00CD6C89">
        <w:rPr>
          <w:rFonts w:ascii="Times New Roman" w:hAnsi="Times New Roman" w:cs="Times New Roman"/>
          <w:bCs/>
        </w:rPr>
        <w:t>Ministru</w:t>
      </w:r>
      <w:r w:rsidRPr="00CD6C89">
        <w:rPr>
          <w:rFonts w:ascii="Times New Roman" w:hAnsi="Times New Roman" w:cs="Times New Roman"/>
          <w:bCs/>
        </w:rPr>
        <w:t xml:space="preserve"> kabineta 29.06.2021. noteikumu Nr. 455 “Adresācijas noteikumi” </w:t>
      </w:r>
      <w:r w:rsidRPr="00CD6C89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26</w:t>
      </w:r>
      <w:r w:rsidRPr="00CD6C8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28. 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 xml:space="preserve">kā arī Attīstības komitejas </w:t>
      </w:r>
      <w:r w:rsidR="00A97859" w:rsidRPr="00CD6C89">
        <w:rPr>
          <w:rFonts w:ascii="Times New Roman" w:hAnsi="Times New Roman" w:cs="Times New Roman"/>
          <w:bCs/>
        </w:rPr>
        <w:t>1</w:t>
      </w:r>
      <w:r w:rsidR="00A97859">
        <w:rPr>
          <w:rFonts w:ascii="Times New Roman" w:hAnsi="Times New Roman" w:cs="Times New Roman"/>
          <w:bCs/>
        </w:rPr>
        <w:t>0</w:t>
      </w:r>
      <w:r w:rsidRPr="00CD6C89">
        <w:rPr>
          <w:rFonts w:ascii="Times New Roman" w:hAnsi="Times New Roman" w:cs="Times New Roman"/>
          <w:bCs/>
        </w:rPr>
        <w:t>.</w:t>
      </w:r>
      <w:r w:rsidR="00A97859" w:rsidRPr="00CD6C89">
        <w:rPr>
          <w:rFonts w:ascii="Times New Roman" w:hAnsi="Times New Roman" w:cs="Times New Roman"/>
          <w:bCs/>
        </w:rPr>
        <w:t>0</w:t>
      </w:r>
      <w:r w:rsidR="00A97859">
        <w:rPr>
          <w:rFonts w:ascii="Times New Roman" w:hAnsi="Times New Roman" w:cs="Times New Roman"/>
          <w:bCs/>
        </w:rPr>
        <w:t>7</w:t>
      </w:r>
      <w:r w:rsidRPr="00CD6C89">
        <w:rPr>
          <w:rFonts w:ascii="Times New Roman" w:hAnsi="Times New Roman" w:cs="Times New Roman"/>
          <w:bCs/>
        </w:rPr>
        <w:t>.2024.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232FAC13" w14:textId="77777777" w:rsidR="00BF3572" w:rsidRPr="00DE032F" w:rsidRDefault="00E245AE" w:rsidP="00BF3572">
      <w:pPr>
        <w:pStyle w:val="tv213"/>
        <w:spacing w:before="0" w:beforeAutospacing="0" w:after="120" w:afterAutospacing="0"/>
        <w:jc w:val="center"/>
        <w:rPr>
          <w:sz w:val="22"/>
          <w:szCs w:val="22"/>
        </w:rPr>
      </w:pPr>
      <w:r w:rsidRPr="00DE032F">
        <w:rPr>
          <w:rFonts w:eastAsia="Calibri"/>
          <w:sz w:val="22"/>
          <w:szCs w:val="22"/>
          <w:lang w:eastAsia="en-US"/>
        </w:rPr>
        <w:t>NOLEMJ:</w:t>
      </w:r>
    </w:p>
    <w:p w14:paraId="76E923A6" w14:textId="77777777" w:rsidR="00BF3572" w:rsidRPr="00DE032F" w:rsidRDefault="00E245AE" w:rsidP="00BF3572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DE032F">
        <w:t>Piešķirt šādas adreses telpu grupām (dzīvokļiem)</w:t>
      </w:r>
      <w:r w:rsidRPr="00DE032F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06"/>
        <w:gridCol w:w="1407"/>
        <w:gridCol w:w="2348"/>
        <w:gridCol w:w="3685"/>
      </w:tblGrid>
      <w:tr w:rsidR="006D1F3D" w14:paraId="602DB527" w14:textId="77777777" w:rsidTr="007E2184">
        <w:trPr>
          <w:trHeight w:val="394"/>
        </w:trPr>
        <w:tc>
          <w:tcPr>
            <w:tcW w:w="1206" w:type="dxa"/>
            <w:vAlign w:val="center"/>
          </w:tcPr>
          <w:p w14:paraId="690993D5" w14:textId="77777777" w:rsidR="00BF3572" w:rsidRPr="00DE032F" w:rsidRDefault="00E245AE" w:rsidP="007E21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E032F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407" w:type="dxa"/>
            <w:vAlign w:val="center"/>
          </w:tcPr>
          <w:p w14:paraId="2F794E63" w14:textId="77777777" w:rsidR="00BF3572" w:rsidRPr="00DE032F" w:rsidRDefault="00E245AE" w:rsidP="007E21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E032F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348" w:type="dxa"/>
            <w:vAlign w:val="center"/>
          </w:tcPr>
          <w:p w14:paraId="5BC0F70B" w14:textId="336BA956" w:rsidR="00BF3572" w:rsidRPr="00DE032F" w:rsidRDefault="00E245AE" w:rsidP="007E21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E032F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685" w:type="dxa"/>
            <w:vAlign w:val="center"/>
          </w:tcPr>
          <w:p w14:paraId="14D23AFD" w14:textId="77777777" w:rsidR="00BF3572" w:rsidRPr="00DE032F" w:rsidRDefault="00E245AE" w:rsidP="007E21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E032F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6D1F3D" w14:paraId="13802775" w14:textId="77777777" w:rsidTr="007E2184">
        <w:tc>
          <w:tcPr>
            <w:tcW w:w="1206" w:type="dxa"/>
            <w:vAlign w:val="center"/>
          </w:tcPr>
          <w:p w14:paraId="548B90AD" w14:textId="77777777" w:rsidR="00BF3572" w:rsidRPr="00DE032F" w:rsidRDefault="00E245AE" w:rsidP="007E2184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032F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07" w:type="dxa"/>
            <w:vAlign w:val="center"/>
          </w:tcPr>
          <w:p w14:paraId="093A3230" w14:textId="77777777" w:rsidR="00BF3572" w:rsidRPr="00DE032F" w:rsidRDefault="00E245AE" w:rsidP="007E218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E032F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348" w:type="dxa"/>
            <w:vAlign w:val="center"/>
          </w:tcPr>
          <w:p w14:paraId="18A42026" w14:textId="30515D3A" w:rsidR="00BF3572" w:rsidRPr="00DE032F" w:rsidRDefault="00E245AE" w:rsidP="007E21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032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80440130370001001</w:t>
            </w:r>
          </w:p>
        </w:tc>
        <w:tc>
          <w:tcPr>
            <w:tcW w:w="3685" w:type="dxa"/>
            <w:vAlign w:val="center"/>
          </w:tcPr>
          <w:p w14:paraId="6B721AEF" w14:textId="4A6862F7" w:rsidR="00BF3572" w:rsidRPr="00DE032F" w:rsidRDefault="00E245AE" w:rsidP="007E218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Āķu iela 1-1, Baltezers, Ādažu pag., Ādažu nov., LV</w:t>
            </w:r>
            <w:r w:rsidRPr="00DE032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–</w:t>
            </w: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2164</w:t>
            </w:r>
          </w:p>
        </w:tc>
      </w:tr>
      <w:tr w:rsidR="006D1F3D" w14:paraId="65B8B027" w14:textId="77777777" w:rsidTr="007E2184">
        <w:tc>
          <w:tcPr>
            <w:tcW w:w="1206" w:type="dxa"/>
            <w:vAlign w:val="center"/>
          </w:tcPr>
          <w:p w14:paraId="367664E2" w14:textId="77777777" w:rsidR="00BF3572" w:rsidRPr="00DE032F" w:rsidRDefault="00E245AE" w:rsidP="007E2184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032F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07" w:type="dxa"/>
            <w:vAlign w:val="center"/>
          </w:tcPr>
          <w:p w14:paraId="77090079" w14:textId="77777777" w:rsidR="00BF3572" w:rsidRPr="00DE032F" w:rsidRDefault="00E245AE" w:rsidP="007E218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E032F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348" w:type="dxa"/>
            <w:vAlign w:val="center"/>
          </w:tcPr>
          <w:p w14:paraId="2F642203" w14:textId="580FF87B" w:rsidR="00BF3572" w:rsidRPr="00DE032F" w:rsidRDefault="00E245AE" w:rsidP="007E218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E032F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80440130370001002</w:t>
            </w:r>
          </w:p>
        </w:tc>
        <w:tc>
          <w:tcPr>
            <w:tcW w:w="3685" w:type="dxa"/>
            <w:vAlign w:val="center"/>
          </w:tcPr>
          <w:p w14:paraId="2F7990E7" w14:textId="2A8F09A2" w:rsidR="00BF3572" w:rsidRPr="00DE032F" w:rsidRDefault="00E245AE" w:rsidP="007E218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 xml:space="preserve">Āķu iela 1-2, </w:t>
            </w: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Baltezers, Ādažu pag., Ādažu nov., LV</w:t>
            </w:r>
            <w:r w:rsidRPr="00DE032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–</w:t>
            </w: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2164</w:t>
            </w:r>
          </w:p>
        </w:tc>
      </w:tr>
    </w:tbl>
    <w:p w14:paraId="7A82F50B" w14:textId="6BE2AA8E" w:rsidR="00BF3572" w:rsidRPr="00DE032F" w:rsidRDefault="00E245AE" w:rsidP="00BF3572">
      <w:pPr>
        <w:pStyle w:val="ListParagraph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032F">
        <w:rPr>
          <w:rFonts w:ascii="Times New Roman" w:hAnsi="Times New Roman" w:cs="Times New Roman"/>
          <w:sz w:val="24"/>
          <w:szCs w:val="24"/>
        </w:rPr>
        <w:t>Pašvaldības Centrālās pārvaldes Administratīvajai nodaļai šo lēmumu nosūtīt Valsts zemes dienestam uz e-adresi.</w:t>
      </w:r>
    </w:p>
    <w:p w14:paraId="0CFF9D3D" w14:textId="77777777" w:rsidR="00BF3572" w:rsidRPr="00300512" w:rsidRDefault="00E245AE" w:rsidP="00BF3572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0512">
        <w:rPr>
          <w:rFonts w:ascii="Times New Roman" w:hAnsi="Times New Roman"/>
          <w:sz w:val="24"/>
          <w:szCs w:val="24"/>
        </w:rPr>
        <w:t>Pašvaldības izpilddirektora vietniecei veikt lēmuma izpildes kontroli.</w:t>
      </w:r>
    </w:p>
    <w:p w14:paraId="453FD28D" w14:textId="77777777" w:rsidR="00BF3572" w:rsidRPr="00F01C24" w:rsidRDefault="00BF3572" w:rsidP="00F01C24">
      <w:pPr>
        <w:jc w:val="both"/>
        <w:rPr>
          <w:rFonts w:ascii="Times New Roman" w:hAnsi="Times New Roman"/>
        </w:rPr>
      </w:pPr>
    </w:p>
    <w:p w14:paraId="3C7D3733" w14:textId="77777777" w:rsidR="00BF3572" w:rsidRPr="00300512" w:rsidRDefault="00BF3572" w:rsidP="00BF3572">
      <w:pPr>
        <w:jc w:val="both"/>
        <w:rPr>
          <w:rFonts w:ascii="Times New Roman" w:hAnsi="Times New Roman" w:cs="Times New Roman"/>
        </w:rPr>
      </w:pPr>
    </w:p>
    <w:p w14:paraId="2ABB8069" w14:textId="77777777" w:rsidR="00BF3572" w:rsidRPr="00300512" w:rsidRDefault="00E245AE" w:rsidP="00BF3572">
      <w:pPr>
        <w:jc w:val="both"/>
        <w:rPr>
          <w:rFonts w:ascii="Times New Roman" w:hAnsi="Times New Roman" w:cs="Times New Roman"/>
          <w:sz w:val="22"/>
          <w:szCs w:val="22"/>
        </w:rPr>
      </w:pPr>
      <w:r w:rsidRPr="00300512">
        <w:rPr>
          <w:rFonts w:ascii="Times New Roman" w:hAnsi="Times New Roman" w:cs="Times New Roman"/>
          <w:noProof/>
        </w:rPr>
        <w:t xml:space="preserve">Pašvaldības domes </w:t>
      </w:r>
      <w:r w:rsidRPr="00300512">
        <w:rPr>
          <w:rFonts w:ascii="Times New Roman" w:hAnsi="Times New Roman" w:cs="Times New Roman"/>
          <w:noProof/>
        </w:rPr>
        <w:t>priekšsēdētāja</w:t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  <w:t>K. Miķelsone</w:t>
      </w:r>
    </w:p>
    <w:p w14:paraId="763A10A9" w14:textId="77777777" w:rsidR="00BF3572" w:rsidRDefault="00BF3572" w:rsidP="00BF3572">
      <w:pPr>
        <w:jc w:val="both"/>
        <w:rPr>
          <w:rFonts w:ascii="Times New Roman" w:hAnsi="Times New Roman" w:cs="Times New Roman"/>
          <w:noProof/>
        </w:rPr>
      </w:pPr>
    </w:p>
    <w:p w14:paraId="6955A864" w14:textId="519CD962" w:rsidR="00564CA6" w:rsidRPr="00DE032F" w:rsidRDefault="00E245AE" w:rsidP="00F01C24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DE032F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ABF64" w14:textId="77777777" w:rsidR="00000000" w:rsidRDefault="00E245AE">
      <w:r>
        <w:separator/>
      </w:r>
    </w:p>
  </w:endnote>
  <w:endnote w:type="continuationSeparator" w:id="0">
    <w:p w14:paraId="3CDC07C8" w14:textId="77777777" w:rsidR="00000000" w:rsidRDefault="00E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08376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245A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2BEF" w14:textId="77777777" w:rsidR="00000000" w:rsidRDefault="00E245AE">
      <w:r>
        <w:separator/>
      </w:r>
    </w:p>
  </w:footnote>
  <w:footnote w:type="continuationSeparator" w:id="0">
    <w:p w14:paraId="5087B56A" w14:textId="77777777" w:rsidR="00000000" w:rsidRDefault="00E2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2828D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4C3B32" w:tentative="1">
      <w:start w:val="1"/>
      <w:numFmt w:val="lowerLetter"/>
      <w:lvlText w:val="%2."/>
      <w:lvlJc w:val="left"/>
      <w:pPr>
        <w:ind w:left="1440" w:hanging="360"/>
      </w:pPr>
    </w:lvl>
    <w:lvl w:ilvl="2" w:tplc="809EB1A4" w:tentative="1">
      <w:start w:val="1"/>
      <w:numFmt w:val="lowerRoman"/>
      <w:lvlText w:val="%3."/>
      <w:lvlJc w:val="right"/>
      <w:pPr>
        <w:ind w:left="2160" w:hanging="180"/>
      </w:pPr>
    </w:lvl>
    <w:lvl w:ilvl="3" w:tplc="8E805B6E" w:tentative="1">
      <w:start w:val="1"/>
      <w:numFmt w:val="decimal"/>
      <w:lvlText w:val="%4."/>
      <w:lvlJc w:val="left"/>
      <w:pPr>
        <w:ind w:left="2880" w:hanging="360"/>
      </w:pPr>
    </w:lvl>
    <w:lvl w:ilvl="4" w:tplc="1E9CCB36" w:tentative="1">
      <w:start w:val="1"/>
      <w:numFmt w:val="lowerLetter"/>
      <w:lvlText w:val="%5."/>
      <w:lvlJc w:val="left"/>
      <w:pPr>
        <w:ind w:left="3600" w:hanging="360"/>
      </w:pPr>
    </w:lvl>
    <w:lvl w:ilvl="5" w:tplc="522CFC62" w:tentative="1">
      <w:start w:val="1"/>
      <w:numFmt w:val="lowerRoman"/>
      <w:lvlText w:val="%6."/>
      <w:lvlJc w:val="right"/>
      <w:pPr>
        <w:ind w:left="4320" w:hanging="180"/>
      </w:pPr>
    </w:lvl>
    <w:lvl w:ilvl="6" w:tplc="C8A28AF0" w:tentative="1">
      <w:start w:val="1"/>
      <w:numFmt w:val="decimal"/>
      <w:lvlText w:val="%7."/>
      <w:lvlJc w:val="left"/>
      <w:pPr>
        <w:ind w:left="5040" w:hanging="360"/>
      </w:pPr>
    </w:lvl>
    <w:lvl w:ilvl="7" w:tplc="8C3AF120" w:tentative="1">
      <w:start w:val="1"/>
      <w:numFmt w:val="lowerLetter"/>
      <w:lvlText w:val="%8."/>
      <w:lvlJc w:val="left"/>
      <w:pPr>
        <w:ind w:left="5760" w:hanging="360"/>
      </w:pPr>
    </w:lvl>
    <w:lvl w:ilvl="8" w:tplc="239A1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96EC8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CEEA68" w:tentative="1">
      <w:start w:val="1"/>
      <w:numFmt w:val="lowerLetter"/>
      <w:lvlText w:val="%2."/>
      <w:lvlJc w:val="left"/>
      <w:pPr>
        <w:ind w:left="1440" w:hanging="360"/>
      </w:pPr>
    </w:lvl>
    <w:lvl w:ilvl="2" w:tplc="17240C1A" w:tentative="1">
      <w:start w:val="1"/>
      <w:numFmt w:val="lowerRoman"/>
      <w:lvlText w:val="%3."/>
      <w:lvlJc w:val="right"/>
      <w:pPr>
        <w:ind w:left="2160" w:hanging="180"/>
      </w:pPr>
    </w:lvl>
    <w:lvl w:ilvl="3" w:tplc="7E3C38C4" w:tentative="1">
      <w:start w:val="1"/>
      <w:numFmt w:val="decimal"/>
      <w:lvlText w:val="%4."/>
      <w:lvlJc w:val="left"/>
      <w:pPr>
        <w:ind w:left="2880" w:hanging="360"/>
      </w:pPr>
    </w:lvl>
    <w:lvl w:ilvl="4" w:tplc="302C5320" w:tentative="1">
      <w:start w:val="1"/>
      <w:numFmt w:val="lowerLetter"/>
      <w:lvlText w:val="%5."/>
      <w:lvlJc w:val="left"/>
      <w:pPr>
        <w:ind w:left="3600" w:hanging="360"/>
      </w:pPr>
    </w:lvl>
    <w:lvl w:ilvl="5" w:tplc="865C1902" w:tentative="1">
      <w:start w:val="1"/>
      <w:numFmt w:val="lowerRoman"/>
      <w:lvlText w:val="%6."/>
      <w:lvlJc w:val="right"/>
      <w:pPr>
        <w:ind w:left="4320" w:hanging="180"/>
      </w:pPr>
    </w:lvl>
    <w:lvl w:ilvl="6" w:tplc="D296847C" w:tentative="1">
      <w:start w:val="1"/>
      <w:numFmt w:val="decimal"/>
      <w:lvlText w:val="%7."/>
      <w:lvlJc w:val="left"/>
      <w:pPr>
        <w:ind w:left="5040" w:hanging="360"/>
      </w:pPr>
    </w:lvl>
    <w:lvl w:ilvl="7" w:tplc="F2F06E02" w:tentative="1">
      <w:start w:val="1"/>
      <w:numFmt w:val="lowerLetter"/>
      <w:lvlText w:val="%8."/>
      <w:lvlJc w:val="left"/>
      <w:pPr>
        <w:ind w:left="5760" w:hanging="360"/>
      </w:pPr>
    </w:lvl>
    <w:lvl w:ilvl="8" w:tplc="D220A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04AF6"/>
    <w:rsid w:val="00147221"/>
    <w:rsid w:val="00195A73"/>
    <w:rsid w:val="001A297B"/>
    <w:rsid w:val="001D33A3"/>
    <w:rsid w:val="0025391B"/>
    <w:rsid w:val="00297558"/>
    <w:rsid w:val="002D53CF"/>
    <w:rsid w:val="002D53F6"/>
    <w:rsid w:val="00300512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1F3D"/>
    <w:rsid w:val="006D3451"/>
    <w:rsid w:val="006D513B"/>
    <w:rsid w:val="0074092B"/>
    <w:rsid w:val="0079484F"/>
    <w:rsid w:val="007B4DDB"/>
    <w:rsid w:val="007E2184"/>
    <w:rsid w:val="008155C0"/>
    <w:rsid w:val="008257F8"/>
    <w:rsid w:val="008E3846"/>
    <w:rsid w:val="009139A1"/>
    <w:rsid w:val="00931891"/>
    <w:rsid w:val="00996740"/>
    <w:rsid w:val="009A3989"/>
    <w:rsid w:val="009B7F8F"/>
    <w:rsid w:val="009C1F27"/>
    <w:rsid w:val="00A254B5"/>
    <w:rsid w:val="00A52B04"/>
    <w:rsid w:val="00A97859"/>
    <w:rsid w:val="00B36CD4"/>
    <w:rsid w:val="00B4014F"/>
    <w:rsid w:val="00B47C10"/>
    <w:rsid w:val="00BB16A4"/>
    <w:rsid w:val="00BE75D1"/>
    <w:rsid w:val="00BF3572"/>
    <w:rsid w:val="00C82360"/>
    <w:rsid w:val="00C92D54"/>
    <w:rsid w:val="00C9477C"/>
    <w:rsid w:val="00CC0E0E"/>
    <w:rsid w:val="00CC1B2F"/>
    <w:rsid w:val="00CD6C89"/>
    <w:rsid w:val="00CF16C2"/>
    <w:rsid w:val="00D86969"/>
    <w:rsid w:val="00DE032F"/>
    <w:rsid w:val="00E245AE"/>
    <w:rsid w:val="00E52DA2"/>
    <w:rsid w:val="00E75D8D"/>
    <w:rsid w:val="00EA4132"/>
    <w:rsid w:val="00EF06E1"/>
    <w:rsid w:val="00F01C24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tv213">
    <w:name w:val="tv213"/>
    <w:basedOn w:val="Normal"/>
    <w:rsid w:val="00BF35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Strong">
    <w:name w:val="Strong"/>
    <w:uiPriority w:val="22"/>
    <w:qFormat/>
    <w:rsid w:val="00BF3572"/>
    <w:rPr>
      <w:b/>
      <w:bCs/>
    </w:rPr>
  </w:style>
  <w:style w:type="table" w:styleId="TableGrid">
    <w:name w:val="Table Grid"/>
    <w:basedOn w:val="TableNormal"/>
    <w:uiPriority w:val="39"/>
    <w:rsid w:val="00BF35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3572"/>
    <w:pPr>
      <w:ind w:left="720"/>
      <w:contextualSpacing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F3572"/>
    <w:rPr>
      <w:color w:val="0000FF"/>
      <w:u w:val="single"/>
    </w:rPr>
  </w:style>
  <w:style w:type="paragraph" w:styleId="Revision">
    <w:name w:val="Revision"/>
    <w:hidden/>
    <w:uiPriority w:val="99"/>
    <w:semiHidden/>
    <w:rsid w:val="00A97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2024-07-25T10:40:00Z</dcterms:created>
  <dcterms:modified xsi:type="dcterms:W3CDTF">2024-07-25T10:40:00Z</dcterms:modified>
</cp:coreProperties>
</file>