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257C" w14:textId="34D12E23" w:rsidR="001E307B" w:rsidRDefault="001E307B" w:rsidP="00497839">
      <w:pPr>
        <w:jc w:val="center"/>
        <w:rPr>
          <w:bCs/>
        </w:rPr>
      </w:pPr>
      <w:r>
        <w:rPr>
          <w:bCs/>
        </w:rPr>
        <w:t xml:space="preserve">                                                            </w:t>
      </w:r>
      <w:r w:rsidRPr="001E307B">
        <w:rPr>
          <w:bCs/>
        </w:rPr>
        <w:t xml:space="preserve">Projekts </w:t>
      </w:r>
      <w:r>
        <w:rPr>
          <w:bCs/>
        </w:rPr>
        <w:t>uz 17.06.2024.</w:t>
      </w:r>
    </w:p>
    <w:p w14:paraId="57A7B425" w14:textId="6FDB4D2F" w:rsidR="001E307B" w:rsidRDefault="001E307B" w:rsidP="00497839">
      <w:pPr>
        <w:jc w:val="center"/>
        <w:rPr>
          <w:bCs/>
        </w:rPr>
      </w:pPr>
      <w:r>
        <w:rPr>
          <w:bCs/>
        </w:rPr>
        <w:t xml:space="preserve">                                                  dome 27.06.2024.</w:t>
      </w:r>
    </w:p>
    <w:p w14:paraId="17B268F6" w14:textId="4F174ABA" w:rsidR="001E307B" w:rsidRPr="001E307B" w:rsidRDefault="001E307B" w:rsidP="00497839">
      <w:pPr>
        <w:jc w:val="center"/>
        <w:rPr>
          <w:bCs/>
        </w:rPr>
      </w:pPr>
      <w:r>
        <w:rPr>
          <w:bCs/>
        </w:rPr>
        <w:t xml:space="preserve">                                                                      ziņotājs un sagatavotājs E. Kāpa</w:t>
      </w:r>
    </w:p>
    <w:p w14:paraId="0485659D" w14:textId="77777777" w:rsidR="001E307B" w:rsidRDefault="001E307B" w:rsidP="00497839">
      <w:pPr>
        <w:jc w:val="center"/>
        <w:rPr>
          <w:b/>
        </w:rPr>
      </w:pPr>
    </w:p>
    <w:p w14:paraId="33793399" w14:textId="4B9A9650" w:rsidR="001E307B" w:rsidRDefault="001E307B" w:rsidP="00497839">
      <w:pPr>
        <w:jc w:val="center"/>
        <w:rPr>
          <w:b/>
        </w:rPr>
      </w:pPr>
      <w:r>
        <w:rPr>
          <w:b/>
        </w:rPr>
        <w:t xml:space="preserve">Protokollēmums </w:t>
      </w:r>
    </w:p>
    <w:p w14:paraId="3B111A58" w14:textId="77777777" w:rsidR="001E307B" w:rsidRDefault="001E307B" w:rsidP="00497839">
      <w:pPr>
        <w:jc w:val="center"/>
        <w:rPr>
          <w:b/>
        </w:rPr>
      </w:pPr>
    </w:p>
    <w:p w14:paraId="46ECD624" w14:textId="2D90357E" w:rsidR="00497839" w:rsidRPr="00D05BE0" w:rsidRDefault="00497839" w:rsidP="00497839">
      <w:pPr>
        <w:jc w:val="center"/>
        <w:rPr>
          <w:b/>
          <w:szCs w:val="24"/>
        </w:rPr>
      </w:pPr>
      <w:r w:rsidRPr="00D05BE0">
        <w:rPr>
          <w:b/>
        </w:rPr>
        <w:t xml:space="preserve">Par Ādažu novada pašvaldības 2024. gada </w:t>
      </w:r>
      <w:r>
        <w:rPr>
          <w:b/>
        </w:rPr>
        <w:t>30</w:t>
      </w:r>
      <w:r w:rsidRPr="00D05BE0">
        <w:rPr>
          <w:b/>
        </w:rPr>
        <w:t xml:space="preserve">. </w:t>
      </w:r>
      <w:r>
        <w:rPr>
          <w:b/>
        </w:rPr>
        <w:t xml:space="preserve">maija </w:t>
      </w:r>
      <w:r w:rsidRPr="00D05BE0">
        <w:rPr>
          <w:b/>
        </w:rPr>
        <w:t xml:space="preserve">saistošajiem noteikumiem Nr. </w:t>
      </w:r>
      <w:r>
        <w:rPr>
          <w:b/>
        </w:rPr>
        <w:t>25</w:t>
      </w:r>
      <w:r w:rsidRPr="00D05BE0">
        <w:rPr>
          <w:b/>
        </w:rPr>
        <w:t>/2024 “</w:t>
      </w:r>
      <w:r w:rsidR="001E307B" w:rsidRPr="001E307B">
        <w:rPr>
          <w:b/>
        </w:rPr>
        <w:t>Par pašvaldības sociālo pakalpojumu piešķiršanas kārtību</w:t>
      </w:r>
      <w:r w:rsidRPr="00D05BE0">
        <w:rPr>
          <w:b/>
        </w:rPr>
        <w:t>”</w:t>
      </w:r>
    </w:p>
    <w:p w14:paraId="30EE7435" w14:textId="77777777" w:rsidR="00497839" w:rsidRDefault="00497839" w:rsidP="00497839">
      <w:pPr>
        <w:spacing w:after="120"/>
      </w:pPr>
    </w:p>
    <w:p w14:paraId="5104A699" w14:textId="5A6FB662" w:rsidR="00497839" w:rsidRPr="00D05BE0" w:rsidRDefault="00EB1891" w:rsidP="00497839">
      <w:pPr>
        <w:spacing w:after="120"/>
        <w:rPr>
          <w:szCs w:val="26"/>
        </w:rPr>
      </w:pPr>
      <w:r>
        <w:t>Ādažu novada p</w:t>
      </w:r>
      <w:r w:rsidR="00497839" w:rsidRPr="00D05BE0">
        <w:t xml:space="preserve">ašvaldības dome izskatīja Vides aizsardzības un reģionālās attīstības ministrijas (turpmāk </w:t>
      </w:r>
      <w:r w:rsidR="00497839">
        <w:t>–</w:t>
      </w:r>
      <w:r w:rsidR="00497839" w:rsidRPr="00D05BE0">
        <w:t xml:space="preserve"> VARAM) </w:t>
      </w:r>
      <w:r w:rsidR="00497839">
        <w:t>šā</w:t>
      </w:r>
      <w:r w:rsidR="00497839" w:rsidRPr="00D05BE0">
        <w:t xml:space="preserve"> gada 1</w:t>
      </w:r>
      <w:r w:rsidR="00497839">
        <w:t>4</w:t>
      </w:r>
      <w:r w:rsidR="00497839" w:rsidRPr="00D05BE0">
        <w:t xml:space="preserve">. </w:t>
      </w:r>
      <w:r w:rsidR="00497839">
        <w:t>jūnija</w:t>
      </w:r>
      <w:r w:rsidR="00497839" w:rsidRPr="00D05BE0">
        <w:t xml:space="preserve"> atzinumu Nr. 1-18/</w:t>
      </w:r>
      <w:r w:rsidR="00497839">
        <w:t>3901</w:t>
      </w:r>
      <w:r w:rsidR="00497839" w:rsidRPr="00D05BE0">
        <w:t xml:space="preserve"> (turpmāk – </w:t>
      </w:r>
      <w:r w:rsidR="00497839">
        <w:t>a</w:t>
      </w:r>
      <w:r w:rsidR="00497839" w:rsidRPr="00D05BE0">
        <w:t xml:space="preserve">tzinums </w:t>
      </w:r>
      <w:r w:rsidR="00497839">
        <w:t xml:space="preserve">(reģ. Nr. </w:t>
      </w:r>
      <w:r w:rsidR="00497839" w:rsidRPr="00497839">
        <w:rPr>
          <w:color w:val="212529"/>
          <w:szCs w:val="24"/>
          <w:shd w:val="clear" w:color="auto" w:fill="FFFFFF"/>
        </w:rPr>
        <w:t>ĀNP/1-11-7/24/17</w:t>
      </w:r>
      <w:r>
        <w:rPr>
          <w:color w:val="212529"/>
          <w:szCs w:val="24"/>
          <w:shd w:val="clear" w:color="auto" w:fill="FFFFFF"/>
        </w:rPr>
        <w:t>)</w:t>
      </w:r>
      <w:r w:rsidR="00497839" w:rsidRPr="00497839">
        <w:rPr>
          <w:szCs w:val="24"/>
        </w:rPr>
        <w:t>) ar</w:t>
      </w:r>
      <w:r w:rsidR="00497839" w:rsidRPr="00D05BE0">
        <w:t xml:space="preserve"> iebildumiem par pašvaldības </w:t>
      </w:r>
      <w:r w:rsidR="00497839">
        <w:t>šā</w:t>
      </w:r>
      <w:r w:rsidR="00497839" w:rsidRPr="00D05BE0">
        <w:t xml:space="preserve"> gada </w:t>
      </w:r>
      <w:r w:rsidR="00497839">
        <w:t>30</w:t>
      </w:r>
      <w:r w:rsidR="00497839" w:rsidRPr="00D05BE0">
        <w:t xml:space="preserve">. </w:t>
      </w:r>
      <w:r w:rsidR="00497839">
        <w:t xml:space="preserve">maija </w:t>
      </w:r>
      <w:r w:rsidR="00497839" w:rsidRPr="00D05BE0">
        <w:t xml:space="preserve">saistošajiem noteikumiem Nr. </w:t>
      </w:r>
      <w:r w:rsidR="00497839">
        <w:t>25</w:t>
      </w:r>
      <w:r w:rsidR="00497839" w:rsidRPr="00D05BE0">
        <w:t xml:space="preserve">/2024 “Par </w:t>
      </w:r>
      <w:r w:rsidR="00497839">
        <w:t>pašvaldības sociālo pakalpojumu piešķiršanas kārtību</w:t>
      </w:r>
      <w:r w:rsidR="00497839" w:rsidRPr="00D05BE0">
        <w:t>”.</w:t>
      </w:r>
    </w:p>
    <w:p w14:paraId="0CCD05D9" w14:textId="40562757" w:rsidR="00497839" w:rsidRPr="00D05BE0" w:rsidRDefault="00497839" w:rsidP="00497839">
      <w:pPr>
        <w:spacing w:after="120"/>
      </w:pPr>
      <w:r w:rsidRPr="00D05BE0">
        <w:t xml:space="preserve">Izvērtējot </w:t>
      </w:r>
      <w:r>
        <w:t>a</w:t>
      </w:r>
      <w:r w:rsidRPr="00D05BE0">
        <w:t xml:space="preserve">tzinumā minētos iebildumus, tika veiktas šādas </w:t>
      </w:r>
      <w:r w:rsidR="00EB1891">
        <w:t>ieteiktās</w:t>
      </w:r>
      <w:r w:rsidRPr="00D05BE0">
        <w:t xml:space="preserve"> darbības:</w:t>
      </w:r>
    </w:p>
    <w:p w14:paraId="306600EB" w14:textId="5A1704CB" w:rsidR="00497839" w:rsidRPr="00D05BE0" w:rsidRDefault="00EB1891" w:rsidP="00EB1891">
      <w:pPr>
        <w:pStyle w:val="ListParagraph"/>
        <w:numPr>
          <w:ilvl w:val="0"/>
          <w:numId w:val="3"/>
        </w:numPr>
        <w:spacing w:after="120"/>
        <w:ind w:left="709" w:hanging="349"/>
        <w:contextualSpacing w:val="0"/>
        <w:jc w:val="both"/>
      </w:pPr>
      <w:r>
        <w:t>p</w:t>
      </w:r>
      <w:r w:rsidR="00497839">
        <w:t>apildināts n</w:t>
      </w:r>
      <w:r w:rsidR="00497839" w:rsidRPr="00D05BE0">
        <w:t xml:space="preserve">oteikumu tiesiskais pamatojums, iekļaujot atsauci uz </w:t>
      </w:r>
      <w:r w:rsidR="00497839" w:rsidRPr="00EB1891">
        <w:rPr>
          <w:noProof/>
          <w:szCs w:val="24"/>
        </w:rPr>
        <w:t>Ministru kabineta 2003. gada 27.</w:t>
      </w:r>
      <w:r>
        <w:rPr>
          <w:noProof/>
          <w:szCs w:val="24"/>
        </w:rPr>
        <w:t xml:space="preserve"> </w:t>
      </w:r>
      <w:r w:rsidR="00497839" w:rsidRPr="00EB1891">
        <w:rPr>
          <w:noProof/>
          <w:szCs w:val="24"/>
        </w:rPr>
        <w:t>maija  noteikumu Nr. 275 “</w:t>
      </w:r>
      <w:r w:rsidRPr="00EB1891">
        <w:rPr>
          <w:noProof/>
          <w:szCs w:val="24"/>
        </w:rPr>
        <w:t xml:space="preserve">Sociālās aprūpes un sociālās rehabilitācijas pakalpojumu samaksas kārtība un kārtība, kādā pakalpojuma izmaksas tiek segtas no pašvaldības budžeta </w:t>
      </w:r>
      <w:r w:rsidR="00497839" w:rsidRPr="00EB1891">
        <w:rPr>
          <w:noProof/>
          <w:szCs w:val="24"/>
        </w:rPr>
        <w:t>“ 6. punktu</w:t>
      </w:r>
      <w:r w:rsidR="00497839">
        <w:t>;</w:t>
      </w:r>
    </w:p>
    <w:p w14:paraId="60B7CF7C" w14:textId="61233275" w:rsidR="00497839" w:rsidRDefault="00EB1891" w:rsidP="00497839">
      <w:pPr>
        <w:pStyle w:val="ListParagraph"/>
        <w:numPr>
          <w:ilvl w:val="0"/>
          <w:numId w:val="3"/>
        </w:numPr>
        <w:spacing w:after="120"/>
        <w:ind w:left="709" w:hanging="352"/>
        <w:contextualSpacing w:val="0"/>
        <w:jc w:val="both"/>
      </w:pPr>
      <w:r>
        <w:t>n</w:t>
      </w:r>
      <w:r w:rsidR="00497839">
        <w:t xml:space="preserve">o </w:t>
      </w:r>
      <w:r w:rsidR="00261620">
        <w:t>n</w:t>
      </w:r>
      <w:r w:rsidR="00497839">
        <w:t xml:space="preserve">oteikumu 2. punkta svītroti vārdi </w:t>
      </w:r>
      <w:r w:rsidR="00497839" w:rsidRPr="00EB1891">
        <w:t>“un faktiski dzīvo”</w:t>
      </w:r>
      <w:r w:rsidR="00497839">
        <w:t xml:space="preserve">, </w:t>
      </w:r>
      <w:r w:rsidR="00497839" w:rsidRPr="00497839">
        <w:t>jo tā regulējums ir pretrunā ar Sociālo pakalpojumu un sociālās palīdzības likuma 9. panta pirmo daļu, kas nosaka, ka pašvaldībai, kuras teritorijā ir deklarētā personas dzīvesvieta, ir pienākums nodrošināt personai iespēju saņemt tās vajadzībām atbilstošus sociālos pakalpojumus un sociālo palīdzību. Nosakot papildu kritēriju, ka personai ir jābūt ne tikai deklarētai, bet arī faktiski jādzīvo pašvaldības administratīvajā teritorijā, pašvaldība nepamatoti ierobežo personas tiesības saņemt sociālos pakalpojumus.</w:t>
      </w:r>
    </w:p>
    <w:p w14:paraId="727B082F" w14:textId="64E19291" w:rsidR="00497839" w:rsidRPr="00D05BE0" w:rsidRDefault="00497839" w:rsidP="00497839">
      <w:pPr>
        <w:spacing w:after="120"/>
      </w:pPr>
      <w:r w:rsidRPr="00D05BE0">
        <w:t xml:space="preserve">Pamatojoties uz Pašvaldību likuma 47. panta </w:t>
      </w:r>
      <w:r w:rsidR="001E307B">
        <w:t>piekto</w:t>
      </w:r>
      <w:r w:rsidRPr="00D05BE0">
        <w:t xml:space="preserve"> daļu,</w:t>
      </w:r>
    </w:p>
    <w:p w14:paraId="74F5EA48" w14:textId="0D928D98" w:rsidR="00497839" w:rsidRPr="00D05BE0" w:rsidRDefault="00497839" w:rsidP="00497839">
      <w:pPr>
        <w:spacing w:after="120"/>
        <w:rPr>
          <w:szCs w:val="24"/>
        </w:rPr>
      </w:pPr>
      <w:r>
        <w:rPr>
          <w:szCs w:val="24"/>
        </w:rPr>
        <w:t>a</w:t>
      </w:r>
      <w:r w:rsidRPr="00D05BE0">
        <w:rPr>
          <w:szCs w:val="24"/>
        </w:rPr>
        <w:t xml:space="preserve">tklāti balsojot, </w:t>
      </w:r>
      <w:r w:rsidRPr="00D05BE0">
        <w:t xml:space="preserve">ar </w:t>
      </w:r>
      <w:r>
        <w:t>__</w:t>
      </w:r>
      <w:r w:rsidRPr="00D05BE0">
        <w:t xml:space="preserve"> balsīm "Par", "Pret" – </w:t>
      </w:r>
      <w:r>
        <w:t>__</w:t>
      </w:r>
      <w:r w:rsidRPr="00D05BE0">
        <w:t xml:space="preserve">, "Atturas" – </w:t>
      </w:r>
      <w:r>
        <w:t xml:space="preserve">_ </w:t>
      </w:r>
      <w:r w:rsidRPr="00D05BE0">
        <w:t xml:space="preserve">, </w:t>
      </w:r>
      <w:r w:rsidRPr="00D05BE0">
        <w:rPr>
          <w:b/>
          <w:bCs/>
          <w:szCs w:val="24"/>
        </w:rPr>
        <w:t xml:space="preserve">PAŠVALDĪBAS </w:t>
      </w:r>
      <w:r w:rsidRPr="00D05BE0">
        <w:rPr>
          <w:b/>
          <w:szCs w:val="24"/>
        </w:rPr>
        <w:t>DOME NOLEMJ</w:t>
      </w:r>
      <w:r w:rsidRPr="00D05BE0">
        <w:rPr>
          <w:szCs w:val="24"/>
        </w:rPr>
        <w:t>:</w:t>
      </w:r>
    </w:p>
    <w:p w14:paraId="1929CC10" w14:textId="70ECEFE6" w:rsidR="00497839" w:rsidRPr="008A0D40" w:rsidRDefault="00497839" w:rsidP="00EB1891">
      <w:pPr>
        <w:pStyle w:val="ListParagraph"/>
        <w:numPr>
          <w:ilvl w:val="0"/>
          <w:numId w:val="2"/>
        </w:numPr>
        <w:spacing w:after="120"/>
        <w:ind w:left="851" w:hanging="426"/>
        <w:contextualSpacing w:val="0"/>
        <w:jc w:val="both"/>
        <w:rPr>
          <w:szCs w:val="24"/>
        </w:rPr>
      </w:pPr>
      <w:r w:rsidRPr="008A0D40">
        <w:rPr>
          <w:b/>
          <w:bCs/>
        </w:rPr>
        <w:t>Precizēt</w:t>
      </w:r>
      <w:r w:rsidRPr="00D05BE0">
        <w:t xml:space="preserve"> pašvaldības </w:t>
      </w:r>
      <w:r w:rsidR="00EB1891">
        <w:t>2024.</w:t>
      </w:r>
      <w:r w:rsidRPr="00D05BE0">
        <w:t xml:space="preserve"> gada </w:t>
      </w:r>
      <w:r>
        <w:t>30</w:t>
      </w:r>
      <w:r w:rsidRPr="00D05BE0">
        <w:t xml:space="preserve">. </w:t>
      </w:r>
      <w:r>
        <w:t xml:space="preserve">maija </w:t>
      </w:r>
      <w:r w:rsidRPr="00D05BE0">
        <w:t xml:space="preserve">saistošos noteikumus Nr. </w:t>
      </w:r>
      <w:r>
        <w:t>25</w:t>
      </w:r>
      <w:r w:rsidRPr="00D05BE0">
        <w:t>/2024 “</w:t>
      </w:r>
      <w:r>
        <w:t xml:space="preserve"> </w:t>
      </w:r>
      <w:r w:rsidRPr="00D05BE0">
        <w:t xml:space="preserve">Par </w:t>
      </w:r>
      <w:r>
        <w:t>pašvaldības sociālo pakalpojumu piešķiršanas kārtību</w:t>
      </w:r>
      <w:r w:rsidRPr="00D05BE0">
        <w:t>” (pielikum</w:t>
      </w:r>
      <w:r w:rsidR="00EB1891">
        <w:t>ā</w:t>
      </w:r>
      <w:r w:rsidRPr="00D05BE0">
        <w:t xml:space="preserve">), pamatojoties uz </w:t>
      </w:r>
      <w:r w:rsidR="00EB1891">
        <w:t xml:space="preserve">šī </w:t>
      </w:r>
      <w:r w:rsidRPr="00D05BE0">
        <w:t>protokollēmuma aprakstošajā daļā ietverto motivāciju.</w:t>
      </w:r>
    </w:p>
    <w:p w14:paraId="6B479997" w14:textId="43A8FB49" w:rsidR="00A36A70" w:rsidRDefault="00497839" w:rsidP="00EB1891">
      <w:pPr>
        <w:pStyle w:val="ListParagraph"/>
        <w:numPr>
          <w:ilvl w:val="0"/>
          <w:numId w:val="2"/>
        </w:numPr>
        <w:spacing w:after="120"/>
        <w:ind w:left="851" w:hanging="426"/>
        <w:contextualSpacing w:val="0"/>
        <w:jc w:val="both"/>
      </w:pPr>
      <w:r w:rsidRPr="00D05BE0">
        <w:t xml:space="preserve">Triju darbdienu laikā pēc </w:t>
      </w:r>
      <w:r w:rsidR="00EB1891" w:rsidRPr="00D05BE0">
        <w:t>precizētu saistošo noteikumu</w:t>
      </w:r>
      <w:r w:rsidR="00EB1891">
        <w:t xml:space="preserve"> un</w:t>
      </w:r>
      <w:r w:rsidR="00EB1891" w:rsidRPr="00D05BE0">
        <w:t xml:space="preserve"> to paskaidrojuma rakst</w:t>
      </w:r>
      <w:r w:rsidR="00EB1891">
        <w:t>a</w:t>
      </w:r>
      <w:r w:rsidR="00EB1891" w:rsidRPr="00D05BE0">
        <w:t xml:space="preserve"> parakstīšanas</w:t>
      </w:r>
      <w:r w:rsidR="00EB1891">
        <w:t>,</w:t>
      </w:r>
      <w:r w:rsidR="00EB1891" w:rsidRPr="00D05BE0">
        <w:t xml:space="preserve"> </w:t>
      </w:r>
      <w:r w:rsidRPr="00D05BE0">
        <w:t xml:space="preserve">nosūtīt </w:t>
      </w:r>
      <w:r w:rsidR="00EB1891">
        <w:t xml:space="preserve">tos </w:t>
      </w:r>
      <w:r w:rsidRPr="00D05BE0">
        <w:t>Vides aizsardzības un reģionālās attīstības ministrijai</w:t>
      </w:r>
      <w:r>
        <w:t>.</w:t>
      </w:r>
      <w:r w:rsidRPr="00D05BE0">
        <w:t xml:space="preserve"> </w:t>
      </w:r>
    </w:p>
    <w:sectPr w:rsidR="00A36A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D48"/>
    <w:multiLevelType w:val="hybridMultilevel"/>
    <w:tmpl w:val="DF38E3CE"/>
    <w:lvl w:ilvl="0" w:tplc="DF4E736A">
      <w:start w:val="1"/>
      <w:numFmt w:val="decimal"/>
      <w:lvlText w:val="%1)"/>
      <w:lvlJc w:val="left"/>
      <w:pPr>
        <w:ind w:left="1080" w:hanging="72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4B96D11"/>
    <w:multiLevelType w:val="hybridMultilevel"/>
    <w:tmpl w:val="31C82532"/>
    <w:lvl w:ilvl="0" w:tplc="E362D1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A937E74"/>
    <w:multiLevelType w:val="hybridMultilevel"/>
    <w:tmpl w:val="A768D8C6"/>
    <w:lvl w:ilvl="0" w:tplc="FDAC71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4133375">
    <w:abstractNumId w:val="2"/>
  </w:num>
  <w:num w:numId="2" w16cid:durableId="314576095">
    <w:abstractNumId w:val="1"/>
  </w:num>
  <w:num w:numId="3" w16cid:durableId="191208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39"/>
    <w:rsid w:val="001E307B"/>
    <w:rsid w:val="00261620"/>
    <w:rsid w:val="00497839"/>
    <w:rsid w:val="006F1EA7"/>
    <w:rsid w:val="007251EA"/>
    <w:rsid w:val="00A36A70"/>
    <w:rsid w:val="00D15CAA"/>
    <w:rsid w:val="00EB1891"/>
    <w:rsid w:val="00FC0B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4556"/>
  <w15:chartTrackingRefBased/>
  <w15:docId w15:val="{59FCC4CA-1AD3-4F2F-BE6E-C18BB935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839"/>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7839"/>
    <w:pPr>
      <w:ind w:left="720"/>
      <w:contextualSpacing/>
      <w:jc w:val="left"/>
    </w:pPr>
    <w:rPr>
      <w:rFonts w:eastAsia="Calibri"/>
      <w:szCs w:val="22"/>
    </w:rPr>
  </w:style>
  <w:style w:type="character" w:customStyle="1" w:styleId="ListParagraphChar">
    <w:name w:val="List Paragraph Char"/>
    <w:link w:val="ListParagraph"/>
    <w:uiPriority w:val="34"/>
    <w:locked/>
    <w:rsid w:val="00497839"/>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1430</Words>
  <Characters>816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Kāpa</dc:creator>
  <cp:keywords/>
  <dc:description/>
  <cp:lastModifiedBy>Jevgēnija Sviridenkova</cp:lastModifiedBy>
  <cp:revision>2</cp:revision>
  <dcterms:created xsi:type="dcterms:W3CDTF">2024-06-19T15:31:00Z</dcterms:created>
  <dcterms:modified xsi:type="dcterms:W3CDTF">2024-06-19T15:31:00Z</dcterms:modified>
</cp:coreProperties>
</file>