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941B7" w14:textId="67835223" w:rsidR="00427BF5" w:rsidRPr="00A30D42" w:rsidRDefault="00427BF5" w:rsidP="00DE52AB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A30D42">
        <w:rPr>
          <w:rFonts w:ascii="Times New Roman" w:hAnsi="Times New Roman" w:cs="Times New Roman"/>
          <w:sz w:val="24"/>
          <w:szCs w:val="24"/>
        </w:rPr>
        <w:t xml:space="preserve">Projekts uz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A30D42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30D42">
        <w:rPr>
          <w:rFonts w:ascii="Times New Roman" w:hAnsi="Times New Roman" w:cs="Times New Roman"/>
          <w:sz w:val="24"/>
          <w:szCs w:val="24"/>
        </w:rPr>
        <w:t>.2024.</w:t>
      </w:r>
    </w:p>
    <w:p w14:paraId="423AEDCF" w14:textId="743BB3BD" w:rsidR="00427BF5" w:rsidRPr="00A30D42" w:rsidRDefault="00427BF5" w:rsidP="00DE52AB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A30D42">
        <w:rPr>
          <w:rFonts w:ascii="Times New Roman" w:hAnsi="Times New Roman" w:cs="Times New Roman"/>
          <w:sz w:val="24"/>
          <w:szCs w:val="24"/>
        </w:rPr>
        <w:t>Vēlamais izskatīšanas laiks: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0D42">
        <w:rPr>
          <w:rFonts w:ascii="Times New Roman" w:hAnsi="Times New Roman" w:cs="Times New Roman"/>
          <w:sz w:val="24"/>
          <w:szCs w:val="24"/>
        </w:rPr>
        <w:t xml:space="preserve">domes sēdē - 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A30D42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30D42">
        <w:rPr>
          <w:rFonts w:ascii="Times New Roman" w:hAnsi="Times New Roman" w:cs="Times New Roman"/>
          <w:sz w:val="24"/>
          <w:szCs w:val="24"/>
        </w:rPr>
        <w:t>.2024.</w:t>
      </w:r>
    </w:p>
    <w:p w14:paraId="69C2006E" w14:textId="0172916E" w:rsidR="00427BF5" w:rsidRDefault="00427BF5" w:rsidP="00DE52AB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A30D42">
        <w:rPr>
          <w:rFonts w:ascii="Times New Roman" w:hAnsi="Times New Roman" w:cs="Times New Roman"/>
          <w:sz w:val="24"/>
          <w:szCs w:val="24"/>
        </w:rPr>
        <w:t>Sagatavotājs</w:t>
      </w:r>
      <w:r>
        <w:rPr>
          <w:rFonts w:ascii="Times New Roman" w:hAnsi="Times New Roman" w:cs="Times New Roman"/>
          <w:sz w:val="24"/>
          <w:szCs w:val="24"/>
        </w:rPr>
        <w:t>: Ligita Anspoka</w:t>
      </w:r>
    </w:p>
    <w:p w14:paraId="69B2379B" w14:textId="05248554" w:rsidR="00427BF5" w:rsidRPr="00A30D42" w:rsidRDefault="00427BF5" w:rsidP="00DE52AB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A30D42">
        <w:rPr>
          <w:rFonts w:ascii="Times New Roman" w:hAnsi="Times New Roman" w:cs="Times New Roman"/>
          <w:sz w:val="24"/>
          <w:szCs w:val="24"/>
        </w:rPr>
        <w:t>iņotājs:</w:t>
      </w:r>
      <w:r>
        <w:rPr>
          <w:rFonts w:ascii="Times New Roman" w:hAnsi="Times New Roman" w:cs="Times New Roman"/>
          <w:sz w:val="24"/>
          <w:szCs w:val="24"/>
        </w:rPr>
        <w:t xml:space="preserve"> Inga Reķe</w:t>
      </w:r>
    </w:p>
    <w:p w14:paraId="52975AD2" w14:textId="77777777" w:rsidR="00427BF5" w:rsidRPr="00A30D42" w:rsidRDefault="00427BF5" w:rsidP="00427BF5">
      <w:pPr>
        <w:spacing w:after="120" w:line="240" w:lineRule="auto"/>
        <w:ind w:right="-766"/>
        <w:jc w:val="right"/>
        <w:rPr>
          <w:rFonts w:ascii="Times New Roman" w:hAnsi="Times New Roman" w:cs="Times New Roman"/>
          <w:sz w:val="24"/>
          <w:szCs w:val="24"/>
        </w:rPr>
      </w:pPr>
    </w:p>
    <w:p w14:paraId="1384027C" w14:textId="77777777" w:rsidR="00427BF5" w:rsidRPr="00A30D42" w:rsidRDefault="00427BF5" w:rsidP="00427BF5">
      <w:pPr>
        <w:spacing w:after="120" w:line="240" w:lineRule="auto"/>
        <w:ind w:right="-766"/>
        <w:jc w:val="right"/>
        <w:rPr>
          <w:rFonts w:ascii="Times New Roman" w:hAnsi="Times New Roman" w:cs="Times New Roman"/>
          <w:sz w:val="24"/>
          <w:szCs w:val="24"/>
        </w:rPr>
      </w:pPr>
    </w:p>
    <w:p w14:paraId="4A5FFA81" w14:textId="77777777" w:rsidR="00427BF5" w:rsidRPr="00A30D42" w:rsidRDefault="00427BF5" w:rsidP="00DD3245">
      <w:pPr>
        <w:spacing w:after="120" w:line="240" w:lineRule="auto"/>
        <w:ind w:right="-766"/>
        <w:jc w:val="center"/>
        <w:rPr>
          <w:rFonts w:ascii="Times New Roman" w:hAnsi="Times New Roman" w:cs="Times New Roman"/>
          <w:sz w:val="24"/>
          <w:szCs w:val="24"/>
        </w:rPr>
      </w:pPr>
      <w:r w:rsidRPr="00A30D42">
        <w:rPr>
          <w:rFonts w:ascii="Times New Roman" w:hAnsi="Times New Roman" w:cs="Times New Roman"/>
          <w:sz w:val="24"/>
          <w:szCs w:val="24"/>
        </w:rPr>
        <w:t>PROTOKOLLĒMUMS</w:t>
      </w:r>
    </w:p>
    <w:p w14:paraId="4B9146FA" w14:textId="6155C64C" w:rsidR="00FB26F3" w:rsidRDefault="00427BF5" w:rsidP="00DD3245">
      <w:pPr>
        <w:spacing w:before="240" w:after="0" w:line="240" w:lineRule="auto"/>
        <w:ind w:right="-76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427BF5">
        <w:rPr>
          <w:rFonts w:ascii="Times New Roman" w:hAnsi="Times New Roman" w:cs="Times New Roman"/>
          <w:b/>
          <w:bCs/>
          <w:sz w:val="24"/>
          <w:szCs w:val="24"/>
        </w:rPr>
        <w:t>ar fina</w:t>
      </w: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427BF5">
        <w:rPr>
          <w:rFonts w:ascii="Times New Roman" w:hAnsi="Times New Roman" w:cs="Times New Roman"/>
          <w:b/>
          <w:bCs/>
          <w:sz w:val="24"/>
          <w:szCs w:val="24"/>
        </w:rPr>
        <w:t>sējuma palielināšanu skolēnu godināšanas naudas balvām</w:t>
      </w:r>
    </w:p>
    <w:p w14:paraId="745336CE" w14:textId="63F89C27" w:rsidR="00427BF5" w:rsidRPr="00D94DF7" w:rsidRDefault="00726AC4" w:rsidP="00DD3245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Ādažu novada pašvaldības </w:t>
      </w:r>
      <w:r w:rsidR="00427BF5" w:rsidRPr="00D94DF7">
        <w:rPr>
          <w:rFonts w:ascii="Times New Roman" w:hAnsi="Times New Roman" w:cs="Times New Roman"/>
          <w:sz w:val="24"/>
          <w:szCs w:val="24"/>
        </w:rPr>
        <w:t xml:space="preserve">2023. gada 23. novembra noteikumi Nr. 24 “Naudas balvu piešķiršanas kārtība Ādažu novada izglītības iestāžu izglītojamajiem” (turpmāk – Noteikumi) </w:t>
      </w:r>
      <w:r w:rsidR="00DD3245">
        <w:rPr>
          <w:rFonts w:ascii="Times New Roman" w:hAnsi="Times New Roman" w:cs="Times New Roman"/>
          <w:sz w:val="24"/>
          <w:szCs w:val="24"/>
        </w:rPr>
        <w:t>nosaka</w:t>
      </w:r>
      <w:r w:rsidR="00427BF5" w:rsidRPr="00D94DF7">
        <w:rPr>
          <w:rFonts w:ascii="Times New Roman" w:hAnsi="Times New Roman" w:cs="Times New Roman"/>
          <w:sz w:val="24"/>
          <w:szCs w:val="24"/>
        </w:rPr>
        <w:t xml:space="preserve"> kārtību, kādā tiek organizēta Ādažu novada vispārējās un profesionālās ievirzes izglītības iestāžu izglītojamo apbalvošana ar pašvaldības naudas balvām.</w:t>
      </w:r>
    </w:p>
    <w:p w14:paraId="0B209C40" w14:textId="44ED5B2C" w:rsidR="00427BF5" w:rsidRDefault="00427BF5" w:rsidP="00DD3245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F7">
        <w:rPr>
          <w:rFonts w:ascii="Times New Roman" w:hAnsi="Times New Roman" w:cs="Times New Roman"/>
          <w:sz w:val="24"/>
          <w:szCs w:val="24"/>
        </w:rPr>
        <w:t xml:space="preserve">2024. gada 7. jūnijā </w:t>
      </w:r>
      <w:r w:rsidR="00DD3245" w:rsidRPr="00D94DF7">
        <w:rPr>
          <w:rFonts w:ascii="Times New Roman" w:hAnsi="Times New Roman" w:cs="Times New Roman"/>
          <w:sz w:val="24"/>
          <w:szCs w:val="24"/>
        </w:rPr>
        <w:t xml:space="preserve">naudas balvu izglītojamajiem piešķiršanas komisija </w:t>
      </w:r>
      <w:r w:rsidR="00DD3245">
        <w:rPr>
          <w:rFonts w:ascii="Times New Roman" w:hAnsi="Times New Roman" w:cs="Times New Roman"/>
          <w:sz w:val="24"/>
          <w:szCs w:val="24"/>
        </w:rPr>
        <w:t xml:space="preserve">(turpmāk – </w:t>
      </w:r>
      <w:r w:rsidR="00726AC4">
        <w:rPr>
          <w:rFonts w:ascii="Times New Roman" w:hAnsi="Times New Roman" w:cs="Times New Roman"/>
          <w:sz w:val="24"/>
          <w:szCs w:val="24"/>
        </w:rPr>
        <w:t>K</w:t>
      </w:r>
      <w:r w:rsidRPr="00D94DF7">
        <w:rPr>
          <w:rFonts w:ascii="Times New Roman" w:hAnsi="Times New Roman" w:cs="Times New Roman"/>
          <w:sz w:val="24"/>
          <w:szCs w:val="24"/>
        </w:rPr>
        <w:t>omisija</w:t>
      </w:r>
      <w:r w:rsidR="00DD3245">
        <w:rPr>
          <w:rFonts w:ascii="Times New Roman" w:hAnsi="Times New Roman" w:cs="Times New Roman"/>
          <w:sz w:val="24"/>
          <w:szCs w:val="24"/>
        </w:rPr>
        <w:t>)</w:t>
      </w:r>
      <w:r w:rsidRPr="00D94DF7">
        <w:rPr>
          <w:rFonts w:ascii="Times New Roman" w:hAnsi="Times New Roman" w:cs="Times New Roman"/>
          <w:sz w:val="24"/>
          <w:szCs w:val="24"/>
        </w:rPr>
        <w:t xml:space="preserve"> nolēma piešķirt naudas balvas saskaņā ar Noteikumiem un izglītības iestāžu sniegtajiem datiem (protokols </w:t>
      </w:r>
      <w:r w:rsidR="00DD3245">
        <w:rPr>
          <w:rFonts w:ascii="Times New Roman" w:hAnsi="Times New Roman" w:cs="Times New Roman"/>
          <w:sz w:val="24"/>
          <w:szCs w:val="24"/>
        </w:rPr>
        <w:t xml:space="preserve">Nr. </w:t>
      </w:r>
      <w:r w:rsidRPr="00D94DF7">
        <w:rPr>
          <w:rFonts w:ascii="Times New Roman" w:hAnsi="Times New Roman" w:cs="Times New Roman"/>
          <w:sz w:val="24"/>
          <w:szCs w:val="24"/>
        </w:rPr>
        <w:t xml:space="preserve">ĀNP/1-21-2/24/130), iekļaujoties </w:t>
      </w:r>
      <w:r w:rsidR="00DD3245">
        <w:rPr>
          <w:rFonts w:ascii="Times New Roman" w:hAnsi="Times New Roman" w:cs="Times New Roman"/>
          <w:sz w:val="24"/>
          <w:szCs w:val="24"/>
        </w:rPr>
        <w:t xml:space="preserve">pasākuma </w:t>
      </w:r>
      <w:r w:rsidRPr="00D94DF7">
        <w:rPr>
          <w:rFonts w:ascii="Times New Roman" w:hAnsi="Times New Roman" w:cs="Times New Roman"/>
          <w:sz w:val="24"/>
          <w:szCs w:val="24"/>
        </w:rPr>
        <w:t xml:space="preserve">tāmē </w:t>
      </w:r>
      <w:r w:rsidR="00DD3245">
        <w:rPr>
          <w:rFonts w:ascii="Times New Roman" w:hAnsi="Times New Roman" w:cs="Times New Roman"/>
          <w:sz w:val="24"/>
          <w:szCs w:val="24"/>
        </w:rPr>
        <w:t>apstiprinātā</w:t>
      </w:r>
      <w:r w:rsidRPr="00D94DF7">
        <w:rPr>
          <w:rFonts w:ascii="Times New Roman" w:hAnsi="Times New Roman" w:cs="Times New Roman"/>
          <w:sz w:val="24"/>
          <w:szCs w:val="24"/>
        </w:rPr>
        <w:t xml:space="preserve"> finansējum</w:t>
      </w:r>
      <w:r w:rsidR="00DD3245">
        <w:rPr>
          <w:rFonts w:ascii="Times New Roman" w:hAnsi="Times New Roman" w:cs="Times New Roman"/>
          <w:sz w:val="24"/>
          <w:szCs w:val="24"/>
        </w:rPr>
        <w:t>a ietvaros</w:t>
      </w:r>
      <w:r w:rsidRPr="00D94DF7">
        <w:rPr>
          <w:rFonts w:ascii="Times New Roman" w:hAnsi="Times New Roman" w:cs="Times New Roman"/>
          <w:sz w:val="24"/>
          <w:szCs w:val="24"/>
        </w:rPr>
        <w:t xml:space="preserve"> 23 000 </w:t>
      </w:r>
      <w:r w:rsidRPr="00D94DF7">
        <w:rPr>
          <w:rFonts w:ascii="Times New Roman" w:hAnsi="Times New Roman" w:cs="Times New Roman"/>
          <w:i/>
          <w:iCs/>
          <w:sz w:val="24"/>
          <w:szCs w:val="24"/>
        </w:rPr>
        <w:t>euro</w:t>
      </w:r>
      <w:r w:rsidRPr="00D94DF7">
        <w:rPr>
          <w:rFonts w:ascii="Times New Roman" w:hAnsi="Times New Roman" w:cs="Times New Roman"/>
          <w:sz w:val="24"/>
          <w:szCs w:val="24"/>
        </w:rPr>
        <w:t>.</w:t>
      </w:r>
    </w:p>
    <w:p w14:paraId="7D16E75D" w14:textId="41950ED5" w:rsidR="00427BF5" w:rsidRPr="00D94DF7" w:rsidRDefault="00427BF5" w:rsidP="00DD3245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F7">
        <w:rPr>
          <w:rFonts w:ascii="Times New Roman" w:hAnsi="Times New Roman" w:cs="Times New Roman"/>
          <w:sz w:val="24"/>
          <w:szCs w:val="24"/>
        </w:rPr>
        <w:t xml:space="preserve">2024. gada 18. jūnijā tika saņemts </w:t>
      </w:r>
      <w:r w:rsidRPr="00D94DF7">
        <w:rPr>
          <w:rFonts w:ascii="Times New Roman" w:eastAsia="ヒラギノ角ゴ Pro W3" w:hAnsi="Times New Roman"/>
          <w:color w:val="000000"/>
          <w:sz w:val="24"/>
          <w:szCs w:val="24"/>
          <w:lang w:eastAsia="lv-LV"/>
        </w:rPr>
        <w:t xml:space="preserve">Ādažu Bērnu un jaunatnes sporta skolas direktores Dagnijas Zilbertes iesniegums </w:t>
      </w:r>
      <w:r w:rsidRPr="00D94DF7">
        <w:rPr>
          <w:rFonts w:ascii="Times New Roman" w:hAnsi="Times New Roman" w:cs="Times New Roman"/>
          <w:sz w:val="24"/>
          <w:szCs w:val="24"/>
        </w:rPr>
        <w:t>Nr. ĀBJSS/1-5/24/84</w:t>
      </w:r>
      <w:r w:rsidR="00DD3245">
        <w:rPr>
          <w:rFonts w:ascii="Times New Roman" w:hAnsi="Times New Roman" w:cs="Times New Roman"/>
          <w:sz w:val="24"/>
          <w:szCs w:val="24"/>
        </w:rPr>
        <w:t xml:space="preserve"> par to,</w:t>
      </w:r>
      <w:r w:rsidRPr="00D94DF7">
        <w:rPr>
          <w:rFonts w:ascii="Times New Roman" w:hAnsi="Times New Roman" w:cs="Times New Roman"/>
          <w:sz w:val="24"/>
          <w:szCs w:val="24"/>
        </w:rPr>
        <w:t xml:space="preserve"> ka </w:t>
      </w:r>
      <w:r w:rsidRPr="00D94DF7">
        <w:rPr>
          <w:rFonts w:ascii="Times New Roman" w:eastAsia="ヒラギノ角ゴ Pro W3" w:hAnsi="Times New Roman"/>
          <w:color w:val="000000"/>
          <w:sz w:val="24"/>
          <w:szCs w:val="24"/>
          <w:lang w:eastAsia="lv-LV"/>
        </w:rPr>
        <w:t xml:space="preserve">skolas administrācija konstatēja kļūdu </w:t>
      </w:r>
      <w:r w:rsidR="00DD3245">
        <w:rPr>
          <w:rFonts w:ascii="Times New Roman" w:eastAsia="ヒラギノ角ゴ Pro W3" w:hAnsi="Times New Roman"/>
          <w:color w:val="000000"/>
          <w:sz w:val="24"/>
          <w:szCs w:val="24"/>
          <w:lang w:eastAsia="lv-LV"/>
        </w:rPr>
        <w:t>Komisijai iesniegtajos balvu apmēra datos</w:t>
      </w:r>
      <w:r w:rsidRPr="00D94DF7">
        <w:rPr>
          <w:rFonts w:ascii="Times New Roman" w:eastAsia="ヒラギノ角ゴ Pro W3" w:hAnsi="Times New Roman"/>
          <w:color w:val="000000"/>
          <w:sz w:val="24"/>
          <w:szCs w:val="24"/>
          <w:lang w:eastAsia="lv-LV"/>
        </w:rPr>
        <w:t xml:space="preserve"> un iesniedza precizēto tabulu.</w:t>
      </w:r>
    </w:p>
    <w:p w14:paraId="6966CB66" w14:textId="21B3183D" w:rsidR="00427BF5" w:rsidRPr="00DD3245" w:rsidRDefault="00427BF5" w:rsidP="00DD324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F7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2024. gada 18. jūnijā </w:t>
      </w:r>
      <w:r w:rsidR="00DD3245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K</w:t>
      </w:r>
      <w:r w:rsidRPr="00D94DF7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omisij</w:t>
      </w:r>
      <w:r w:rsidR="00DD3245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a</w:t>
      </w:r>
      <w:r w:rsidRPr="00D94DF7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secināja</w:t>
      </w:r>
      <w:r w:rsidR="00DD3245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</w:t>
      </w:r>
      <w:r w:rsidR="00DD3245" w:rsidRPr="00D94DF7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(protokols ĀNP/1-21-2/24/162)</w:t>
      </w:r>
      <w:r w:rsidRPr="00D94DF7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, ka naudas balv</w:t>
      </w:r>
      <w:r w:rsidR="00DD3245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u precizētā faktiskā kopējā summa</w:t>
      </w:r>
      <w:r w:rsidRPr="00D94DF7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pārsniedz </w:t>
      </w:r>
      <w:r w:rsidR="00DD3245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budžetā šim mērķim apstiprināto</w:t>
      </w:r>
      <w:r w:rsidRPr="00D94DF7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</w:t>
      </w:r>
      <w:r w:rsidR="00DD3245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asignējumu</w:t>
      </w:r>
      <w:r w:rsidRPr="00D94DF7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. </w:t>
      </w:r>
      <w:r w:rsidR="008410FC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Saskaņā ar </w:t>
      </w:r>
      <w:r w:rsidRPr="00D94DF7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Noteikumu 14. punkta, ja </w:t>
      </w:r>
      <w:r w:rsidRPr="00D94DF7">
        <w:rPr>
          <w:rFonts w:ascii="Times New Roman" w:hAnsi="Times New Roman" w:cs="Times New Roman"/>
          <w:color w:val="000000"/>
          <w:sz w:val="24"/>
          <w:szCs w:val="24"/>
          <w:lang w:bidi="lo-LA"/>
        </w:rPr>
        <w:t>balvu</w:t>
      </w:r>
      <w:r w:rsidRPr="00D94DF7">
        <w:rPr>
          <w:rFonts w:ascii="Times New Roman" w:hAnsi="Times New Roman" w:cs="Times New Roman"/>
          <w:sz w:val="24"/>
          <w:szCs w:val="24"/>
        </w:rPr>
        <w:t xml:space="preserve"> fonds ir nepietiekams, tad balvu apmēru samazina proporcionāli</w:t>
      </w:r>
      <w:r w:rsidR="008410FC">
        <w:rPr>
          <w:rFonts w:ascii="Times New Roman" w:hAnsi="Times New Roman" w:cs="Times New Roman"/>
          <w:sz w:val="24"/>
          <w:szCs w:val="24"/>
        </w:rPr>
        <w:t xml:space="preserve">, </w:t>
      </w:r>
      <w:r w:rsidR="00DD3245">
        <w:rPr>
          <w:rFonts w:ascii="Times New Roman" w:hAnsi="Times New Roman" w:cs="Times New Roman"/>
          <w:sz w:val="24"/>
          <w:szCs w:val="24"/>
        </w:rPr>
        <w:t>t.i.</w:t>
      </w:r>
      <w:r w:rsidRPr="00D94DF7">
        <w:rPr>
          <w:rFonts w:ascii="Times New Roman" w:hAnsi="Times New Roman" w:cs="Times New Roman"/>
          <w:sz w:val="24"/>
          <w:szCs w:val="24"/>
        </w:rPr>
        <w:t>, balva</w:t>
      </w:r>
      <w:r w:rsidR="00DD3245">
        <w:rPr>
          <w:rFonts w:ascii="Times New Roman" w:hAnsi="Times New Roman" w:cs="Times New Roman"/>
          <w:sz w:val="24"/>
          <w:szCs w:val="24"/>
        </w:rPr>
        <w:t>s</w:t>
      </w:r>
      <w:r w:rsidRPr="00D94DF7">
        <w:rPr>
          <w:rFonts w:ascii="Times New Roman" w:hAnsi="Times New Roman" w:cs="Times New Roman"/>
          <w:sz w:val="24"/>
          <w:szCs w:val="24"/>
        </w:rPr>
        <w:t xml:space="preserve"> būtu jāsamazina visiem </w:t>
      </w:r>
      <w:r w:rsidR="00DD3245">
        <w:rPr>
          <w:rFonts w:ascii="Times New Roman" w:hAnsi="Times New Roman" w:cs="Times New Roman"/>
          <w:sz w:val="24"/>
          <w:szCs w:val="24"/>
        </w:rPr>
        <w:t>laureātiem</w:t>
      </w:r>
      <w:r w:rsidRPr="00D94DF7">
        <w:rPr>
          <w:rFonts w:ascii="Times New Roman" w:hAnsi="Times New Roman" w:cs="Times New Roman"/>
          <w:sz w:val="24"/>
          <w:szCs w:val="24"/>
        </w:rPr>
        <w:t xml:space="preserve">. Komisija </w:t>
      </w:r>
      <w:r w:rsidR="00DD3245">
        <w:rPr>
          <w:rFonts w:ascii="Times New Roman" w:hAnsi="Times New Roman" w:cs="Times New Roman"/>
          <w:sz w:val="24"/>
          <w:szCs w:val="24"/>
        </w:rPr>
        <w:t>ierosināja</w:t>
      </w:r>
      <w:r w:rsidRPr="00D94DF7">
        <w:rPr>
          <w:rFonts w:ascii="Times New Roman" w:hAnsi="Times New Roman" w:cs="Times New Roman"/>
          <w:sz w:val="24"/>
          <w:szCs w:val="24"/>
        </w:rPr>
        <w:t xml:space="preserve"> Ādažu novada dom</w:t>
      </w:r>
      <w:r w:rsidR="00DD3245">
        <w:rPr>
          <w:rFonts w:ascii="Times New Roman" w:hAnsi="Times New Roman" w:cs="Times New Roman"/>
          <w:sz w:val="24"/>
          <w:szCs w:val="24"/>
        </w:rPr>
        <w:t>e</w:t>
      </w:r>
      <w:r w:rsidRPr="00D94DF7">
        <w:rPr>
          <w:rFonts w:ascii="Times New Roman" w:hAnsi="Times New Roman" w:cs="Times New Roman"/>
          <w:sz w:val="24"/>
          <w:szCs w:val="24"/>
        </w:rPr>
        <w:t>i palielin</w:t>
      </w:r>
      <w:r w:rsidR="00DD3245">
        <w:rPr>
          <w:rFonts w:ascii="Times New Roman" w:hAnsi="Times New Roman" w:cs="Times New Roman"/>
          <w:sz w:val="24"/>
          <w:szCs w:val="24"/>
        </w:rPr>
        <w:t>ā</w:t>
      </w:r>
      <w:r w:rsidR="008410FC">
        <w:rPr>
          <w:rFonts w:ascii="Times New Roman" w:hAnsi="Times New Roman" w:cs="Times New Roman"/>
          <w:sz w:val="24"/>
          <w:szCs w:val="24"/>
        </w:rPr>
        <w:t>t</w:t>
      </w:r>
      <w:r w:rsidRPr="00D94DF7">
        <w:rPr>
          <w:rFonts w:ascii="Times New Roman" w:hAnsi="Times New Roman" w:cs="Times New Roman"/>
          <w:sz w:val="24"/>
          <w:szCs w:val="24"/>
        </w:rPr>
        <w:t xml:space="preserve"> naudas balvas fondu par </w:t>
      </w:r>
      <w:r w:rsidRPr="00DD3245">
        <w:rPr>
          <w:rFonts w:ascii="Times New Roman" w:eastAsia="Times New Roman" w:hAnsi="Times New Roman" w:cs="Times New Roman"/>
          <w:sz w:val="24"/>
          <w:szCs w:val="24"/>
          <w:lang w:eastAsia="lv-LV"/>
        </w:rPr>
        <w:t>2350</w:t>
      </w:r>
      <w:r w:rsidRPr="00D94DF7">
        <w:rPr>
          <w:rFonts w:ascii="Times New Roman" w:hAnsi="Times New Roman" w:cs="Times New Roman"/>
          <w:sz w:val="24"/>
          <w:szCs w:val="24"/>
        </w:rPr>
        <w:t xml:space="preserve"> </w:t>
      </w:r>
      <w:r w:rsidRPr="00D94DF7">
        <w:rPr>
          <w:rFonts w:ascii="Times New Roman" w:hAnsi="Times New Roman" w:cs="Times New Roman"/>
          <w:i/>
          <w:iCs/>
          <w:sz w:val="24"/>
          <w:szCs w:val="24"/>
        </w:rPr>
        <w:t>euro</w:t>
      </w:r>
      <w:r w:rsidR="00DD3245">
        <w:rPr>
          <w:rFonts w:ascii="Times New Roman" w:hAnsi="Times New Roman" w:cs="Times New Roman"/>
          <w:sz w:val="24"/>
          <w:szCs w:val="24"/>
        </w:rPr>
        <w:t>,</w:t>
      </w:r>
      <w:r w:rsidRPr="00D94DF7">
        <w:rPr>
          <w:rFonts w:ascii="Times New Roman" w:hAnsi="Times New Roman" w:cs="Times New Roman"/>
          <w:sz w:val="24"/>
          <w:szCs w:val="24"/>
        </w:rPr>
        <w:t xml:space="preserve"> </w:t>
      </w:r>
      <w:r w:rsidR="00DD3245">
        <w:rPr>
          <w:rFonts w:ascii="Times New Roman" w:hAnsi="Times New Roman" w:cs="Times New Roman"/>
          <w:sz w:val="24"/>
          <w:szCs w:val="24"/>
        </w:rPr>
        <w:t xml:space="preserve">nepiemērojot </w:t>
      </w:r>
      <w:r w:rsidRPr="00D94DF7">
        <w:rPr>
          <w:rFonts w:ascii="Times New Roman" w:hAnsi="Times New Roman" w:cs="Times New Roman"/>
          <w:sz w:val="24"/>
          <w:szCs w:val="24"/>
        </w:rPr>
        <w:t>balvu apjom</w:t>
      </w:r>
      <w:r w:rsidR="00DD3245">
        <w:rPr>
          <w:rFonts w:ascii="Times New Roman" w:hAnsi="Times New Roman" w:cs="Times New Roman"/>
          <w:sz w:val="24"/>
          <w:szCs w:val="24"/>
        </w:rPr>
        <w:t>a proporcionalitātes pārrēķinu</w:t>
      </w:r>
      <w:r w:rsidRPr="00D94DF7">
        <w:rPr>
          <w:rFonts w:ascii="Times New Roman" w:hAnsi="Times New Roman" w:cs="Times New Roman"/>
          <w:sz w:val="24"/>
          <w:szCs w:val="24"/>
        </w:rPr>
        <w:t>.</w:t>
      </w:r>
    </w:p>
    <w:p w14:paraId="2796039D" w14:textId="1AAD8B19" w:rsidR="00427BF5" w:rsidRPr="00D94DF7" w:rsidRDefault="00DD3245" w:rsidP="00DD32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Centrālās pārvaldes </w:t>
      </w:r>
      <w:r w:rsidR="00427BF5" w:rsidRPr="00D94DF7">
        <w:rPr>
          <w:rFonts w:ascii="Times New Roman" w:hAnsi="Times New Roman" w:cs="Times New Roman"/>
          <w:sz w:val="24"/>
          <w:szCs w:val="24"/>
        </w:rPr>
        <w:t xml:space="preserve">Izglītības un jaunatnes nodaļas budžetā </w:t>
      </w:r>
      <w:r>
        <w:rPr>
          <w:rFonts w:ascii="Times New Roman" w:hAnsi="Times New Roman" w:cs="Times New Roman"/>
          <w:sz w:val="24"/>
          <w:szCs w:val="24"/>
        </w:rPr>
        <w:t>(</w:t>
      </w:r>
      <w:r w:rsidR="00427BF5" w:rsidRPr="00D94DF7">
        <w:rPr>
          <w:rFonts w:ascii="Times New Roman" w:hAnsi="Times New Roman" w:cs="Times New Roman"/>
          <w:sz w:val="24"/>
          <w:szCs w:val="24"/>
        </w:rPr>
        <w:t>0930 EKK 1119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427BF5" w:rsidRPr="00D94DF7">
        <w:rPr>
          <w:rFonts w:ascii="Times New Roman" w:hAnsi="Times New Roman" w:cs="Times New Roman"/>
          <w:sz w:val="24"/>
          <w:szCs w:val="24"/>
        </w:rPr>
        <w:t>ir</w:t>
      </w:r>
      <w:r>
        <w:rPr>
          <w:rFonts w:ascii="Times New Roman" w:hAnsi="Times New Roman" w:cs="Times New Roman"/>
          <w:sz w:val="24"/>
          <w:szCs w:val="24"/>
        </w:rPr>
        <w:t xml:space="preserve"> finanšu līdzekļu</w:t>
      </w:r>
      <w:r w:rsidR="00427BF5" w:rsidRPr="00D94DF7">
        <w:rPr>
          <w:rFonts w:ascii="Times New Roman" w:hAnsi="Times New Roman" w:cs="Times New Roman"/>
          <w:sz w:val="24"/>
          <w:szCs w:val="24"/>
        </w:rPr>
        <w:t xml:space="preserve"> ietaupījums, ko var izmantot naudas balvām.</w:t>
      </w:r>
    </w:p>
    <w:p w14:paraId="6ACEAB96" w14:textId="77777777" w:rsidR="00DD3245" w:rsidRDefault="00427BF5" w:rsidP="00DD3245">
      <w:pPr>
        <w:autoSpaceDE w:val="0"/>
        <w:autoSpaceDN w:val="0"/>
        <w:adjustRightInd w:val="0"/>
        <w:spacing w:before="120" w:after="120" w:line="240" w:lineRule="auto"/>
        <w:ind w:right="-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4DF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Pamatojoties uz Pašvaldību likuma 4. panta pirmās daļas 4. punktu, Finanšu komitejas 19.06.2024. atzinumu, </w:t>
      </w:r>
    </w:p>
    <w:p w14:paraId="4E9CEDCB" w14:textId="5B587007" w:rsidR="00427BF5" w:rsidRPr="00D94DF7" w:rsidRDefault="00427BF5" w:rsidP="00DD3245">
      <w:pPr>
        <w:autoSpaceDE w:val="0"/>
        <w:autoSpaceDN w:val="0"/>
        <w:adjustRightInd w:val="0"/>
        <w:spacing w:before="120" w:after="120" w:line="240" w:lineRule="auto"/>
        <w:ind w:right="-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4DF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atklāti balsojot, ar xx balsīm „par”, „pret” – nav, „atturas” – nav </w:t>
      </w:r>
      <w:r w:rsidRPr="00D94D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PAŠVALDĪBAS DOME NOLEMJ</w:t>
      </w:r>
      <w:r w:rsidRPr="00D94DF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 </w:t>
      </w:r>
    </w:p>
    <w:p w14:paraId="4B34D8E4" w14:textId="0A3EE469" w:rsidR="00427BF5" w:rsidRPr="00D94DF7" w:rsidRDefault="00427BF5" w:rsidP="00DD3245">
      <w:pPr>
        <w:pStyle w:val="ListParagraph"/>
        <w:spacing w:line="240" w:lineRule="auto"/>
        <w:ind w:left="851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DF7">
        <w:rPr>
          <w:rFonts w:ascii="Times New Roman" w:eastAsia="Times New Roman" w:hAnsi="Times New Roman" w:cs="Times New Roman"/>
          <w:b/>
          <w:bCs/>
          <w:sz w:val="24"/>
          <w:szCs w:val="24"/>
        </w:rPr>
        <w:t>Atbalstīt</w:t>
      </w:r>
      <w:r w:rsidRPr="00D94DF7">
        <w:rPr>
          <w:rFonts w:ascii="Times New Roman" w:eastAsia="Times New Roman" w:hAnsi="Times New Roman" w:cs="Times New Roman"/>
          <w:sz w:val="24"/>
          <w:szCs w:val="24"/>
        </w:rPr>
        <w:t xml:space="preserve"> finansējuma palielināšanu skolēnu naudas balvām 2024. gadā, paredzot papildu finansējumu </w:t>
      </w:r>
      <w:r w:rsidRPr="00DD3245">
        <w:rPr>
          <w:rFonts w:ascii="Times New Roman" w:eastAsia="Times New Roman" w:hAnsi="Times New Roman" w:cs="Times New Roman"/>
          <w:sz w:val="24"/>
          <w:szCs w:val="24"/>
        </w:rPr>
        <w:t xml:space="preserve">2350 </w:t>
      </w:r>
      <w:r w:rsidRPr="00DD3245">
        <w:rPr>
          <w:rFonts w:ascii="Times New Roman" w:eastAsia="Times New Roman" w:hAnsi="Times New Roman" w:cs="Times New Roman"/>
          <w:i/>
          <w:iCs/>
          <w:sz w:val="24"/>
          <w:szCs w:val="24"/>
        </w:rPr>
        <w:t>euro</w:t>
      </w:r>
      <w:r w:rsidRPr="00D94DF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D94DF7">
        <w:rPr>
          <w:rFonts w:ascii="Times New Roman" w:eastAsia="Times New Roman" w:hAnsi="Times New Roman" w:cs="Times New Roman"/>
          <w:sz w:val="24"/>
          <w:szCs w:val="24"/>
        </w:rPr>
        <w:t xml:space="preserve">(divi tūkstoši trīs simti piecdesmit </w:t>
      </w:r>
      <w:r w:rsidRPr="00D94DF7">
        <w:rPr>
          <w:rFonts w:ascii="Times New Roman" w:eastAsia="Times New Roman" w:hAnsi="Times New Roman" w:cs="Times New Roman"/>
          <w:i/>
          <w:iCs/>
          <w:sz w:val="24"/>
          <w:szCs w:val="24"/>
        </w:rPr>
        <w:t>euro</w:t>
      </w:r>
      <w:r w:rsidRPr="00D94DF7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D94DF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D94DF7">
        <w:rPr>
          <w:rFonts w:ascii="Times New Roman" w:eastAsia="Times New Roman" w:hAnsi="Times New Roman" w:cs="Times New Roman"/>
          <w:sz w:val="24"/>
          <w:szCs w:val="24"/>
        </w:rPr>
        <w:t>no</w:t>
      </w:r>
      <w:r w:rsidR="00D94DF7" w:rsidRPr="00D94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3245">
        <w:rPr>
          <w:rFonts w:ascii="Times New Roman" w:eastAsia="Times New Roman" w:hAnsi="Times New Roman" w:cs="Times New Roman"/>
          <w:sz w:val="24"/>
          <w:szCs w:val="24"/>
        </w:rPr>
        <w:t xml:space="preserve">pašvaldības Centrālās pārvaldes </w:t>
      </w:r>
      <w:r w:rsidR="00D94DF7" w:rsidRPr="00D94DF7">
        <w:rPr>
          <w:rFonts w:ascii="Times New Roman" w:eastAsia="Times New Roman" w:hAnsi="Times New Roman" w:cs="Times New Roman"/>
          <w:sz w:val="24"/>
          <w:szCs w:val="24"/>
        </w:rPr>
        <w:t>Izglītības un jaunatnes nodaļas</w:t>
      </w:r>
      <w:r w:rsidRPr="00D94DF7">
        <w:rPr>
          <w:rFonts w:ascii="Times New Roman" w:eastAsia="Times New Roman" w:hAnsi="Times New Roman" w:cs="Times New Roman"/>
          <w:sz w:val="24"/>
          <w:szCs w:val="24"/>
        </w:rPr>
        <w:t xml:space="preserve"> budžeta (0930) sadaļas</w:t>
      </w:r>
      <w:r w:rsidR="00D94DF7" w:rsidRPr="00D94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4DF7">
        <w:rPr>
          <w:rFonts w:ascii="Times New Roman" w:eastAsia="Times New Roman" w:hAnsi="Times New Roman" w:cs="Times New Roman"/>
          <w:sz w:val="24"/>
          <w:szCs w:val="24"/>
        </w:rPr>
        <w:t xml:space="preserve">EKK </w:t>
      </w:r>
      <w:r w:rsidR="00D94DF7" w:rsidRPr="00D94DF7">
        <w:rPr>
          <w:rFonts w:ascii="Times New Roman" w:eastAsia="Times New Roman" w:hAnsi="Times New Roman" w:cs="Times New Roman"/>
          <w:sz w:val="24"/>
          <w:szCs w:val="24"/>
        </w:rPr>
        <w:t>1119</w:t>
      </w:r>
      <w:r w:rsidR="00DD3245">
        <w:rPr>
          <w:rFonts w:ascii="Times New Roman" w:eastAsia="Times New Roman" w:hAnsi="Times New Roman" w:cs="Times New Roman"/>
          <w:sz w:val="24"/>
          <w:szCs w:val="24"/>
        </w:rPr>
        <w:t>,</w:t>
      </w:r>
      <w:r w:rsidR="00D94DF7" w:rsidRPr="00D94DF7">
        <w:rPr>
          <w:rFonts w:ascii="Times New Roman" w:eastAsia="Times New Roman" w:hAnsi="Times New Roman" w:cs="Times New Roman"/>
          <w:sz w:val="24"/>
          <w:szCs w:val="24"/>
        </w:rPr>
        <w:t xml:space="preserve"> pārceļot </w:t>
      </w:r>
      <w:r w:rsidR="00DD3245">
        <w:rPr>
          <w:rFonts w:ascii="Times New Roman" w:eastAsia="Times New Roman" w:hAnsi="Times New Roman" w:cs="Times New Roman"/>
          <w:sz w:val="24"/>
          <w:szCs w:val="24"/>
        </w:rPr>
        <w:t xml:space="preserve">minēto summu </w:t>
      </w:r>
      <w:r w:rsidR="00D94DF7" w:rsidRPr="00D94DF7">
        <w:rPr>
          <w:rFonts w:ascii="Times New Roman" w:eastAsia="Times New Roman" w:hAnsi="Times New Roman" w:cs="Times New Roman"/>
          <w:sz w:val="24"/>
          <w:szCs w:val="24"/>
        </w:rPr>
        <w:t>uz EKK 2239</w:t>
      </w:r>
      <w:r w:rsidRPr="00D94DF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5F78918" w14:textId="77777777" w:rsidR="00427BF5" w:rsidRDefault="00427BF5" w:rsidP="00DD3245">
      <w:pPr>
        <w:spacing w:before="240" w:after="0" w:line="240" w:lineRule="auto"/>
        <w:ind w:right="-766"/>
      </w:pPr>
    </w:p>
    <w:sectPr w:rsidR="00427BF5" w:rsidSect="00427BF5">
      <w:pgSz w:w="11906" w:h="16838"/>
      <w:pgMar w:top="1134" w:right="113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ヒラギノ角ゴ Pro W3">
    <w:altName w:val="Times New Roman"/>
    <w:charset w:val="80"/>
    <w:family w:val="auto"/>
    <w:pitch w:val="variable"/>
    <w:sig w:usb0="00000000" w:usb1="7AC7FFFF" w:usb2="00000012" w:usb3="00000000" w:csb0="0002000D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12C9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BB83E95"/>
    <w:multiLevelType w:val="hybridMultilevel"/>
    <w:tmpl w:val="45D437F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2105339">
    <w:abstractNumId w:val="1"/>
  </w:num>
  <w:num w:numId="2" w16cid:durableId="1850102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BF5"/>
    <w:rsid w:val="002170D9"/>
    <w:rsid w:val="00264B75"/>
    <w:rsid w:val="003C1DB8"/>
    <w:rsid w:val="003D68C3"/>
    <w:rsid w:val="00427BF5"/>
    <w:rsid w:val="005E1BAD"/>
    <w:rsid w:val="00726AC4"/>
    <w:rsid w:val="008410FC"/>
    <w:rsid w:val="00B07D79"/>
    <w:rsid w:val="00D94DF7"/>
    <w:rsid w:val="00DD3245"/>
    <w:rsid w:val="00DE52AB"/>
    <w:rsid w:val="00FB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0762CE"/>
  <w15:chartTrackingRefBased/>
  <w15:docId w15:val="{A71779D6-DB8B-4CCE-B55F-E8ECD0D1D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B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27B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7B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7BF5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427B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1396</Words>
  <Characters>797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Anspoka</dc:creator>
  <cp:keywords/>
  <dc:description/>
  <cp:lastModifiedBy>Jevgēnija Sviridenkova</cp:lastModifiedBy>
  <cp:revision>2</cp:revision>
  <dcterms:created xsi:type="dcterms:W3CDTF">2024-06-19T15:25:00Z</dcterms:created>
  <dcterms:modified xsi:type="dcterms:W3CDTF">2024-06-19T15:25:00Z</dcterms:modified>
</cp:coreProperties>
</file>