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630C" w14:textId="77777777" w:rsidR="004D516C" w:rsidRPr="00063AE3" w:rsidRDefault="001D1C2B" w:rsidP="00564CA6">
      <w:pPr>
        <w:rPr>
          <w:rFonts w:ascii="Times New Roman" w:hAnsi="Times New Roman" w:cs="Times New Roman"/>
        </w:rPr>
      </w:pPr>
      <w:r w:rsidRPr="00063AE3">
        <w:rPr>
          <w:rFonts w:ascii="Times New Roman" w:hAnsi="Times New Roman" w:cs="Times New Roman"/>
          <w:noProof/>
        </w:rPr>
        <w:drawing>
          <wp:inline distT="0" distB="0" distL="0" distR="0" wp14:anchorId="6371CD3C" wp14:editId="3E861F1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958871" w14:textId="77777777" w:rsidR="005C7FA1" w:rsidRPr="00F66F42" w:rsidRDefault="005C7FA1" w:rsidP="00564CA6">
      <w:pPr>
        <w:rPr>
          <w:rFonts w:ascii="Times New Roman" w:hAnsi="Times New Roman" w:cs="Times New Roman"/>
          <w:sz w:val="28"/>
          <w:szCs w:val="28"/>
        </w:rPr>
      </w:pPr>
    </w:p>
    <w:p w14:paraId="79A04305" w14:textId="31E25FA6" w:rsidR="00564CA6" w:rsidRPr="00F66F42" w:rsidRDefault="001D1C2B" w:rsidP="00564CA6">
      <w:pPr>
        <w:jc w:val="right"/>
        <w:rPr>
          <w:rFonts w:ascii="Times New Roman" w:hAnsi="Times New Roman" w:cs="Times New Roman"/>
          <w:noProof/>
        </w:rPr>
      </w:pPr>
      <w:r w:rsidRPr="00F66F42">
        <w:rPr>
          <w:rFonts w:ascii="Times New Roman" w:hAnsi="Times New Roman" w:cs="Times New Roman"/>
          <w:noProof/>
        </w:rPr>
        <w:t xml:space="preserve">PROJEKTS uz </w:t>
      </w:r>
      <w:r w:rsidR="00BE58D9">
        <w:rPr>
          <w:rFonts w:ascii="Times New Roman" w:hAnsi="Times New Roman" w:cs="Times New Roman"/>
          <w:noProof/>
        </w:rPr>
        <w:t>30.05</w:t>
      </w:r>
      <w:r w:rsidR="00A95DBA" w:rsidRPr="00F66F42">
        <w:rPr>
          <w:rFonts w:ascii="Times New Roman" w:hAnsi="Times New Roman" w:cs="Times New Roman"/>
          <w:noProof/>
        </w:rPr>
        <w:t>.2024.</w:t>
      </w:r>
    </w:p>
    <w:p w14:paraId="14380D48" w14:textId="77777777" w:rsidR="00564CA6" w:rsidRPr="00F66F42" w:rsidRDefault="00564CA6" w:rsidP="00564CA6">
      <w:pPr>
        <w:jc w:val="right"/>
        <w:rPr>
          <w:rFonts w:ascii="Times New Roman" w:hAnsi="Times New Roman" w:cs="Times New Roman"/>
          <w:noProof/>
        </w:rPr>
      </w:pPr>
    </w:p>
    <w:p w14:paraId="45623D60" w14:textId="249262BF" w:rsidR="00564CA6" w:rsidRPr="00F66F42" w:rsidRDefault="001D1C2B" w:rsidP="00564CA6">
      <w:pPr>
        <w:jc w:val="right"/>
        <w:rPr>
          <w:rFonts w:ascii="Times New Roman" w:hAnsi="Times New Roman" w:cs="Times New Roman"/>
          <w:noProof/>
        </w:rPr>
      </w:pPr>
      <w:r w:rsidRPr="00F66F42">
        <w:rPr>
          <w:rFonts w:ascii="Times New Roman" w:hAnsi="Times New Roman" w:cs="Times New Roman"/>
          <w:noProof/>
        </w:rPr>
        <w:t>vēlamais datums izskatīšanai</w:t>
      </w:r>
      <w:r w:rsidRPr="000808F4">
        <w:rPr>
          <w:rFonts w:ascii="Times New Roman" w:hAnsi="Times New Roman" w:cs="Times New Roman"/>
          <w:noProof/>
        </w:rPr>
        <w:t xml:space="preserve">: </w:t>
      </w:r>
      <w:r w:rsidR="00675D9A" w:rsidRPr="000808F4">
        <w:rPr>
          <w:rFonts w:ascii="Times New Roman" w:hAnsi="Times New Roman" w:cs="Times New Roman"/>
          <w:noProof/>
        </w:rPr>
        <w:t>F</w:t>
      </w:r>
      <w:r w:rsidR="000808F4" w:rsidRPr="000808F4">
        <w:rPr>
          <w:rFonts w:ascii="Times New Roman" w:hAnsi="Times New Roman" w:cs="Times New Roman"/>
          <w:noProof/>
        </w:rPr>
        <w:t>inanšu komitejā</w:t>
      </w:r>
      <w:r w:rsidRPr="000808F4">
        <w:rPr>
          <w:rFonts w:ascii="Times New Roman" w:hAnsi="Times New Roman" w:cs="Times New Roman"/>
          <w:noProof/>
        </w:rPr>
        <w:t xml:space="preserve"> </w:t>
      </w:r>
      <w:r w:rsidR="00E25544" w:rsidRPr="000808F4">
        <w:rPr>
          <w:rFonts w:ascii="Times New Roman" w:hAnsi="Times New Roman" w:cs="Times New Roman"/>
          <w:noProof/>
        </w:rPr>
        <w:t>22</w:t>
      </w:r>
      <w:r w:rsidR="00E25544">
        <w:rPr>
          <w:rFonts w:ascii="Times New Roman" w:hAnsi="Times New Roman" w:cs="Times New Roman"/>
          <w:noProof/>
        </w:rPr>
        <w:t>.05</w:t>
      </w:r>
      <w:r w:rsidR="008A2BA1" w:rsidRPr="00F66F42">
        <w:rPr>
          <w:rFonts w:ascii="Times New Roman" w:hAnsi="Times New Roman" w:cs="Times New Roman"/>
          <w:noProof/>
        </w:rPr>
        <w:t>.202</w:t>
      </w:r>
      <w:r w:rsidR="00A95DBA" w:rsidRPr="00F66F42">
        <w:rPr>
          <w:rFonts w:ascii="Times New Roman" w:hAnsi="Times New Roman" w:cs="Times New Roman"/>
          <w:noProof/>
        </w:rPr>
        <w:t>4</w:t>
      </w:r>
      <w:r w:rsidR="008A2BA1" w:rsidRPr="00F66F42">
        <w:rPr>
          <w:rFonts w:ascii="Times New Roman" w:hAnsi="Times New Roman" w:cs="Times New Roman"/>
          <w:noProof/>
        </w:rPr>
        <w:t>.</w:t>
      </w:r>
    </w:p>
    <w:p w14:paraId="64D96AE2" w14:textId="039F6991" w:rsidR="00564CA6" w:rsidRPr="00F66F42" w:rsidRDefault="001D1C2B" w:rsidP="00564CA6">
      <w:pPr>
        <w:jc w:val="right"/>
        <w:rPr>
          <w:rFonts w:ascii="Times New Roman" w:hAnsi="Times New Roman" w:cs="Times New Roman"/>
          <w:noProof/>
        </w:rPr>
      </w:pPr>
      <w:r w:rsidRPr="00F66F42">
        <w:rPr>
          <w:rFonts w:ascii="Times New Roman" w:hAnsi="Times New Roman" w:cs="Times New Roman"/>
          <w:noProof/>
        </w:rPr>
        <w:t xml:space="preserve">domē: </w:t>
      </w:r>
      <w:r w:rsidR="00E62159">
        <w:rPr>
          <w:rFonts w:ascii="Times New Roman" w:hAnsi="Times New Roman" w:cs="Times New Roman"/>
          <w:noProof/>
        </w:rPr>
        <w:t>30</w:t>
      </w:r>
      <w:r w:rsidR="00E25544">
        <w:rPr>
          <w:rFonts w:ascii="Times New Roman" w:hAnsi="Times New Roman" w:cs="Times New Roman"/>
          <w:noProof/>
        </w:rPr>
        <w:t>.05</w:t>
      </w:r>
      <w:r w:rsidRPr="00F66F42">
        <w:rPr>
          <w:rFonts w:ascii="Times New Roman" w:hAnsi="Times New Roman" w:cs="Times New Roman"/>
          <w:noProof/>
        </w:rPr>
        <w:t>.</w:t>
      </w:r>
      <w:r w:rsidR="008A2BA1" w:rsidRPr="00F66F42">
        <w:rPr>
          <w:rFonts w:ascii="Times New Roman" w:hAnsi="Times New Roman" w:cs="Times New Roman"/>
          <w:noProof/>
        </w:rPr>
        <w:t>202</w:t>
      </w:r>
      <w:r w:rsidR="00A95DBA" w:rsidRPr="00F66F42">
        <w:rPr>
          <w:rFonts w:ascii="Times New Roman" w:hAnsi="Times New Roman" w:cs="Times New Roman"/>
          <w:noProof/>
        </w:rPr>
        <w:t>4</w:t>
      </w:r>
      <w:r w:rsidRPr="00F66F42">
        <w:rPr>
          <w:rFonts w:ascii="Times New Roman" w:hAnsi="Times New Roman" w:cs="Times New Roman"/>
          <w:noProof/>
        </w:rPr>
        <w:t>.</w:t>
      </w:r>
    </w:p>
    <w:p w14:paraId="03E6463C" w14:textId="2B35476C" w:rsidR="00564CA6" w:rsidRPr="00F66F42" w:rsidRDefault="001D1C2B" w:rsidP="00564CA6">
      <w:pPr>
        <w:jc w:val="right"/>
        <w:rPr>
          <w:rFonts w:ascii="Times New Roman" w:hAnsi="Times New Roman" w:cs="Times New Roman"/>
          <w:noProof/>
        </w:rPr>
      </w:pPr>
      <w:r w:rsidRPr="00F66F42">
        <w:rPr>
          <w:rFonts w:ascii="Times New Roman" w:hAnsi="Times New Roman" w:cs="Times New Roman"/>
          <w:noProof/>
        </w:rPr>
        <w:t>sagatavotājs</w:t>
      </w:r>
      <w:r w:rsidR="008A2BA1" w:rsidRPr="00F66F42">
        <w:rPr>
          <w:rFonts w:ascii="Times New Roman" w:hAnsi="Times New Roman" w:cs="Times New Roman"/>
          <w:noProof/>
        </w:rPr>
        <w:t xml:space="preserve"> un ziņotājs</w:t>
      </w:r>
      <w:r w:rsidRPr="00F66F42">
        <w:rPr>
          <w:rFonts w:ascii="Times New Roman" w:hAnsi="Times New Roman" w:cs="Times New Roman"/>
          <w:noProof/>
        </w:rPr>
        <w:t xml:space="preserve">: </w:t>
      </w:r>
      <w:r w:rsidR="00236487">
        <w:rPr>
          <w:rFonts w:ascii="Times New Roman" w:hAnsi="Times New Roman" w:cs="Times New Roman"/>
          <w:noProof/>
        </w:rPr>
        <w:t>Antra Krasta</w:t>
      </w:r>
    </w:p>
    <w:p w14:paraId="34210F04" w14:textId="69D8FA34" w:rsidR="00564CA6" w:rsidRPr="00063AE3" w:rsidRDefault="00564CA6" w:rsidP="008A2BA1">
      <w:pPr>
        <w:jc w:val="center"/>
        <w:rPr>
          <w:rFonts w:ascii="Times New Roman" w:hAnsi="Times New Roman" w:cs="Times New Roman"/>
          <w:noProof/>
        </w:rPr>
      </w:pPr>
    </w:p>
    <w:p w14:paraId="7349CE2A" w14:textId="77777777" w:rsidR="00564CA6" w:rsidRPr="00063AE3" w:rsidRDefault="00564CA6" w:rsidP="00564CA6">
      <w:pPr>
        <w:jc w:val="right"/>
        <w:rPr>
          <w:rFonts w:ascii="Times New Roman" w:hAnsi="Times New Roman" w:cs="Times New Roman"/>
          <w:noProof/>
        </w:rPr>
      </w:pPr>
    </w:p>
    <w:p w14:paraId="7177068F" w14:textId="77777777" w:rsidR="00564CA6" w:rsidRPr="00063AE3" w:rsidRDefault="001D1C2B" w:rsidP="00195A73">
      <w:pPr>
        <w:tabs>
          <w:tab w:val="center" w:pos="4535"/>
          <w:tab w:val="left" w:pos="7116"/>
        </w:tabs>
        <w:rPr>
          <w:rFonts w:ascii="Times New Roman" w:hAnsi="Times New Roman" w:cs="Times New Roman"/>
          <w:noProof/>
          <w:sz w:val="28"/>
          <w:szCs w:val="28"/>
        </w:rPr>
      </w:pPr>
      <w:r w:rsidRPr="00063AE3">
        <w:rPr>
          <w:rFonts w:ascii="Times New Roman" w:hAnsi="Times New Roman" w:cs="Times New Roman"/>
          <w:noProof/>
          <w:sz w:val="28"/>
          <w:szCs w:val="28"/>
        </w:rPr>
        <w:tab/>
        <w:t>LĒMUMS</w:t>
      </w:r>
      <w:r w:rsidRPr="00063AE3">
        <w:rPr>
          <w:rFonts w:ascii="Times New Roman" w:hAnsi="Times New Roman" w:cs="Times New Roman"/>
          <w:noProof/>
          <w:sz w:val="28"/>
          <w:szCs w:val="28"/>
        </w:rPr>
        <w:tab/>
      </w:r>
    </w:p>
    <w:p w14:paraId="7E438BF7" w14:textId="77777777" w:rsidR="00564CA6" w:rsidRPr="00063AE3" w:rsidRDefault="001D1C2B" w:rsidP="00564CA6">
      <w:pPr>
        <w:jc w:val="center"/>
        <w:rPr>
          <w:rFonts w:ascii="Times New Roman" w:hAnsi="Times New Roman" w:cs="Times New Roman"/>
          <w:noProof/>
        </w:rPr>
      </w:pPr>
      <w:r w:rsidRPr="00063AE3">
        <w:rPr>
          <w:rFonts w:ascii="Times New Roman" w:hAnsi="Times New Roman" w:cs="Times New Roman"/>
          <w:noProof/>
        </w:rPr>
        <w:t>Ādažos, Ādažu novadā</w:t>
      </w:r>
    </w:p>
    <w:p w14:paraId="005D71DA" w14:textId="77777777" w:rsidR="00564CA6" w:rsidRPr="00063AE3" w:rsidRDefault="001D1C2B" w:rsidP="00564CA6">
      <w:pPr>
        <w:rPr>
          <w:rFonts w:ascii="Times New Roman" w:hAnsi="Times New Roman" w:cs="Times New Roman"/>
        </w:rPr>
      </w:pP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p>
    <w:p w14:paraId="1BE57A0F" w14:textId="3E60E9B5" w:rsidR="00564CA6" w:rsidRPr="00063AE3" w:rsidRDefault="008A2BA1" w:rsidP="00564CA6">
      <w:pPr>
        <w:rPr>
          <w:rFonts w:ascii="Times New Roman" w:hAnsi="Times New Roman" w:cs="Times New Roman"/>
        </w:rPr>
      </w:pPr>
      <w:r w:rsidRPr="00063AE3">
        <w:rPr>
          <w:rFonts w:ascii="Times New Roman" w:hAnsi="Times New Roman" w:cs="Times New Roman"/>
        </w:rPr>
        <w:t>202</w:t>
      </w:r>
      <w:r w:rsidR="00A95DBA">
        <w:rPr>
          <w:rFonts w:ascii="Times New Roman" w:hAnsi="Times New Roman" w:cs="Times New Roman"/>
        </w:rPr>
        <w:t>4</w:t>
      </w:r>
      <w:r w:rsidRPr="00063AE3">
        <w:rPr>
          <w:rFonts w:ascii="Times New Roman" w:hAnsi="Times New Roman" w:cs="Times New Roman"/>
        </w:rPr>
        <w:t>. gada</w:t>
      </w:r>
      <w:r w:rsidRPr="00F606AD">
        <w:rPr>
          <w:rFonts w:ascii="Times New Roman" w:hAnsi="Times New Roman" w:cs="Times New Roman"/>
        </w:rPr>
        <w:t xml:space="preserve"> </w:t>
      </w:r>
      <w:r w:rsidR="00BE58D9">
        <w:rPr>
          <w:rFonts w:ascii="Times New Roman" w:hAnsi="Times New Roman" w:cs="Times New Roman"/>
        </w:rPr>
        <w:t>30. maijā</w:t>
      </w:r>
      <w:r w:rsidRPr="00063AE3">
        <w:rPr>
          <w:rFonts w:ascii="Times New Roman" w:hAnsi="Times New Roman" w:cs="Times New Roman"/>
        </w:rPr>
        <w:tab/>
      </w:r>
      <w:r w:rsidRPr="00063AE3">
        <w:rPr>
          <w:rFonts w:ascii="Times New Roman" w:hAnsi="Times New Roman" w:cs="Times New Roman"/>
        </w:rPr>
        <w:tab/>
      </w:r>
      <w:r w:rsidRPr="00063AE3">
        <w:rPr>
          <w:rFonts w:ascii="Times New Roman" w:hAnsi="Times New Roman" w:cs="Times New Roman"/>
        </w:rPr>
        <w:tab/>
      </w:r>
      <w:r w:rsidRPr="00063AE3">
        <w:rPr>
          <w:rFonts w:ascii="Times New Roman" w:hAnsi="Times New Roman" w:cs="Times New Roman"/>
        </w:rPr>
        <w:tab/>
      </w:r>
      <w:r w:rsidRPr="00063AE3">
        <w:rPr>
          <w:rFonts w:ascii="Times New Roman" w:hAnsi="Times New Roman" w:cs="Times New Roman"/>
        </w:rPr>
        <w:tab/>
      </w:r>
      <w:r w:rsidRPr="005126B0">
        <w:rPr>
          <w:rFonts w:ascii="Times New Roman" w:hAnsi="Times New Roman" w:cs="Times New Roman"/>
          <w:b/>
        </w:rPr>
        <w:t>Nr.</w:t>
      </w:r>
      <w:r w:rsidRPr="000808F4">
        <w:rPr>
          <w:rFonts w:ascii="Times New Roman" w:hAnsi="Times New Roman" w:cs="Times New Roman"/>
          <w:noProof/>
        </w:rPr>
        <w:fldChar w:fldCharType="begin"/>
      </w:r>
      <w:r w:rsidRPr="000808F4">
        <w:rPr>
          <w:rFonts w:ascii="Times New Roman" w:hAnsi="Times New Roman" w:cs="Times New Roman"/>
          <w:noProof/>
        </w:rPr>
        <w:instrText>MERGEFIELD DOKREGNUMURS</w:instrText>
      </w:r>
      <w:r w:rsidRPr="000808F4">
        <w:rPr>
          <w:rFonts w:ascii="Times New Roman" w:hAnsi="Times New Roman" w:cs="Times New Roman"/>
          <w:noProof/>
        </w:rPr>
        <w:fldChar w:fldCharType="separate"/>
      </w:r>
      <w:r w:rsidRPr="000808F4">
        <w:rPr>
          <w:rFonts w:ascii="Times New Roman" w:hAnsi="Times New Roman" w:cs="Times New Roman"/>
          <w:noProof/>
        </w:rPr>
        <w:t>«DOKREGNUMURS»</w:t>
      </w:r>
      <w:r w:rsidRPr="000808F4">
        <w:rPr>
          <w:rFonts w:ascii="Times New Roman" w:hAnsi="Times New Roman" w:cs="Times New Roman"/>
          <w:noProof/>
        </w:rPr>
        <w:fldChar w:fldCharType="end"/>
      </w:r>
      <w:r w:rsidRPr="00063AE3">
        <w:rPr>
          <w:rFonts w:ascii="Times New Roman" w:hAnsi="Times New Roman" w:cs="Times New Roman"/>
        </w:rPr>
        <w:tab/>
      </w:r>
    </w:p>
    <w:p w14:paraId="4D885E54" w14:textId="77777777" w:rsidR="00564CA6" w:rsidRPr="00063AE3" w:rsidRDefault="00564CA6" w:rsidP="00564CA6">
      <w:pPr>
        <w:rPr>
          <w:rFonts w:ascii="Times New Roman" w:hAnsi="Times New Roman" w:cs="Times New Roman"/>
          <w:b/>
        </w:rPr>
      </w:pPr>
    </w:p>
    <w:p w14:paraId="03978C51" w14:textId="77777777" w:rsidR="00564CA6" w:rsidRPr="00063AE3" w:rsidRDefault="00564CA6" w:rsidP="00564CA6">
      <w:pPr>
        <w:rPr>
          <w:rFonts w:ascii="Times New Roman" w:hAnsi="Times New Roman" w:cs="Times New Roman"/>
        </w:rPr>
      </w:pPr>
    </w:p>
    <w:p w14:paraId="67EEC40F" w14:textId="3B5EAFF9" w:rsidR="00564CA6" w:rsidRPr="00063AE3" w:rsidRDefault="001D1C2B" w:rsidP="006663BB">
      <w:pPr>
        <w:jc w:val="center"/>
        <w:rPr>
          <w:rFonts w:ascii="Times New Roman" w:hAnsi="Times New Roman" w:cs="Times New Roman"/>
          <w:b/>
          <w:color w:val="FF0000"/>
        </w:rPr>
      </w:pPr>
      <w:r w:rsidRPr="00063AE3">
        <w:rPr>
          <w:rFonts w:ascii="Times New Roman" w:hAnsi="Times New Roman" w:cs="Times New Roman"/>
          <w:b/>
        </w:rPr>
        <w:t xml:space="preserve">Par </w:t>
      </w:r>
      <w:r w:rsidR="002970E0" w:rsidRPr="00063AE3">
        <w:rPr>
          <w:rFonts w:ascii="Times New Roman" w:eastAsia="Times New Roman" w:hAnsi="Times New Roman" w:cs="Times New Roman"/>
          <w:b/>
        </w:rPr>
        <w:t>speciāl</w:t>
      </w:r>
      <w:r w:rsidR="008F7D26">
        <w:rPr>
          <w:rFonts w:ascii="Times New Roman" w:eastAsia="Times New Roman" w:hAnsi="Times New Roman" w:cs="Times New Roman"/>
          <w:b/>
        </w:rPr>
        <w:t xml:space="preserve">o </w:t>
      </w:r>
      <w:r w:rsidR="00327D53" w:rsidRPr="00063AE3">
        <w:rPr>
          <w:rFonts w:ascii="Times New Roman" w:eastAsia="Times New Roman" w:hAnsi="Times New Roman" w:cs="Times New Roman"/>
          <w:b/>
        </w:rPr>
        <w:t>izglītības programm</w:t>
      </w:r>
      <w:r w:rsidR="00236487">
        <w:rPr>
          <w:rFonts w:ascii="Times New Roman" w:eastAsia="Times New Roman" w:hAnsi="Times New Roman" w:cs="Times New Roman"/>
          <w:b/>
        </w:rPr>
        <w:t>u</w:t>
      </w:r>
      <w:r w:rsidR="00327D53" w:rsidRPr="00063AE3">
        <w:rPr>
          <w:rFonts w:ascii="Times New Roman" w:eastAsia="Times New Roman" w:hAnsi="Times New Roman" w:cs="Times New Roman"/>
          <w:b/>
        </w:rPr>
        <w:t xml:space="preserve"> </w:t>
      </w:r>
      <w:r w:rsidR="00073F40">
        <w:rPr>
          <w:rFonts w:ascii="Times New Roman" w:eastAsia="Times New Roman" w:hAnsi="Times New Roman" w:cs="Times New Roman"/>
          <w:b/>
        </w:rPr>
        <w:t>īstenošanu</w:t>
      </w:r>
      <w:r w:rsidR="00327D53" w:rsidRPr="00063AE3">
        <w:rPr>
          <w:rFonts w:ascii="Times New Roman" w:eastAsia="Times New Roman" w:hAnsi="Times New Roman" w:cs="Times New Roman"/>
          <w:b/>
        </w:rPr>
        <w:t xml:space="preserve"> </w:t>
      </w:r>
      <w:bookmarkStart w:id="0" w:name="_Hlk162466260"/>
      <w:proofErr w:type="spellStart"/>
      <w:r w:rsidR="00236487">
        <w:rPr>
          <w:rFonts w:ascii="Times New Roman" w:eastAsia="Times New Roman" w:hAnsi="Times New Roman" w:cs="Times New Roman"/>
          <w:b/>
        </w:rPr>
        <w:t>Siguļu</w:t>
      </w:r>
      <w:proofErr w:type="spellEnd"/>
      <w:r w:rsidR="00236487">
        <w:rPr>
          <w:rFonts w:ascii="Times New Roman" w:eastAsia="Times New Roman" w:hAnsi="Times New Roman" w:cs="Times New Roman"/>
          <w:b/>
        </w:rPr>
        <w:t xml:space="preserve"> pirmsskolas izglītības iestādē “Piejūra”</w:t>
      </w:r>
    </w:p>
    <w:bookmarkEnd w:id="0"/>
    <w:p w14:paraId="4DE45BF9" w14:textId="77777777" w:rsidR="00564CA6" w:rsidRPr="00063AE3" w:rsidRDefault="00564CA6" w:rsidP="00564CA6">
      <w:pPr>
        <w:rPr>
          <w:rFonts w:ascii="Times New Roman" w:hAnsi="Times New Roman" w:cs="Times New Roman"/>
          <w:b/>
          <w:i/>
          <w:color w:val="FF0000"/>
        </w:rPr>
      </w:pPr>
    </w:p>
    <w:p w14:paraId="6F3C761C" w14:textId="07B5FDBA" w:rsidR="00E87E19" w:rsidRDefault="00C47DD4" w:rsidP="00F82FF6">
      <w:pPr>
        <w:spacing w:after="120"/>
        <w:jc w:val="both"/>
        <w:rPr>
          <w:rFonts w:ascii="Times New Roman" w:hAnsi="Times New Roman" w:cs="Times New Roman"/>
        </w:rPr>
      </w:pPr>
      <w:r w:rsidRPr="00063AE3">
        <w:rPr>
          <w:rFonts w:ascii="Times New Roman" w:hAnsi="Times New Roman" w:cs="Times New Roman"/>
        </w:rPr>
        <w:t>Ādažu novada pašvaldīb</w:t>
      </w:r>
      <w:r w:rsidR="00F606AD">
        <w:rPr>
          <w:rFonts w:ascii="Times New Roman" w:hAnsi="Times New Roman" w:cs="Times New Roman"/>
        </w:rPr>
        <w:t xml:space="preserve">as dome </w:t>
      </w:r>
      <w:r w:rsidR="00247A1D">
        <w:rPr>
          <w:rFonts w:ascii="Times New Roman" w:hAnsi="Times New Roman" w:cs="Times New Roman"/>
        </w:rPr>
        <w:t xml:space="preserve">2024. gada </w:t>
      </w:r>
      <w:r w:rsidR="003D16BF">
        <w:rPr>
          <w:rFonts w:ascii="Times New Roman" w:hAnsi="Times New Roman" w:cs="Times New Roman"/>
        </w:rPr>
        <w:t>30</w:t>
      </w:r>
      <w:r w:rsidR="00E87E19">
        <w:rPr>
          <w:rFonts w:ascii="Times New Roman" w:hAnsi="Times New Roman" w:cs="Times New Roman"/>
        </w:rPr>
        <w:t>. maij</w:t>
      </w:r>
      <w:r w:rsidR="006663BB">
        <w:rPr>
          <w:rFonts w:ascii="Times New Roman" w:hAnsi="Times New Roman" w:cs="Times New Roman"/>
        </w:rPr>
        <w:t>ā</w:t>
      </w:r>
      <w:r w:rsidR="00E87E19">
        <w:rPr>
          <w:rFonts w:ascii="Times New Roman" w:hAnsi="Times New Roman" w:cs="Times New Roman"/>
        </w:rPr>
        <w:t xml:space="preserve"> </w:t>
      </w:r>
      <w:bookmarkStart w:id="1" w:name="_Hlk166475311"/>
      <w:r w:rsidR="006663BB">
        <w:rPr>
          <w:rFonts w:ascii="Times New Roman" w:hAnsi="Times New Roman" w:cs="Times New Roman"/>
        </w:rPr>
        <w:t>veica</w:t>
      </w:r>
      <w:r w:rsidR="007C1884">
        <w:rPr>
          <w:rFonts w:ascii="Times New Roman" w:hAnsi="Times New Roman" w:cs="Times New Roman"/>
        </w:rPr>
        <w:t xml:space="preserve"> g</w:t>
      </w:r>
      <w:r w:rsidR="00E87E19" w:rsidRPr="00E87E19">
        <w:rPr>
          <w:rFonts w:ascii="Times New Roman" w:hAnsi="Times New Roman" w:cs="Times New Roman"/>
        </w:rPr>
        <w:t>rozījum</w:t>
      </w:r>
      <w:r w:rsidR="00E87E19">
        <w:rPr>
          <w:rFonts w:ascii="Times New Roman" w:hAnsi="Times New Roman" w:cs="Times New Roman"/>
        </w:rPr>
        <w:t>us</w:t>
      </w:r>
      <w:r w:rsidR="00E87E19" w:rsidRPr="00E87E19">
        <w:rPr>
          <w:rFonts w:ascii="Times New Roman" w:hAnsi="Times New Roman" w:cs="Times New Roman"/>
        </w:rPr>
        <w:t xml:space="preserve"> pašvaldības 2021. gada 9. augusta nolikumā Nr. 3 “Siguļu pirmsskolas izglītības iestādes “Piejūra” nolikum</w:t>
      </w:r>
      <w:r w:rsidR="006663BB">
        <w:rPr>
          <w:rFonts w:ascii="Times New Roman" w:hAnsi="Times New Roman" w:cs="Times New Roman"/>
        </w:rPr>
        <w:t>s</w:t>
      </w:r>
      <w:r w:rsidR="00E87E19" w:rsidRPr="00E87E19">
        <w:rPr>
          <w:rFonts w:ascii="Times New Roman" w:hAnsi="Times New Roman" w:cs="Times New Roman"/>
        </w:rPr>
        <w:t>”</w:t>
      </w:r>
      <w:r w:rsidR="0002644C">
        <w:rPr>
          <w:rFonts w:ascii="Times New Roman" w:hAnsi="Times New Roman" w:cs="Times New Roman"/>
        </w:rPr>
        <w:t xml:space="preserve"> </w:t>
      </w:r>
      <w:r w:rsidR="00F0367B">
        <w:rPr>
          <w:rFonts w:ascii="Times New Roman" w:hAnsi="Times New Roman" w:cs="Times New Roman"/>
        </w:rPr>
        <w:t xml:space="preserve">(turpmāk – Nolikums) </w:t>
      </w:r>
      <w:r w:rsidR="006663BB">
        <w:rPr>
          <w:rFonts w:ascii="Times New Roman" w:hAnsi="Times New Roman" w:cs="Times New Roman"/>
        </w:rPr>
        <w:t>nosakot iestādei pienākumu</w:t>
      </w:r>
      <w:r w:rsidR="002970E0" w:rsidRPr="001653CE">
        <w:rPr>
          <w:rFonts w:ascii="Times New Roman" w:hAnsi="Times New Roman" w:cs="Times New Roman"/>
        </w:rPr>
        <w:t xml:space="preserve"> </w:t>
      </w:r>
      <w:r w:rsidR="00710739" w:rsidRPr="001653CE">
        <w:rPr>
          <w:rFonts w:ascii="Times New Roman" w:hAnsi="Times New Roman" w:cs="Times New Roman"/>
        </w:rPr>
        <w:t>nodrošināt</w:t>
      </w:r>
      <w:r w:rsidR="00710739">
        <w:rPr>
          <w:rFonts w:ascii="Times New Roman" w:hAnsi="Times New Roman" w:cs="Times New Roman"/>
        </w:rPr>
        <w:t xml:space="preserve"> </w:t>
      </w:r>
      <w:bookmarkStart w:id="2" w:name="_Hlk166309084"/>
      <w:r w:rsidR="00E87E19" w:rsidRPr="00E87E19">
        <w:rPr>
          <w:rFonts w:ascii="Times New Roman" w:hAnsi="Times New Roman" w:cs="Times New Roman"/>
        </w:rPr>
        <w:t xml:space="preserve">speciālo </w:t>
      </w:r>
      <w:bookmarkStart w:id="3" w:name="_Hlk166215418"/>
      <w:r w:rsidR="00E87E19" w:rsidRPr="00E87E19">
        <w:rPr>
          <w:rFonts w:ascii="Times New Roman" w:hAnsi="Times New Roman" w:cs="Times New Roman"/>
        </w:rPr>
        <w:t>izglītības programmu izglītojam</w:t>
      </w:r>
      <w:r w:rsidR="006663BB">
        <w:rPr>
          <w:rFonts w:ascii="Times New Roman" w:hAnsi="Times New Roman" w:cs="Times New Roman"/>
        </w:rPr>
        <w:t>aj</w:t>
      </w:r>
      <w:r w:rsidR="00E87E19" w:rsidRPr="00E87E19">
        <w:rPr>
          <w:rFonts w:ascii="Times New Roman" w:hAnsi="Times New Roman" w:cs="Times New Roman"/>
        </w:rPr>
        <w:t xml:space="preserve">iem ar valodas traucējumiem </w:t>
      </w:r>
      <w:bookmarkEnd w:id="3"/>
      <w:r w:rsidR="00E87E19" w:rsidRPr="00E87E19">
        <w:rPr>
          <w:rFonts w:ascii="Times New Roman" w:hAnsi="Times New Roman" w:cs="Times New Roman"/>
        </w:rPr>
        <w:t>(programmas kods – 01015511)</w:t>
      </w:r>
      <w:r w:rsidR="00E87E19">
        <w:rPr>
          <w:rFonts w:ascii="Times New Roman" w:hAnsi="Times New Roman" w:cs="Times New Roman"/>
        </w:rPr>
        <w:t xml:space="preserve"> un</w:t>
      </w:r>
      <w:r w:rsidR="00EC1296">
        <w:rPr>
          <w:rFonts w:ascii="Times New Roman" w:hAnsi="Times New Roman" w:cs="Times New Roman"/>
        </w:rPr>
        <w:t xml:space="preserve"> </w:t>
      </w:r>
      <w:bookmarkStart w:id="4" w:name="_Hlk166215479"/>
      <w:r w:rsidR="00E87E19" w:rsidRPr="00E87E19">
        <w:rPr>
          <w:rFonts w:ascii="Times New Roman" w:hAnsi="Times New Roman" w:cs="Times New Roman"/>
        </w:rPr>
        <w:t xml:space="preserve">speciālo izglītības programmu </w:t>
      </w:r>
      <w:r w:rsidR="00EC1296" w:rsidRPr="00E87E19">
        <w:rPr>
          <w:rFonts w:ascii="Times New Roman" w:hAnsi="Times New Roman" w:cs="Times New Roman"/>
        </w:rPr>
        <w:t>izglītojam</w:t>
      </w:r>
      <w:r w:rsidR="006663BB">
        <w:rPr>
          <w:rFonts w:ascii="Times New Roman" w:hAnsi="Times New Roman" w:cs="Times New Roman"/>
        </w:rPr>
        <w:t>aj</w:t>
      </w:r>
      <w:r w:rsidR="00EC1296" w:rsidRPr="00E87E19">
        <w:rPr>
          <w:rFonts w:ascii="Times New Roman" w:hAnsi="Times New Roman" w:cs="Times New Roman"/>
        </w:rPr>
        <w:t>iem ar mācīšanās traucējumiem</w:t>
      </w:r>
      <w:bookmarkEnd w:id="4"/>
      <w:r w:rsidR="00EC1296" w:rsidRPr="00E87E19">
        <w:rPr>
          <w:rFonts w:ascii="Times New Roman" w:hAnsi="Times New Roman" w:cs="Times New Roman"/>
        </w:rPr>
        <w:t xml:space="preserve"> </w:t>
      </w:r>
      <w:r w:rsidR="00E87E19" w:rsidRPr="00E87E19">
        <w:rPr>
          <w:rFonts w:ascii="Times New Roman" w:hAnsi="Times New Roman" w:cs="Times New Roman"/>
        </w:rPr>
        <w:t>(programmas kods – 01015611)</w:t>
      </w:r>
      <w:bookmarkEnd w:id="1"/>
      <w:bookmarkEnd w:id="2"/>
      <w:r w:rsidR="00E87E19" w:rsidRPr="00E87E19">
        <w:rPr>
          <w:rFonts w:ascii="Times New Roman" w:hAnsi="Times New Roman" w:cs="Times New Roman"/>
        </w:rPr>
        <w:t>.</w:t>
      </w:r>
    </w:p>
    <w:p w14:paraId="055586B6" w14:textId="3320481E" w:rsidR="006F711E" w:rsidRDefault="004D45D3" w:rsidP="00F82FF6">
      <w:pPr>
        <w:spacing w:after="120"/>
        <w:jc w:val="both"/>
        <w:rPr>
          <w:rFonts w:ascii="Times New Roman" w:hAnsi="Times New Roman" w:cs="Times New Roman"/>
        </w:rPr>
      </w:pPr>
      <w:r w:rsidRPr="004D45D3">
        <w:rPr>
          <w:rFonts w:ascii="Times New Roman" w:hAnsi="Times New Roman" w:cs="Times New Roman"/>
        </w:rPr>
        <w:t>Saskaņā ar Valsts izglītības informācijas sistēmas datu bāz</w:t>
      </w:r>
      <w:r>
        <w:rPr>
          <w:rFonts w:ascii="Times New Roman" w:hAnsi="Times New Roman" w:cs="Times New Roman"/>
        </w:rPr>
        <w:t xml:space="preserve">ē </w:t>
      </w:r>
      <w:r w:rsidRPr="004D45D3">
        <w:rPr>
          <w:rFonts w:ascii="Times New Roman" w:hAnsi="Times New Roman" w:cs="Times New Roman"/>
        </w:rPr>
        <w:t>esošiem datiem</w:t>
      </w:r>
      <w:r w:rsidR="001066C7">
        <w:rPr>
          <w:rFonts w:ascii="Times New Roman" w:hAnsi="Times New Roman" w:cs="Times New Roman"/>
        </w:rPr>
        <w:t>,</w:t>
      </w:r>
      <w:r w:rsidRPr="004D45D3">
        <w:rPr>
          <w:rFonts w:ascii="Times New Roman" w:hAnsi="Times New Roman" w:cs="Times New Roman"/>
        </w:rPr>
        <w:t xml:space="preserve"> </w:t>
      </w:r>
      <w:proofErr w:type="spellStart"/>
      <w:r w:rsidR="006663BB" w:rsidRPr="006663BB">
        <w:rPr>
          <w:rFonts w:ascii="Times New Roman" w:hAnsi="Times New Roman" w:cs="Times New Roman"/>
        </w:rPr>
        <w:t>Siguļu</w:t>
      </w:r>
      <w:proofErr w:type="spellEnd"/>
      <w:r w:rsidR="006663BB" w:rsidRPr="006663BB">
        <w:rPr>
          <w:rFonts w:ascii="Times New Roman" w:hAnsi="Times New Roman" w:cs="Times New Roman"/>
        </w:rPr>
        <w:t xml:space="preserve"> pirmsskolas izglītības iestād</w:t>
      </w:r>
      <w:r w:rsidR="006663BB">
        <w:rPr>
          <w:rFonts w:ascii="Times New Roman" w:hAnsi="Times New Roman" w:cs="Times New Roman"/>
        </w:rPr>
        <w:t>ē</w:t>
      </w:r>
      <w:r w:rsidR="006663BB" w:rsidRPr="006663BB">
        <w:rPr>
          <w:rFonts w:ascii="Times New Roman" w:hAnsi="Times New Roman" w:cs="Times New Roman"/>
        </w:rPr>
        <w:t xml:space="preserve"> “Piejūra”</w:t>
      </w:r>
      <w:r w:rsidR="006663BB">
        <w:rPr>
          <w:rFonts w:ascii="Times New Roman" w:hAnsi="Times New Roman" w:cs="Times New Roman"/>
        </w:rPr>
        <w:t xml:space="preserve"> (turpmāk – </w:t>
      </w:r>
      <w:r w:rsidRPr="004D45D3">
        <w:rPr>
          <w:rFonts w:ascii="Times New Roman" w:hAnsi="Times New Roman" w:cs="Times New Roman"/>
        </w:rPr>
        <w:t>SPII</w:t>
      </w:r>
      <w:r w:rsidR="006663BB">
        <w:rPr>
          <w:rFonts w:ascii="Times New Roman" w:hAnsi="Times New Roman" w:cs="Times New Roman"/>
        </w:rPr>
        <w:t>)</w:t>
      </w:r>
      <w:r w:rsidRPr="004D45D3">
        <w:rPr>
          <w:rFonts w:ascii="Times New Roman" w:hAnsi="Times New Roman" w:cs="Times New Roman"/>
        </w:rPr>
        <w:t xml:space="preserve"> ir </w:t>
      </w:r>
      <w:r w:rsidR="00725B17">
        <w:rPr>
          <w:rFonts w:ascii="Times New Roman" w:hAnsi="Times New Roman" w:cs="Times New Roman"/>
        </w:rPr>
        <w:t>viens</w:t>
      </w:r>
      <w:r w:rsidRPr="004D45D3">
        <w:rPr>
          <w:rFonts w:ascii="Times New Roman" w:hAnsi="Times New Roman" w:cs="Times New Roman"/>
        </w:rPr>
        <w:t xml:space="preserve"> izglītojamais, </w:t>
      </w:r>
      <w:bookmarkStart w:id="5" w:name="_Hlk166215456"/>
      <w:r w:rsidRPr="004D45D3">
        <w:rPr>
          <w:rFonts w:ascii="Times New Roman" w:hAnsi="Times New Roman" w:cs="Times New Roman"/>
        </w:rPr>
        <w:t xml:space="preserve">kuram nepieciešama </w:t>
      </w:r>
      <w:bookmarkEnd w:id="5"/>
      <w:r w:rsidRPr="004D45D3">
        <w:rPr>
          <w:rFonts w:ascii="Times New Roman" w:hAnsi="Times New Roman" w:cs="Times New Roman"/>
        </w:rPr>
        <w:t>speciālā izglītības programm</w:t>
      </w:r>
      <w:r>
        <w:rPr>
          <w:rFonts w:ascii="Times New Roman" w:hAnsi="Times New Roman" w:cs="Times New Roman"/>
        </w:rPr>
        <w:t xml:space="preserve">a </w:t>
      </w:r>
      <w:r w:rsidR="006663BB">
        <w:rPr>
          <w:rFonts w:ascii="Times New Roman" w:hAnsi="Times New Roman" w:cs="Times New Roman"/>
        </w:rPr>
        <w:t xml:space="preserve">izglītojamajiem </w:t>
      </w:r>
      <w:r w:rsidRPr="004D45D3">
        <w:rPr>
          <w:rFonts w:ascii="Times New Roman" w:hAnsi="Times New Roman" w:cs="Times New Roman"/>
        </w:rPr>
        <w:t>ar valodas traucējumiem</w:t>
      </w:r>
      <w:r w:rsidR="00725B17">
        <w:rPr>
          <w:rFonts w:ascii="Times New Roman" w:hAnsi="Times New Roman" w:cs="Times New Roman"/>
        </w:rPr>
        <w:t xml:space="preserve"> </w:t>
      </w:r>
      <w:r w:rsidRPr="004D45D3">
        <w:rPr>
          <w:rFonts w:ascii="Times New Roman" w:hAnsi="Times New Roman" w:cs="Times New Roman"/>
        </w:rPr>
        <w:t xml:space="preserve">un </w:t>
      </w:r>
      <w:r w:rsidR="00725B17">
        <w:rPr>
          <w:rFonts w:ascii="Times New Roman" w:hAnsi="Times New Roman" w:cs="Times New Roman"/>
        </w:rPr>
        <w:t>viens</w:t>
      </w:r>
      <w:r w:rsidRPr="004D45D3">
        <w:rPr>
          <w:rFonts w:ascii="Times New Roman" w:hAnsi="Times New Roman" w:cs="Times New Roman"/>
        </w:rPr>
        <w:t xml:space="preserve"> </w:t>
      </w:r>
      <w:r>
        <w:rPr>
          <w:rFonts w:ascii="Times New Roman" w:hAnsi="Times New Roman" w:cs="Times New Roman"/>
        </w:rPr>
        <w:t xml:space="preserve">izglītojamais, </w:t>
      </w:r>
      <w:r w:rsidRPr="004D45D3">
        <w:rPr>
          <w:rFonts w:ascii="Times New Roman" w:hAnsi="Times New Roman" w:cs="Times New Roman"/>
        </w:rPr>
        <w:t>kuram nepieciešama</w:t>
      </w:r>
      <w:r>
        <w:rPr>
          <w:rFonts w:ascii="Times New Roman" w:hAnsi="Times New Roman" w:cs="Times New Roman"/>
        </w:rPr>
        <w:t xml:space="preserve"> </w:t>
      </w:r>
      <w:r w:rsidRPr="004D45D3">
        <w:rPr>
          <w:rFonts w:ascii="Times New Roman" w:hAnsi="Times New Roman" w:cs="Times New Roman"/>
        </w:rPr>
        <w:t>speciāl</w:t>
      </w:r>
      <w:r>
        <w:rPr>
          <w:rFonts w:ascii="Times New Roman" w:hAnsi="Times New Roman" w:cs="Times New Roman"/>
        </w:rPr>
        <w:t>ā</w:t>
      </w:r>
      <w:r w:rsidRPr="004D45D3">
        <w:rPr>
          <w:rFonts w:ascii="Times New Roman" w:hAnsi="Times New Roman" w:cs="Times New Roman"/>
        </w:rPr>
        <w:t xml:space="preserve"> izglītības programm</w:t>
      </w:r>
      <w:r>
        <w:rPr>
          <w:rFonts w:ascii="Times New Roman" w:hAnsi="Times New Roman" w:cs="Times New Roman"/>
        </w:rPr>
        <w:t>a</w:t>
      </w:r>
      <w:r w:rsidRPr="004D45D3">
        <w:rPr>
          <w:rFonts w:ascii="Times New Roman" w:hAnsi="Times New Roman" w:cs="Times New Roman"/>
        </w:rPr>
        <w:t xml:space="preserve"> izglītojam</w:t>
      </w:r>
      <w:r w:rsidR="006663BB">
        <w:rPr>
          <w:rFonts w:ascii="Times New Roman" w:hAnsi="Times New Roman" w:cs="Times New Roman"/>
        </w:rPr>
        <w:t>aj</w:t>
      </w:r>
      <w:r w:rsidRPr="004D45D3">
        <w:rPr>
          <w:rFonts w:ascii="Times New Roman" w:hAnsi="Times New Roman" w:cs="Times New Roman"/>
        </w:rPr>
        <w:t>iem ar mācīšanās traucējumiem</w:t>
      </w:r>
      <w:r>
        <w:rPr>
          <w:rFonts w:ascii="Times New Roman" w:hAnsi="Times New Roman" w:cs="Times New Roman"/>
        </w:rPr>
        <w:t>.</w:t>
      </w:r>
    </w:p>
    <w:p w14:paraId="274971C5" w14:textId="1D7952CE" w:rsidR="002D1849" w:rsidRDefault="00144B51" w:rsidP="00413B7F">
      <w:pPr>
        <w:spacing w:after="120"/>
        <w:jc w:val="both"/>
        <w:rPr>
          <w:rFonts w:ascii="Times New Roman" w:hAnsi="Times New Roman" w:cs="Times New Roman"/>
        </w:rPr>
      </w:pPr>
      <w:r>
        <w:rPr>
          <w:rFonts w:ascii="Times New Roman" w:hAnsi="Times New Roman" w:cs="Times New Roman"/>
        </w:rPr>
        <w:t>Izglītības likum</w:t>
      </w:r>
      <w:r w:rsidR="00F0367B">
        <w:rPr>
          <w:rFonts w:ascii="Times New Roman" w:hAnsi="Times New Roman" w:cs="Times New Roman"/>
        </w:rPr>
        <w:t>a</w:t>
      </w:r>
      <w:r>
        <w:rPr>
          <w:rFonts w:ascii="Times New Roman" w:hAnsi="Times New Roman" w:cs="Times New Roman"/>
        </w:rPr>
        <w:t xml:space="preserve"> (turpmāk -</w:t>
      </w:r>
      <w:r w:rsidR="00F0367B">
        <w:rPr>
          <w:rFonts w:ascii="Times New Roman" w:hAnsi="Times New Roman" w:cs="Times New Roman"/>
        </w:rPr>
        <w:t xml:space="preserve"> </w:t>
      </w:r>
      <w:r w:rsidR="002D1849">
        <w:rPr>
          <w:rFonts w:ascii="Times New Roman" w:hAnsi="Times New Roman" w:cs="Times New Roman"/>
        </w:rPr>
        <w:t>Likum</w:t>
      </w:r>
      <w:r>
        <w:rPr>
          <w:rFonts w:ascii="Times New Roman" w:hAnsi="Times New Roman" w:cs="Times New Roman"/>
        </w:rPr>
        <w:t xml:space="preserve">s) </w:t>
      </w:r>
      <w:r w:rsidR="002D1849">
        <w:rPr>
          <w:rFonts w:ascii="Times New Roman" w:hAnsi="Times New Roman" w:cs="Times New Roman"/>
        </w:rPr>
        <w:t xml:space="preserve">1. panta </w:t>
      </w:r>
      <w:r w:rsidR="002D1849" w:rsidRPr="00BB5D36">
        <w:rPr>
          <w:rFonts w:ascii="Times New Roman" w:hAnsi="Times New Roman" w:cs="Times New Roman"/>
        </w:rPr>
        <w:t>18</w:t>
      </w:r>
      <w:r w:rsidR="002D1849">
        <w:rPr>
          <w:rFonts w:ascii="Times New Roman" w:hAnsi="Times New Roman" w:cs="Times New Roman"/>
        </w:rPr>
        <w:t>. apakšpunkts nosaka, ka</w:t>
      </w:r>
      <w:r w:rsidR="002D1849" w:rsidRPr="00BB5D36">
        <w:rPr>
          <w:rFonts w:ascii="Times New Roman" w:hAnsi="Times New Roman" w:cs="Times New Roman"/>
        </w:rPr>
        <w:t xml:space="preserve"> pirmsskolas izglītība </w:t>
      </w:r>
      <w:r w:rsidR="002D1849">
        <w:rPr>
          <w:rFonts w:ascii="Times New Roman" w:hAnsi="Times New Roman" w:cs="Times New Roman"/>
        </w:rPr>
        <w:t>ir</w:t>
      </w:r>
      <w:r w:rsidR="002D1849" w:rsidRPr="00BB5D36">
        <w:rPr>
          <w:rFonts w:ascii="Times New Roman" w:hAnsi="Times New Roman" w:cs="Times New Roman"/>
        </w:rPr>
        <w:t xml:space="preserve"> izglītības pakāpe, kurā notiek bērna personības daudzpusīga veidošanās, veselības stiprināšana</w:t>
      </w:r>
      <w:r w:rsidR="009B62C0">
        <w:rPr>
          <w:rFonts w:ascii="Times New Roman" w:hAnsi="Times New Roman" w:cs="Times New Roman"/>
        </w:rPr>
        <w:t xml:space="preserve"> un</w:t>
      </w:r>
      <w:r w:rsidR="002D1849" w:rsidRPr="00BB5D36">
        <w:rPr>
          <w:rFonts w:ascii="Times New Roman" w:hAnsi="Times New Roman" w:cs="Times New Roman"/>
        </w:rPr>
        <w:t xml:space="preserve"> sagatavošanās pamatizglītības ieguvei</w:t>
      </w:r>
      <w:r w:rsidR="002D1849">
        <w:rPr>
          <w:rFonts w:ascii="Times New Roman" w:hAnsi="Times New Roman" w:cs="Times New Roman"/>
        </w:rPr>
        <w:t>.</w:t>
      </w:r>
      <w:bookmarkStart w:id="6" w:name="_Hlk166311045"/>
      <w:r w:rsidR="003965C4">
        <w:rPr>
          <w:rFonts w:ascii="Times New Roman" w:hAnsi="Times New Roman" w:cs="Times New Roman"/>
        </w:rPr>
        <w:t xml:space="preserve"> </w:t>
      </w:r>
    </w:p>
    <w:p w14:paraId="526A5EEF" w14:textId="00FED5D4" w:rsidR="003965C4" w:rsidRPr="00223EA9" w:rsidRDefault="003965C4" w:rsidP="00413B7F">
      <w:pPr>
        <w:spacing w:after="120"/>
        <w:jc w:val="both"/>
        <w:rPr>
          <w:rFonts w:ascii="Times New Roman" w:hAnsi="Times New Roman" w:cs="Times New Roman"/>
        </w:rPr>
      </w:pPr>
      <w:r>
        <w:rPr>
          <w:rFonts w:ascii="Times New Roman" w:hAnsi="Times New Roman" w:cs="Times New Roman"/>
        </w:rPr>
        <w:t>Likuma 17. panta pirmā daļa, savukārt, paredz, ka k</w:t>
      </w:r>
      <w:r w:rsidRPr="003965C4">
        <w:rPr>
          <w:rFonts w:ascii="Times New Roman" w:hAnsi="Times New Roman" w:cs="Times New Roman"/>
        </w:rPr>
        <w:t xml:space="preserve">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3965C4">
        <w:rPr>
          <w:rFonts w:ascii="Times New Roman" w:hAnsi="Times New Roman" w:cs="Times New Roman"/>
        </w:rPr>
        <w:t>ārpusstundu</w:t>
      </w:r>
      <w:proofErr w:type="spellEnd"/>
      <w:r w:rsidRPr="003965C4">
        <w:rPr>
          <w:rFonts w:ascii="Times New Roman" w:hAnsi="Times New Roman" w:cs="Times New Roman"/>
        </w:rPr>
        <w:t xml:space="preserve"> pasākumus, arī bērnu nometnes.</w:t>
      </w:r>
    </w:p>
    <w:bookmarkEnd w:id="6"/>
    <w:p w14:paraId="5442591C" w14:textId="60AEF3A4" w:rsidR="00464A88" w:rsidRDefault="00563EEC" w:rsidP="00563EEC">
      <w:pPr>
        <w:spacing w:after="120"/>
        <w:jc w:val="both"/>
        <w:rPr>
          <w:rFonts w:ascii="Times New Roman" w:hAnsi="Times New Roman" w:cs="Times New Roman"/>
          <w:color w:val="FF0000"/>
        </w:rPr>
      </w:pPr>
      <w:r w:rsidRPr="00063AE3">
        <w:rPr>
          <w:rFonts w:ascii="Times New Roman" w:hAnsi="Times New Roman" w:cs="Times New Roman"/>
        </w:rPr>
        <w:t>Ministru kabineta</w:t>
      </w:r>
      <w:r w:rsidR="00F606AD">
        <w:rPr>
          <w:rFonts w:ascii="Times New Roman" w:hAnsi="Times New Roman" w:cs="Times New Roman"/>
        </w:rPr>
        <w:t xml:space="preserve"> 2023. gada 23. maija </w:t>
      </w:r>
      <w:r w:rsidRPr="00063AE3">
        <w:rPr>
          <w:rFonts w:ascii="Times New Roman" w:hAnsi="Times New Roman" w:cs="Times New Roman"/>
        </w:rPr>
        <w:t>noteikumu Nr. 253 “Vispārējās un profesionālās izglītības programmu licencēšanas kārtība”</w:t>
      </w:r>
      <w:r w:rsidR="001110FA">
        <w:rPr>
          <w:rFonts w:ascii="Times New Roman" w:hAnsi="Times New Roman" w:cs="Times New Roman"/>
        </w:rPr>
        <w:t xml:space="preserve"> 3., 4. un 5. punkt</w:t>
      </w:r>
      <w:r w:rsidR="006663BB">
        <w:rPr>
          <w:rFonts w:ascii="Times New Roman" w:hAnsi="Times New Roman" w:cs="Times New Roman"/>
        </w:rPr>
        <w:t>ā</w:t>
      </w:r>
      <w:r w:rsidR="001110FA">
        <w:rPr>
          <w:rFonts w:ascii="Times New Roman" w:hAnsi="Times New Roman" w:cs="Times New Roman"/>
        </w:rPr>
        <w:t xml:space="preserve"> </w:t>
      </w:r>
      <w:r w:rsidR="006663BB">
        <w:rPr>
          <w:rFonts w:ascii="Times New Roman" w:hAnsi="Times New Roman" w:cs="Times New Roman"/>
        </w:rPr>
        <w:t xml:space="preserve">ir </w:t>
      </w:r>
      <w:r w:rsidR="001110FA">
        <w:rPr>
          <w:rFonts w:ascii="Times New Roman" w:hAnsi="Times New Roman" w:cs="Times New Roman"/>
        </w:rPr>
        <w:t>no</w:t>
      </w:r>
      <w:r w:rsidR="006663BB">
        <w:rPr>
          <w:rFonts w:ascii="Times New Roman" w:hAnsi="Times New Roman" w:cs="Times New Roman"/>
        </w:rPr>
        <w:t>teiktas</w:t>
      </w:r>
      <w:r w:rsidR="001110FA">
        <w:rPr>
          <w:rFonts w:ascii="Times New Roman" w:hAnsi="Times New Roman" w:cs="Times New Roman"/>
        </w:rPr>
        <w:t xml:space="preserve"> veicamās darbības licences saņemšanai.</w:t>
      </w:r>
      <w:r w:rsidR="00EE37D3">
        <w:rPr>
          <w:rFonts w:ascii="Times New Roman" w:hAnsi="Times New Roman" w:cs="Times New Roman"/>
          <w:color w:val="FF0000"/>
        </w:rPr>
        <w:t xml:space="preserve"> </w:t>
      </w:r>
    </w:p>
    <w:p w14:paraId="53975A72" w14:textId="25422996" w:rsidR="00BB5D36" w:rsidRPr="00B61952" w:rsidRDefault="00BB5D36" w:rsidP="00BB5D36">
      <w:pPr>
        <w:spacing w:after="120"/>
        <w:jc w:val="both"/>
        <w:rPr>
          <w:rFonts w:ascii="Times New Roman" w:hAnsi="Times New Roman" w:cs="Times New Roman"/>
          <w:i/>
        </w:rPr>
      </w:pPr>
      <w:bookmarkStart w:id="7" w:name="_Hlk166230437"/>
      <w:r w:rsidRPr="00B61952">
        <w:rPr>
          <w:rFonts w:ascii="Times New Roman" w:hAnsi="Times New Roman" w:cs="Times New Roman"/>
        </w:rPr>
        <w:t>Ministru kabineta 2023. gada 2. maija noteikumu Nr. 213 “Izglītības kvalitātes valsts dienesta maksas pakalpojumu cenrādis” pielikuma 1. apakšpunkt</w:t>
      </w:r>
      <w:r w:rsidR="006663BB">
        <w:rPr>
          <w:rFonts w:ascii="Times New Roman" w:hAnsi="Times New Roman" w:cs="Times New Roman"/>
        </w:rPr>
        <w:t>ā</w:t>
      </w:r>
      <w:r w:rsidR="00124580" w:rsidRPr="00B61952">
        <w:rPr>
          <w:rFonts w:ascii="Times New Roman" w:hAnsi="Times New Roman" w:cs="Times New Roman"/>
        </w:rPr>
        <w:t xml:space="preserve"> no</w:t>
      </w:r>
      <w:r w:rsidR="006663BB">
        <w:rPr>
          <w:rFonts w:ascii="Times New Roman" w:hAnsi="Times New Roman" w:cs="Times New Roman"/>
        </w:rPr>
        <w:t>teikts</w:t>
      </w:r>
      <w:r w:rsidR="00124580" w:rsidRPr="00B61952">
        <w:rPr>
          <w:rFonts w:ascii="Times New Roman" w:hAnsi="Times New Roman" w:cs="Times New Roman"/>
        </w:rPr>
        <w:t>, ka</w:t>
      </w:r>
      <w:r w:rsidRPr="00B61952">
        <w:rPr>
          <w:rFonts w:ascii="Times New Roman" w:hAnsi="Times New Roman" w:cs="Times New Roman"/>
        </w:rPr>
        <w:t xml:space="preserve"> vienas izglītības programmas licenc</w:t>
      </w:r>
      <w:r w:rsidR="007E7AC8" w:rsidRPr="00B61952">
        <w:rPr>
          <w:rFonts w:ascii="Times New Roman" w:hAnsi="Times New Roman" w:cs="Times New Roman"/>
        </w:rPr>
        <w:t xml:space="preserve">ēšanas cena ir 597,17 </w:t>
      </w:r>
      <w:proofErr w:type="spellStart"/>
      <w:r w:rsidR="007E7AC8" w:rsidRPr="00704D6C">
        <w:rPr>
          <w:rFonts w:ascii="Times New Roman" w:hAnsi="Times New Roman" w:cs="Times New Roman"/>
          <w:i/>
        </w:rPr>
        <w:t>euro</w:t>
      </w:r>
      <w:proofErr w:type="spellEnd"/>
      <w:r w:rsidR="0071023F" w:rsidRPr="00B61952">
        <w:rPr>
          <w:rFonts w:ascii="Times New Roman" w:hAnsi="Times New Roman" w:cs="Times New Roman"/>
        </w:rPr>
        <w:t xml:space="preserve"> (</w:t>
      </w:r>
      <w:r w:rsidR="000C475B">
        <w:rPr>
          <w:rFonts w:ascii="Times New Roman" w:hAnsi="Times New Roman" w:cs="Times New Roman"/>
        </w:rPr>
        <w:t>pievienotās vērtības nodoklis netiek piemērots</w:t>
      </w:r>
      <w:r w:rsidR="0071023F" w:rsidRPr="00B61952">
        <w:rPr>
          <w:rFonts w:ascii="Times New Roman" w:hAnsi="Times New Roman" w:cs="Times New Roman"/>
        </w:rPr>
        <w:t>)</w:t>
      </w:r>
      <w:r w:rsidR="007E7AC8" w:rsidRPr="00B61952">
        <w:rPr>
          <w:rFonts w:ascii="Times New Roman" w:hAnsi="Times New Roman" w:cs="Times New Roman"/>
        </w:rPr>
        <w:t>.</w:t>
      </w:r>
    </w:p>
    <w:p w14:paraId="16CDEF7B" w14:textId="3586F1DC" w:rsidR="005E7F47" w:rsidRDefault="0016553C" w:rsidP="008B1126">
      <w:pPr>
        <w:spacing w:after="120"/>
        <w:jc w:val="both"/>
        <w:rPr>
          <w:rFonts w:ascii="Times New Roman" w:hAnsi="Times New Roman" w:cs="Times New Roman"/>
        </w:rPr>
      </w:pPr>
      <w:r>
        <w:rPr>
          <w:rFonts w:ascii="Times New Roman" w:hAnsi="Times New Roman" w:cs="Times New Roman"/>
        </w:rPr>
        <w:t>D</w:t>
      </w:r>
      <w:r w:rsidR="009E4411" w:rsidRPr="005A4D12">
        <w:rPr>
          <w:rFonts w:ascii="Times New Roman" w:hAnsi="Times New Roman" w:cs="Times New Roman"/>
        </w:rPr>
        <w:t xml:space="preserve">ivu speciālo izglītības programmu licencēšanai </w:t>
      </w:r>
      <w:r w:rsidR="00F3501E" w:rsidRPr="005A4D12">
        <w:rPr>
          <w:rFonts w:ascii="Times New Roman" w:hAnsi="Times New Roman" w:cs="Times New Roman"/>
        </w:rPr>
        <w:t xml:space="preserve">nebūs negatīvas ietekmes uz </w:t>
      </w:r>
      <w:r w:rsidR="00704D6C" w:rsidRPr="00704D6C">
        <w:rPr>
          <w:rFonts w:ascii="Times New Roman" w:hAnsi="Times New Roman" w:cs="Times New Roman"/>
        </w:rPr>
        <w:t xml:space="preserve">SPII </w:t>
      </w:r>
      <w:r w:rsidR="00704D6C">
        <w:rPr>
          <w:rFonts w:ascii="Times New Roman" w:hAnsi="Times New Roman" w:cs="Times New Roman"/>
        </w:rPr>
        <w:t xml:space="preserve">2024. </w:t>
      </w:r>
      <w:r w:rsidR="00704D6C" w:rsidRPr="00704D6C">
        <w:rPr>
          <w:rFonts w:ascii="Times New Roman" w:hAnsi="Times New Roman" w:cs="Times New Roman"/>
        </w:rPr>
        <w:t>budžet</w:t>
      </w:r>
      <w:r w:rsidR="00704D6C">
        <w:rPr>
          <w:rFonts w:ascii="Times New Roman" w:hAnsi="Times New Roman" w:cs="Times New Roman"/>
        </w:rPr>
        <w:t>a</w:t>
      </w:r>
      <w:r w:rsidR="00704D6C" w:rsidRPr="00704D6C">
        <w:rPr>
          <w:rFonts w:ascii="Times New Roman" w:hAnsi="Times New Roman" w:cs="Times New Roman"/>
        </w:rPr>
        <w:t xml:space="preserve"> tām</w:t>
      </w:r>
      <w:r w:rsidR="00704D6C">
        <w:rPr>
          <w:rFonts w:ascii="Times New Roman" w:hAnsi="Times New Roman" w:cs="Times New Roman"/>
        </w:rPr>
        <w:t>i</w:t>
      </w:r>
      <w:bookmarkStart w:id="8" w:name="_Hlk166309772"/>
      <w:r w:rsidR="00F3501E" w:rsidRPr="005A4D12">
        <w:rPr>
          <w:rFonts w:ascii="Times New Roman" w:hAnsi="Times New Roman" w:cs="Times New Roman"/>
        </w:rPr>
        <w:t xml:space="preserve">, jo nepieciešamie </w:t>
      </w:r>
      <w:r w:rsidR="00F3501E" w:rsidRPr="00704D6C">
        <w:rPr>
          <w:rFonts w:ascii="Times New Roman" w:hAnsi="Times New Roman" w:cs="Times New Roman"/>
        </w:rPr>
        <w:t>fina</w:t>
      </w:r>
      <w:r w:rsidR="00704D6C" w:rsidRPr="00704D6C">
        <w:rPr>
          <w:rFonts w:ascii="Times New Roman" w:hAnsi="Times New Roman" w:cs="Times New Roman"/>
        </w:rPr>
        <w:t>n</w:t>
      </w:r>
      <w:r w:rsidR="00F3501E" w:rsidRPr="00704D6C">
        <w:rPr>
          <w:rFonts w:ascii="Times New Roman" w:hAnsi="Times New Roman" w:cs="Times New Roman"/>
        </w:rPr>
        <w:t>šu</w:t>
      </w:r>
      <w:r w:rsidR="00F3501E" w:rsidRPr="005A4D12">
        <w:rPr>
          <w:rFonts w:ascii="Times New Roman" w:hAnsi="Times New Roman" w:cs="Times New Roman"/>
        </w:rPr>
        <w:t xml:space="preserve"> līdzekļi 1194,34 </w:t>
      </w:r>
      <w:proofErr w:type="spellStart"/>
      <w:r w:rsidR="00F3501E" w:rsidRPr="005A4D12">
        <w:rPr>
          <w:rFonts w:ascii="Times New Roman" w:hAnsi="Times New Roman" w:cs="Times New Roman"/>
          <w:i/>
        </w:rPr>
        <w:t>euro</w:t>
      </w:r>
      <w:proofErr w:type="spellEnd"/>
      <w:r w:rsidR="00F3501E" w:rsidRPr="005A4D12">
        <w:rPr>
          <w:rFonts w:ascii="Times New Roman" w:hAnsi="Times New Roman" w:cs="Times New Roman"/>
        </w:rPr>
        <w:t xml:space="preserve"> (ar PVN) ir pieejami budžeta</w:t>
      </w:r>
      <w:r w:rsidR="006663BB">
        <w:rPr>
          <w:rFonts w:ascii="Times New Roman" w:hAnsi="Times New Roman" w:cs="Times New Roman"/>
        </w:rPr>
        <w:t xml:space="preserve"> </w:t>
      </w:r>
      <w:r w:rsidR="006663BB">
        <w:rPr>
          <w:rFonts w:ascii="Times New Roman" w:hAnsi="Times New Roman" w:cs="Times New Roman"/>
        </w:rPr>
        <w:lastRenderedPageBreak/>
        <w:t>tāmes</w:t>
      </w:r>
      <w:r w:rsidR="00F3501E" w:rsidRPr="005A4D12">
        <w:rPr>
          <w:rFonts w:ascii="Times New Roman" w:hAnsi="Times New Roman" w:cs="Times New Roman"/>
        </w:rPr>
        <w:t xml:space="preserve"> EKK 1223 </w:t>
      </w:r>
      <w:r>
        <w:rPr>
          <w:rFonts w:ascii="Times New Roman" w:hAnsi="Times New Roman" w:cs="Times New Roman"/>
        </w:rPr>
        <w:t>“</w:t>
      </w:r>
      <w:r w:rsidR="005A4D12">
        <w:rPr>
          <w:rFonts w:ascii="Times New Roman" w:hAnsi="Times New Roman" w:cs="Times New Roman"/>
        </w:rPr>
        <w:t>M</w:t>
      </w:r>
      <w:r w:rsidR="00F3501E" w:rsidRPr="005A4D12">
        <w:rPr>
          <w:rFonts w:ascii="Times New Roman" w:hAnsi="Times New Roman" w:cs="Times New Roman"/>
        </w:rPr>
        <w:t>ācību maksas kompensēšanai</w:t>
      </w:r>
      <w:r>
        <w:rPr>
          <w:rFonts w:ascii="Times New Roman" w:hAnsi="Times New Roman" w:cs="Times New Roman"/>
        </w:rPr>
        <w:t>”</w:t>
      </w:r>
      <w:r w:rsidR="00F3501E" w:rsidRPr="005A4D12">
        <w:rPr>
          <w:rFonts w:ascii="Times New Roman" w:hAnsi="Times New Roman" w:cs="Times New Roman"/>
        </w:rPr>
        <w:t>, kas</w:t>
      </w:r>
      <w:r w:rsidR="005A4D12">
        <w:rPr>
          <w:rFonts w:ascii="Times New Roman" w:hAnsi="Times New Roman" w:cs="Times New Roman"/>
        </w:rPr>
        <w:t xml:space="preserve"> </w:t>
      </w:r>
      <w:r w:rsidR="006663BB">
        <w:rPr>
          <w:rFonts w:ascii="Times New Roman" w:hAnsi="Times New Roman" w:cs="Times New Roman"/>
        </w:rPr>
        <w:t>jā</w:t>
      </w:r>
      <w:r w:rsidR="00F3501E" w:rsidRPr="005A4D12">
        <w:rPr>
          <w:rFonts w:ascii="Times New Roman" w:hAnsi="Times New Roman" w:cs="Times New Roman"/>
        </w:rPr>
        <w:t>pārceļ uz EKK 2239</w:t>
      </w:r>
      <w:r>
        <w:rPr>
          <w:rFonts w:ascii="Times New Roman" w:hAnsi="Times New Roman" w:cs="Times New Roman"/>
        </w:rPr>
        <w:t xml:space="preserve"> “</w:t>
      </w:r>
      <w:r w:rsidRPr="0016553C">
        <w:rPr>
          <w:rFonts w:ascii="Times New Roman" w:hAnsi="Times New Roman" w:cs="Times New Roman"/>
        </w:rPr>
        <w:t>Izdevumi par saņemtajiem apmācību pakalpojumiem</w:t>
      </w:r>
      <w:r>
        <w:rPr>
          <w:rFonts w:ascii="Times New Roman" w:hAnsi="Times New Roman" w:cs="Times New Roman"/>
        </w:rPr>
        <w:t>”</w:t>
      </w:r>
      <w:r w:rsidR="00F3501E" w:rsidRPr="005A4D12">
        <w:rPr>
          <w:rFonts w:ascii="Times New Roman" w:hAnsi="Times New Roman" w:cs="Times New Roman"/>
        </w:rPr>
        <w:t>.</w:t>
      </w:r>
    </w:p>
    <w:bookmarkEnd w:id="7"/>
    <w:bookmarkEnd w:id="8"/>
    <w:p w14:paraId="14A5EAB6" w14:textId="133BE453" w:rsidR="00CE5CAD" w:rsidRPr="00F3501E" w:rsidRDefault="00EC123E" w:rsidP="008B1126">
      <w:pPr>
        <w:spacing w:after="120"/>
        <w:jc w:val="both"/>
        <w:rPr>
          <w:rFonts w:ascii="Times New Roman" w:hAnsi="Times New Roman" w:cs="Times New Roman"/>
          <w:color w:val="FF0000"/>
        </w:rPr>
      </w:pPr>
      <w:r w:rsidRPr="00972E98">
        <w:rPr>
          <w:rFonts w:ascii="Times New Roman" w:hAnsi="Times New Roman" w:cs="Times New Roman"/>
        </w:rPr>
        <w:t>SPII</w:t>
      </w:r>
      <w:r w:rsidR="008B1126" w:rsidRPr="00972E98">
        <w:rPr>
          <w:rFonts w:ascii="Times New Roman" w:hAnsi="Times New Roman" w:cs="Times New Roman"/>
        </w:rPr>
        <w:t xml:space="preserve"> ir jāizstrādā </w:t>
      </w:r>
      <w:r w:rsidR="003431A5" w:rsidRPr="00972E98">
        <w:rPr>
          <w:rFonts w:ascii="Times New Roman" w:hAnsi="Times New Roman" w:cs="Times New Roman"/>
        </w:rPr>
        <w:t>speciālā pamatizglītības programm</w:t>
      </w:r>
      <w:r w:rsidR="00972E98" w:rsidRPr="00972E98">
        <w:rPr>
          <w:rFonts w:ascii="Times New Roman" w:hAnsi="Times New Roman" w:cs="Times New Roman"/>
        </w:rPr>
        <w:t>a</w:t>
      </w:r>
      <w:r w:rsidR="003431A5" w:rsidRPr="00972E98">
        <w:rPr>
          <w:rFonts w:ascii="Times New Roman" w:hAnsi="Times New Roman" w:cs="Times New Roman"/>
        </w:rPr>
        <w:t xml:space="preserve"> izglītojamajiem ar valodas traucējumiem (21015511) un speciālās pamatizglītības programm</w:t>
      </w:r>
      <w:r w:rsidR="00972E98" w:rsidRPr="00972E98">
        <w:rPr>
          <w:rFonts w:ascii="Times New Roman" w:hAnsi="Times New Roman" w:cs="Times New Roman"/>
        </w:rPr>
        <w:t>a</w:t>
      </w:r>
      <w:r w:rsidR="003431A5" w:rsidRPr="00972E98">
        <w:rPr>
          <w:rFonts w:ascii="Times New Roman" w:hAnsi="Times New Roman" w:cs="Times New Roman"/>
        </w:rPr>
        <w:t xml:space="preserve"> izglītojamajiem</w:t>
      </w:r>
      <w:r w:rsidR="003431A5" w:rsidRPr="003431A5">
        <w:rPr>
          <w:rFonts w:ascii="Times New Roman" w:hAnsi="Times New Roman" w:cs="Times New Roman"/>
        </w:rPr>
        <w:t xml:space="preserve"> ar mācīšanās traucējumiem (kods 21015611)</w:t>
      </w:r>
      <w:r w:rsidR="00972E98">
        <w:rPr>
          <w:rFonts w:ascii="Times New Roman" w:hAnsi="Times New Roman" w:cs="Times New Roman"/>
        </w:rPr>
        <w:t xml:space="preserve"> un</w:t>
      </w:r>
      <w:r w:rsidR="008B1126" w:rsidRPr="008B1126">
        <w:rPr>
          <w:rFonts w:ascii="Times New Roman" w:hAnsi="Times New Roman" w:cs="Times New Roman"/>
        </w:rPr>
        <w:t xml:space="preserve"> jāveic citas </w:t>
      </w:r>
      <w:r w:rsidR="008B1126">
        <w:rPr>
          <w:rFonts w:ascii="Times New Roman" w:hAnsi="Times New Roman" w:cs="Times New Roman"/>
        </w:rPr>
        <w:t xml:space="preserve">piekritīgas </w:t>
      </w:r>
      <w:r w:rsidR="008B1126" w:rsidRPr="008B1126">
        <w:rPr>
          <w:rFonts w:ascii="Times New Roman" w:hAnsi="Times New Roman" w:cs="Times New Roman"/>
        </w:rPr>
        <w:t>formalitātes</w:t>
      </w:r>
      <w:r w:rsidR="006663BB">
        <w:rPr>
          <w:rFonts w:ascii="Times New Roman" w:hAnsi="Times New Roman" w:cs="Times New Roman"/>
        </w:rPr>
        <w:t xml:space="preserve"> to ieviešanai darbībā</w:t>
      </w:r>
      <w:r w:rsidR="006C62D3">
        <w:rPr>
          <w:rFonts w:ascii="Times New Roman" w:hAnsi="Times New Roman" w:cs="Times New Roman"/>
        </w:rPr>
        <w:t>.</w:t>
      </w:r>
      <w:r w:rsidR="008B1126" w:rsidRPr="008B1126">
        <w:rPr>
          <w:rFonts w:ascii="Times New Roman" w:hAnsi="Times New Roman" w:cs="Times New Roman"/>
        </w:rPr>
        <w:t xml:space="preserve"> </w:t>
      </w:r>
    </w:p>
    <w:p w14:paraId="3B5B9CCA" w14:textId="2EB52E96" w:rsidR="00D36C46" w:rsidRPr="00A91910" w:rsidRDefault="00464A88" w:rsidP="0081161F">
      <w:pPr>
        <w:pStyle w:val="tv213"/>
        <w:shd w:val="clear" w:color="auto" w:fill="FFFFFF"/>
        <w:spacing w:before="0" w:beforeAutospacing="0" w:after="120" w:afterAutospacing="0"/>
        <w:jc w:val="both"/>
      </w:pPr>
      <w:r w:rsidRPr="00A91910">
        <w:t xml:space="preserve">Iecere </w:t>
      </w:r>
      <w:r w:rsidR="00563EEC" w:rsidRPr="00A91910">
        <w:t>atbilst</w:t>
      </w:r>
      <w:r w:rsidR="00D36C46" w:rsidRPr="00A91910">
        <w:t xml:space="preserve"> </w:t>
      </w:r>
      <w:r w:rsidR="0074596A" w:rsidRPr="00A91910">
        <w:t xml:space="preserve">Ādažu novada </w:t>
      </w:r>
      <w:r w:rsidR="00563EEC" w:rsidRPr="00A91910">
        <w:t>Attīstības programmas (2021.-2027.) vidējā termiņa prioritāt</w:t>
      </w:r>
      <w:r w:rsidR="00C3439C">
        <w:t>ei</w:t>
      </w:r>
      <w:r w:rsidR="00563EEC" w:rsidRPr="00A91910">
        <w:t>:</w:t>
      </w:r>
      <w:r w:rsidR="0081161F">
        <w:t xml:space="preserve"> </w:t>
      </w:r>
      <w:r w:rsidR="00563EEC" w:rsidRPr="00A91910">
        <w:t>“VTP8: Pieejama un daudzpusīga izglītība“ rīcības virziens “RV8.1: Vispārējās izglītības sistēmas attīstība” uzdevuma “</w:t>
      </w:r>
      <w:r w:rsidR="00BA26CE" w:rsidRPr="00BA26CE">
        <w:t>U8.1.2: Nodrošināt pirmsskolas izglītības pakalpojumus visiem novada bērniem no 1,5 gadu vecuma</w:t>
      </w:r>
      <w:r w:rsidR="00563EEC" w:rsidRPr="00A91910">
        <w:t>”</w:t>
      </w:r>
      <w:r w:rsidR="00BA26CE">
        <w:t xml:space="preserve"> iznākuma rezultatīvais rādītājs “</w:t>
      </w:r>
      <w:r w:rsidR="00BA26CE" w:rsidRPr="00BA26CE">
        <w:t>Tiek nodrošināta iekļaujošas pirmsskolas izglītības pieejamība</w:t>
      </w:r>
      <w:r w:rsidR="00BA26CE">
        <w:t>”.</w:t>
      </w:r>
    </w:p>
    <w:p w14:paraId="39759EA4" w14:textId="619C8B53" w:rsidR="003B7CCD" w:rsidRPr="00063AE3" w:rsidRDefault="00464A88" w:rsidP="00485540">
      <w:pPr>
        <w:pStyle w:val="tv213"/>
        <w:shd w:val="clear" w:color="auto" w:fill="FFFFFF"/>
        <w:spacing w:before="0" w:beforeAutospacing="0" w:after="120" w:afterAutospacing="0"/>
        <w:jc w:val="both"/>
      </w:pPr>
      <w:r w:rsidRPr="00A91910">
        <w:t>Iecere atbilst</w:t>
      </w:r>
      <w:r w:rsidR="0074596A" w:rsidRPr="00A91910">
        <w:t xml:space="preserve"> arī </w:t>
      </w:r>
      <w:r w:rsidR="00D36C46" w:rsidRPr="00A91910">
        <w:t>Ādažu novada izglītības ekosistēmas attīstības stratēģija</w:t>
      </w:r>
      <w:r w:rsidR="00063AE3" w:rsidRPr="00A91910">
        <w:t>s</w:t>
      </w:r>
      <w:r w:rsidR="00D36C46" w:rsidRPr="00A91910">
        <w:t xml:space="preserve"> 2023.-2027. gadam vidējā termiņa mērķ</w:t>
      </w:r>
      <w:r w:rsidR="00C4091E">
        <w:t>a</w:t>
      </w:r>
      <w:r w:rsidR="00C0707B" w:rsidRPr="00A91910">
        <w:t xml:space="preserve"> </w:t>
      </w:r>
      <w:r w:rsidR="00D36C46" w:rsidRPr="00A91910">
        <w:t>“</w:t>
      </w:r>
      <w:r w:rsidR="0074596A" w:rsidRPr="00A91910">
        <w:rPr>
          <w:noProof/>
          <w:color w:val="000000" w:themeColor="text1"/>
        </w:rPr>
        <w:t>Vienlīdzība</w:t>
      </w:r>
      <w:r w:rsidR="00D36C46" w:rsidRPr="00A91910">
        <w:rPr>
          <w:noProof/>
          <w:color w:val="000000" w:themeColor="text1"/>
        </w:rPr>
        <w:t xml:space="preserve"> un iekļaušana</w:t>
      </w:r>
      <w:r w:rsidR="00D36C46" w:rsidRPr="00A91910">
        <w:rPr>
          <w:color w:val="000000" w:themeColor="text1"/>
        </w:rPr>
        <w:t>” rīcības virzien</w:t>
      </w:r>
      <w:r w:rsidR="00C4091E">
        <w:rPr>
          <w:color w:val="000000" w:themeColor="text1"/>
        </w:rPr>
        <w:t>am</w:t>
      </w:r>
      <w:r w:rsidR="00D36C46" w:rsidRPr="00A91910">
        <w:rPr>
          <w:color w:val="000000" w:themeColor="text1"/>
        </w:rPr>
        <w:t xml:space="preserve"> RV–6 “Iekļaujoša un pieejama izglītība novadā”</w:t>
      </w:r>
      <w:r w:rsidR="0074596A" w:rsidRPr="00A91910">
        <w:rPr>
          <w:i/>
          <w:iCs/>
          <w:color w:val="000000" w:themeColor="text1"/>
        </w:rPr>
        <w:t>.</w:t>
      </w:r>
      <w:r w:rsidR="00D36C46" w:rsidRPr="00A91910">
        <w:rPr>
          <w:i/>
          <w:iCs/>
          <w:color w:val="000000" w:themeColor="text1"/>
        </w:rPr>
        <w:t xml:space="preserve"> </w:t>
      </w:r>
    </w:p>
    <w:p w14:paraId="473D7929" w14:textId="4903F918" w:rsidR="0012460A" w:rsidRPr="00063AE3" w:rsidRDefault="0012460A" w:rsidP="0012460A">
      <w:pPr>
        <w:pStyle w:val="tv213"/>
        <w:shd w:val="clear" w:color="auto" w:fill="FFFFFF"/>
        <w:spacing w:before="0" w:beforeAutospacing="0" w:after="120" w:afterAutospacing="0" w:line="293" w:lineRule="atLeast"/>
        <w:jc w:val="both"/>
      </w:pPr>
      <w:r w:rsidRPr="00063AE3">
        <w:t xml:space="preserve">Pamatojoties uz Pašvaldību likuma 4. panta pirmās daļas 4. punktu, </w:t>
      </w:r>
      <w:r w:rsidR="008F1DE6">
        <w:t xml:space="preserve">Izglītības </w:t>
      </w:r>
      <w:r w:rsidR="008F1DE6" w:rsidRPr="00BE16A5">
        <w:t>likuma 17. panta pirmo daļu</w:t>
      </w:r>
      <w:r w:rsidR="00C4091E" w:rsidRPr="00BE16A5">
        <w:t xml:space="preserve"> un</w:t>
      </w:r>
      <w:r w:rsidR="008F1DE6" w:rsidRPr="00BE16A5">
        <w:t xml:space="preserve"> 29. </w:t>
      </w:r>
      <w:r w:rsidR="00F1399D" w:rsidRPr="00BE16A5">
        <w:t xml:space="preserve">panta </w:t>
      </w:r>
      <w:r w:rsidR="008F1DE6" w:rsidRPr="00BE16A5">
        <w:t xml:space="preserve">pirmo punktu, </w:t>
      </w:r>
      <w:r w:rsidRPr="00BE16A5">
        <w:t xml:space="preserve">kā arī </w:t>
      </w:r>
      <w:r w:rsidR="00464A88" w:rsidRPr="00BE16A5">
        <w:t>Izglītības, kultūras, sporta un sociālās komitejas</w:t>
      </w:r>
      <w:r w:rsidR="00464A88">
        <w:t xml:space="preserve"> </w:t>
      </w:r>
      <w:r w:rsidR="00464A88" w:rsidRPr="00063AE3">
        <w:rPr>
          <w:noProof/>
        </w:rPr>
        <w:t>0</w:t>
      </w:r>
      <w:r w:rsidR="00B968D4">
        <w:rPr>
          <w:noProof/>
        </w:rPr>
        <w:t>6</w:t>
      </w:r>
      <w:r w:rsidR="00464A88" w:rsidRPr="00063AE3">
        <w:rPr>
          <w:noProof/>
        </w:rPr>
        <w:t>.</w:t>
      </w:r>
      <w:r w:rsidR="00A95DBA">
        <w:rPr>
          <w:noProof/>
        </w:rPr>
        <w:t>03</w:t>
      </w:r>
      <w:r w:rsidR="00464A88" w:rsidRPr="00063AE3">
        <w:rPr>
          <w:noProof/>
        </w:rPr>
        <w:t>.202</w:t>
      </w:r>
      <w:r w:rsidR="00A95DBA">
        <w:rPr>
          <w:noProof/>
        </w:rPr>
        <w:t>4</w:t>
      </w:r>
      <w:r w:rsidR="00464A88" w:rsidRPr="00063AE3">
        <w:rPr>
          <w:noProof/>
        </w:rPr>
        <w:t xml:space="preserve">. </w:t>
      </w:r>
      <w:r w:rsidR="00464A88" w:rsidRPr="00797964">
        <w:t>atzinumu</w:t>
      </w:r>
      <w:r w:rsidR="006663BB">
        <w:t xml:space="preserve"> un</w:t>
      </w:r>
      <w:r w:rsidR="00464A88">
        <w:t xml:space="preserve"> </w:t>
      </w:r>
      <w:r w:rsidR="002A281F">
        <w:t>Finanšu kom</w:t>
      </w:r>
      <w:r w:rsidR="006663BB">
        <w:t>i</w:t>
      </w:r>
      <w:r w:rsidR="002A281F">
        <w:t xml:space="preserve">tejas 22.05.2024. atzinumu, </w:t>
      </w:r>
      <w:r w:rsidRPr="00063AE3">
        <w:t xml:space="preserve">Ādažu novada pašvaldības dome </w:t>
      </w:r>
    </w:p>
    <w:p w14:paraId="7C728EFC" w14:textId="2CB6948B" w:rsidR="00564CA6" w:rsidRPr="00063AE3" w:rsidRDefault="001D1C2B" w:rsidP="00BB16A4">
      <w:pPr>
        <w:spacing w:after="120"/>
        <w:jc w:val="center"/>
        <w:rPr>
          <w:rFonts w:ascii="Times New Roman" w:hAnsi="Times New Roman" w:cs="Times New Roman"/>
          <w:b/>
        </w:rPr>
      </w:pPr>
      <w:r w:rsidRPr="00063AE3">
        <w:rPr>
          <w:rFonts w:ascii="Times New Roman" w:hAnsi="Times New Roman" w:cs="Times New Roman"/>
          <w:b/>
        </w:rPr>
        <w:t>NOLEMJ:</w:t>
      </w:r>
    </w:p>
    <w:p w14:paraId="405C849E" w14:textId="3721D2A6" w:rsidR="00834BAB" w:rsidRPr="00EF2C56" w:rsidRDefault="00834BAB" w:rsidP="006663BB">
      <w:pPr>
        <w:pStyle w:val="ListParagraph"/>
        <w:numPr>
          <w:ilvl w:val="0"/>
          <w:numId w:val="1"/>
        </w:numPr>
        <w:tabs>
          <w:tab w:val="left" w:pos="426"/>
        </w:tabs>
        <w:spacing w:before="120"/>
        <w:ind w:left="426" w:hanging="426"/>
        <w:contextualSpacing w:val="0"/>
        <w:jc w:val="both"/>
        <w:rPr>
          <w:rFonts w:ascii="Times New Roman" w:hAnsi="Times New Roman" w:cs="Times New Roman"/>
          <w:iCs/>
        </w:rPr>
      </w:pPr>
      <w:r w:rsidRPr="00834BAB">
        <w:rPr>
          <w:rFonts w:ascii="Times New Roman" w:hAnsi="Times New Roman" w:cs="Times New Roman"/>
          <w:iCs/>
        </w:rPr>
        <w:t>Siguļu pirmsskolas izglītības iestā</w:t>
      </w:r>
      <w:r w:rsidRPr="002A281F">
        <w:rPr>
          <w:rFonts w:ascii="Times New Roman" w:hAnsi="Times New Roman" w:cs="Times New Roman"/>
          <w:iCs/>
        </w:rPr>
        <w:t>d</w:t>
      </w:r>
      <w:r w:rsidR="002A281F" w:rsidRPr="002A281F">
        <w:rPr>
          <w:rFonts w:ascii="Times New Roman" w:hAnsi="Times New Roman" w:cs="Times New Roman"/>
          <w:iCs/>
        </w:rPr>
        <w:t>es</w:t>
      </w:r>
      <w:r w:rsidRPr="00834BAB">
        <w:rPr>
          <w:rFonts w:ascii="Times New Roman" w:hAnsi="Times New Roman" w:cs="Times New Roman"/>
          <w:iCs/>
        </w:rPr>
        <w:t xml:space="preserve"> “Piejūra” </w:t>
      </w:r>
      <w:r>
        <w:rPr>
          <w:rFonts w:ascii="Times New Roman" w:hAnsi="Times New Roman" w:cs="Times New Roman"/>
          <w:iCs/>
        </w:rPr>
        <w:t>vadītājai</w:t>
      </w:r>
      <w:r w:rsidR="00EF2C56">
        <w:rPr>
          <w:rFonts w:ascii="Times New Roman" w:hAnsi="Times New Roman" w:cs="Times New Roman"/>
          <w:iCs/>
        </w:rPr>
        <w:t xml:space="preserve"> </w:t>
      </w:r>
      <w:r w:rsidR="00464A88" w:rsidRPr="00EF2C56">
        <w:rPr>
          <w:rFonts w:ascii="Times New Roman" w:hAnsi="Times New Roman" w:cs="Times New Roman"/>
          <w:iCs/>
        </w:rPr>
        <w:t xml:space="preserve">organizēt </w:t>
      </w:r>
      <w:r w:rsidR="0000513D" w:rsidRPr="00EF2C56">
        <w:rPr>
          <w:rFonts w:ascii="Times New Roman" w:hAnsi="Times New Roman" w:cs="Times New Roman"/>
          <w:iCs/>
        </w:rPr>
        <w:t>speciāl</w:t>
      </w:r>
      <w:r w:rsidR="006663BB">
        <w:rPr>
          <w:rFonts w:ascii="Times New Roman" w:hAnsi="Times New Roman" w:cs="Times New Roman"/>
          <w:iCs/>
        </w:rPr>
        <w:t>ās</w:t>
      </w:r>
      <w:r w:rsidR="0000513D" w:rsidRPr="00EF2C56">
        <w:rPr>
          <w:rFonts w:ascii="Times New Roman" w:hAnsi="Times New Roman" w:cs="Times New Roman"/>
          <w:iCs/>
        </w:rPr>
        <w:t xml:space="preserve"> izglītības programmas izglītojam</w:t>
      </w:r>
      <w:r w:rsidR="006663BB">
        <w:rPr>
          <w:rFonts w:ascii="Times New Roman" w:hAnsi="Times New Roman" w:cs="Times New Roman"/>
          <w:iCs/>
        </w:rPr>
        <w:t>aj</w:t>
      </w:r>
      <w:r w:rsidR="0000513D" w:rsidRPr="00EF2C56">
        <w:rPr>
          <w:rFonts w:ascii="Times New Roman" w:hAnsi="Times New Roman" w:cs="Times New Roman"/>
          <w:iCs/>
        </w:rPr>
        <w:t>iem ar valodas traucējumiem (programmas kods – 01015511) un speciālās izglītības programmas izglītojam</w:t>
      </w:r>
      <w:r w:rsidR="006663BB">
        <w:rPr>
          <w:rFonts w:ascii="Times New Roman" w:hAnsi="Times New Roman" w:cs="Times New Roman"/>
          <w:iCs/>
        </w:rPr>
        <w:t>aj</w:t>
      </w:r>
      <w:r w:rsidR="0000513D" w:rsidRPr="00EF2C56">
        <w:rPr>
          <w:rFonts w:ascii="Times New Roman" w:hAnsi="Times New Roman" w:cs="Times New Roman"/>
          <w:iCs/>
        </w:rPr>
        <w:t xml:space="preserve">iem ar mācīšanās traucējumiem (programmas kods – 01015611) </w:t>
      </w:r>
      <w:r w:rsidR="00464A88" w:rsidRPr="00EF2C56">
        <w:rPr>
          <w:rFonts w:ascii="Times New Roman" w:hAnsi="Times New Roman" w:cs="Times New Roman"/>
          <w:iCs/>
        </w:rPr>
        <w:t>izstrādi</w:t>
      </w:r>
      <w:r w:rsidR="006663BB">
        <w:rPr>
          <w:rFonts w:ascii="Times New Roman" w:hAnsi="Times New Roman" w:cs="Times New Roman"/>
          <w:iCs/>
        </w:rPr>
        <w:t xml:space="preserve"> un</w:t>
      </w:r>
      <w:r w:rsidR="00A446F5" w:rsidRPr="00EF2C56">
        <w:rPr>
          <w:rFonts w:ascii="Times New Roman" w:hAnsi="Times New Roman" w:cs="Times New Roman"/>
          <w:iCs/>
        </w:rPr>
        <w:t xml:space="preserve"> licencēšanu</w:t>
      </w:r>
      <w:r w:rsidR="006663BB">
        <w:rPr>
          <w:rFonts w:ascii="Times New Roman" w:hAnsi="Times New Roman" w:cs="Times New Roman"/>
          <w:iCs/>
        </w:rPr>
        <w:t>, kā arī nodrošināt to</w:t>
      </w:r>
      <w:r w:rsidR="00C3439C" w:rsidRPr="00EF2C56">
        <w:rPr>
          <w:rFonts w:ascii="Times New Roman" w:hAnsi="Times New Roman" w:cs="Times New Roman"/>
          <w:iCs/>
        </w:rPr>
        <w:t xml:space="preserve"> </w:t>
      </w:r>
      <w:r w:rsidR="0005107B" w:rsidRPr="00EF2C56">
        <w:rPr>
          <w:rFonts w:ascii="Times New Roman" w:hAnsi="Times New Roman" w:cs="Times New Roman"/>
          <w:iCs/>
        </w:rPr>
        <w:t>īsteno</w:t>
      </w:r>
      <w:r w:rsidR="007148A6" w:rsidRPr="00EF2C56">
        <w:rPr>
          <w:rFonts w:ascii="Times New Roman" w:hAnsi="Times New Roman" w:cs="Times New Roman"/>
          <w:iCs/>
        </w:rPr>
        <w:t>šanu</w:t>
      </w:r>
      <w:r w:rsidR="0005107B" w:rsidRPr="00EF2C56">
        <w:rPr>
          <w:rFonts w:ascii="Times New Roman" w:hAnsi="Times New Roman" w:cs="Times New Roman"/>
          <w:iCs/>
        </w:rPr>
        <w:t xml:space="preserve"> no 202</w:t>
      </w:r>
      <w:r w:rsidR="00296CB3" w:rsidRPr="00EF2C56">
        <w:rPr>
          <w:rFonts w:ascii="Times New Roman" w:hAnsi="Times New Roman" w:cs="Times New Roman"/>
          <w:iCs/>
        </w:rPr>
        <w:t>4</w:t>
      </w:r>
      <w:r w:rsidR="0005107B" w:rsidRPr="00EF2C56">
        <w:rPr>
          <w:rFonts w:ascii="Times New Roman" w:hAnsi="Times New Roman" w:cs="Times New Roman"/>
          <w:iCs/>
        </w:rPr>
        <w:t xml:space="preserve">. gada </w:t>
      </w:r>
      <w:r w:rsidR="0081161F" w:rsidRPr="00EF2C56">
        <w:rPr>
          <w:rFonts w:ascii="Times New Roman" w:hAnsi="Times New Roman" w:cs="Times New Roman"/>
          <w:iCs/>
        </w:rPr>
        <w:t>1. jūlij</w:t>
      </w:r>
      <w:r w:rsidR="006663BB">
        <w:rPr>
          <w:rFonts w:ascii="Times New Roman" w:hAnsi="Times New Roman" w:cs="Times New Roman"/>
          <w:iCs/>
        </w:rPr>
        <w:t>a</w:t>
      </w:r>
      <w:r w:rsidR="00EF2C56">
        <w:rPr>
          <w:rFonts w:ascii="Times New Roman" w:hAnsi="Times New Roman" w:cs="Times New Roman"/>
          <w:iCs/>
        </w:rPr>
        <w:t>.</w:t>
      </w:r>
    </w:p>
    <w:p w14:paraId="0A4EA551" w14:textId="7BCA42CF" w:rsidR="006663BB" w:rsidRPr="008D4085" w:rsidRDefault="006663BB" w:rsidP="006663BB">
      <w:pPr>
        <w:numPr>
          <w:ilvl w:val="0"/>
          <w:numId w:val="1"/>
        </w:numPr>
        <w:tabs>
          <w:tab w:val="left" w:pos="426"/>
        </w:tabs>
        <w:spacing w:before="120"/>
        <w:ind w:left="425" w:hanging="425"/>
        <w:jc w:val="both"/>
        <w:rPr>
          <w:rFonts w:ascii="Times New Roman" w:hAnsi="Times New Roman" w:cs="Times New Roman"/>
          <w:color w:val="000000"/>
        </w:rPr>
      </w:pPr>
      <w:r>
        <w:rPr>
          <w:rFonts w:ascii="Times New Roman" w:eastAsia="Times New Roman" w:hAnsi="Times New Roman" w:cs="Times New Roman"/>
          <w:iCs/>
        </w:rPr>
        <w:t>P</w:t>
      </w:r>
      <w:r w:rsidR="008D4085" w:rsidRPr="008D4085">
        <w:rPr>
          <w:rFonts w:ascii="Times New Roman" w:eastAsia="Times New Roman" w:hAnsi="Times New Roman" w:cs="Times New Roman"/>
          <w:iCs/>
        </w:rPr>
        <w:t>ašvaldības</w:t>
      </w:r>
      <w:r w:rsidR="008D4085">
        <w:rPr>
          <w:rFonts w:ascii="Times New Roman" w:eastAsia="Times New Roman" w:hAnsi="Times New Roman" w:cs="Times New Roman"/>
          <w:iCs/>
        </w:rPr>
        <w:t xml:space="preserve"> </w:t>
      </w:r>
      <w:r>
        <w:rPr>
          <w:rFonts w:ascii="Times New Roman" w:eastAsia="Times New Roman" w:hAnsi="Times New Roman" w:cs="Times New Roman"/>
          <w:iCs/>
        </w:rPr>
        <w:t xml:space="preserve">Centrālās pārvaldes </w:t>
      </w:r>
      <w:r w:rsidR="005E7F47">
        <w:rPr>
          <w:rFonts w:ascii="Times New Roman" w:eastAsia="Times New Roman" w:hAnsi="Times New Roman" w:cs="Times New Roman"/>
          <w:iCs/>
        </w:rPr>
        <w:t>F</w:t>
      </w:r>
      <w:r w:rsidR="00032484">
        <w:rPr>
          <w:rFonts w:ascii="Times New Roman" w:eastAsia="Times New Roman" w:hAnsi="Times New Roman" w:cs="Times New Roman"/>
          <w:iCs/>
        </w:rPr>
        <w:t>ina</w:t>
      </w:r>
      <w:r w:rsidR="00452988">
        <w:rPr>
          <w:rFonts w:ascii="Times New Roman" w:eastAsia="Times New Roman" w:hAnsi="Times New Roman" w:cs="Times New Roman"/>
          <w:iCs/>
        </w:rPr>
        <w:t>n</w:t>
      </w:r>
      <w:r w:rsidR="00032484">
        <w:rPr>
          <w:rFonts w:ascii="Times New Roman" w:eastAsia="Times New Roman" w:hAnsi="Times New Roman" w:cs="Times New Roman"/>
          <w:iCs/>
        </w:rPr>
        <w:t xml:space="preserve">šu nodaļai veikt grozījumus SPII </w:t>
      </w:r>
      <w:r w:rsidR="00606E70" w:rsidRPr="00162728">
        <w:rPr>
          <w:rFonts w:ascii="Times New Roman" w:hAnsi="Times New Roman" w:cs="Times New Roman"/>
        </w:rPr>
        <w:t>202</w:t>
      </w:r>
      <w:r w:rsidR="00606E70">
        <w:rPr>
          <w:rFonts w:ascii="Times New Roman" w:hAnsi="Times New Roman" w:cs="Times New Roman"/>
        </w:rPr>
        <w:t>4</w:t>
      </w:r>
      <w:r w:rsidR="00606E70" w:rsidRPr="00162728">
        <w:rPr>
          <w:rFonts w:ascii="Times New Roman" w:hAnsi="Times New Roman" w:cs="Times New Roman"/>
        </w:rPr>
        <w:t>.</w:t>
      </w:r>
      <w:r w:rsidR="00606E70">
        <w:rPr>
          <w:rFonts w:ascii="Times New Roman" w:hAnsi="Times New Roman" w:cs="Times New Roman"/>
        </w:rPr>
        <w:t xml:space="preserve"> </w:t>
      </w:r>
      <w:r w:rsidR="00606E70" w:rsidRPr="00162728">
        <w:rPr>
          <w:rFonts w:ascii="Times New Roman" w:hAnsi="Times New Roman" w:cs="Times New Roman"/>
        </w:rPr>
        <w:t>gada budžet</w:t>
      </w:r>
      <w:r w:rsidR="00606E70">
        <w:rPr>
          <w:rFonts w:ascii="Times New Roman" w:hAnsi="Times New Roman" w:cs="Times New Roman"/>
        </w:rPr>
        <w:t>a tāmē</w:t>
      </w:r>
      <w:r w:rsidR="00032484">
        <w:rPr>
          <w:rFonts w:ascii="Times New Roman" w:hAnsi="Times New Roman" w:cs="Times New Roman"/>
        </w:rPr>
        <w:t>,</w:t>
      </w:r>
      <w:r w:rsidR="00606E70">
        <w:rPr>
          <w:rFonts w:ascii="Times New Roman" w:hAnsi="Times New Roman" w:cs="Times New Roman"/>
        </w:rPr>
        <w:t xml:space="preserve"> </w:t>
      </w:r>
      <w:r w:rsidR="00032484">
        <w:rPr>
          <w:rFonts w:ascii="Times New Roman" w:hAnsi="Times New Roman" w:cs="Times New Roman"/>
        </w:rPr>
        <w:t xml:space="preserve">pārceļot </w:t>
      </w:r>
      <w:r w:rsidR="00032484" w:rsidRPr="008D4085">
        <w:rPr>
          <w:rFonts w:ascii="Times New Roman" w:hAnsi="Times New Roman" w:cs="Times New Roman"/>
        </w:rPr>
        <w:t>fina</w:t>
      </w:r>
      <w:r w:rsidR="008D4085" w:rsidRPr="008D4085">
        <w:rPr>
          <w:rFonts w:ascii="Times New Roman" w:hAnsi="Times New Roman" w:cs="Times New Roman"/>
        </w:rPr>
        <w:t>n</w:t>
      </w:r>
      <w:r w:rsidR="00032484" w:rsidRPr="008D4085">
        <w:rPr>
          <w:rFonts w:ascii="Times New Roman" w:hAnsi="Times New Roman" w:cs="Times New Roman"/>
        </w:rPr>
        <w:t>šu līdzekļus</w:t>
      </w:r>
      <w:r w:rsidR="00032484" w:rsidRPr="005A4D12">
        <w:rPr>
          <w:rFonts w:ascii="Times New Roman" w:hAnsi="Times New Roman" w:cs="Times New Roman"/>
        </w:rPr>
        <w:t xml:space="preserve"> divu speciālo izglītības programmu licencēšanai 1194,34 </w:t>
      </w:r>
      <w:proofErr w:type="spellStart"/>
      <w:r w:rsidR="00032484" w:rsidRPr="005A4D12">
        <w:rPr>
          <w:rFonts w:ascii="Times New Roman" w:hAnsi="Times New Roman" w:cs="Times New Roman"/>
          <w:i/>
        </w:rPr>
        <w:t>euro</w:t>
      </w:r>
      <w:proofErr w:type="spellEnd"/>
      <w:r w:rsidR="00032484" w:rsidRPr="005A4D12">
        <w:rPr>
          <w:rFonts w:ascii="Times New Roman" w:hAnsi="Times New Roman" w:cs="Times New Roman"/>
        </w:rPr>
        <w:t xml:space="preserve"> (ar PVN) </w:t>
      </w:r>
      <w:r w:rsidR="00032484">
        <w:rPr>
          <w:rFonts w:ascii="Times New Roman" w:hAnsi="Times New Roman" w:cs="Times New Roman"/>
        </w:rPr>
        <w:t>no</w:t>
      </w:r>
      <w:r w:rsidR="00032484" w:rsidRPr="005A4D12">
        <w:rPr>
          <w:rFonts w:ascii="Times New Roman" w:hAnsi="Times New Roman" w:cs="Times New Roman"/>
        </w:rPr>
        <w:t xml:space="preserve"> EKK 1223 </w:t>
      </w:r>
      <w:r w:rsidR="00032484">
        <w:rPr>
          <w:rFonts w:ascii="Times New Roman" w:hAnsi="Times New Roman" w:cs="Times New Roman"/>
        </w:rPr>
        <w:t>“M</w:t>
      </w:r>
      <w:r w:rsidR="00032484" w:rsidRPr="005A4D12">
        <w:rPr>
          <w:rFonts w:ascii="Times New Roman" w:hAnsi="Times New Roman" w:cs="Times New Roman"/>
        </w:rPr>
        <w:t>ācību maksas kompensēšanai</w:t>
      </w:r>
      <w:r w:rsidR="00032484">
        <w:rPr>
          <w:rFonts w:ascii="Times New Roman" w:hAnsi="Times New Roman" w:cs="Times New Roman"/>
        </w:rPr>
        <w:t xml:space="preserve">” </w:t>
      </w:r>
      <w:r w:rsidR="00032484" w:rsidRPr="005A4D12">
        <w:rPr>
          <w:rFonts w:ascii="Times New Roman" w:hAnsi="Times New Roman" w:cs="Times New Roman"/>
        </w:rPr>
        <w:t>uz EKK 2239</w:t>
      </w:r>
      <w:r w:rsidR="00032484">
        <w:rPr>
          <w:rFonts w:ascii="Times New Roman" w:hAnsi="Times New Roman" w:cs="Times New Roman"/>
        </w:rPr>
        <w:t xml:space="preserve"> “</w:t>
      </w:r>
      <w:r w:rsidR="00032484" w:rsidRPr="00032484">
        <w:rPr>
          <w:rFonts w:ascii="Times New Roman" w:hAnsi="Times New Roman" w:cs="Times New Roman"/>
        </w:rPr>
        <w:t>Izdevumi par saņemtajiem apmācību pakalpojumiem</w:t>
      </w:r>
      <w:r w:rsidR="00032484">
        <w:rPr>
          <w:rFonts w:ascii="Times New Roman" w:hAnsi="Times New Roman" w:cs="Times New Roman"/>
        </w:rPr>
        <w:t>”</w:t>
      </w:r>
      <w:r w:rsidR="00032484" w:rsidRPr="005A4D12">
        <w:rPr>
          <w:rFonts w:ascii="Times New Roman" w:hAnsi="Times New Roman" w:cs="Times New Roman"/>
        </w:rPr>
        <w:t>.</w:t>
      </w:r>
    </w:p>
    <w:p w14:paraId="34D55250" w14:textId="6BB4D5E3" w:rsidR="008D4085" w:rsidRPr="000808F4" w:rsidRDefault="008D4085" w:rsidP="000808F4">
      <w:pPr>
        <w:numPr>
          <w:ilvl w:val="0"/>
          <w:numId w:val="1"/>
        </w:numPr>
        <w:tabs>
          <w:tab w:val="left" w:pos="426"/>
        </w:tabs>
        <w:spacing w:before="120"/>
        <w:ind w:left="425" w:hanging="425"/>
        <w:jc w:val="both"/>
        <w:rPr>
          <w:rFonts w:ascii="Times New Roman" w:hAnsi="Times New Roman" w:cs="Times New Roman"/>
          <w:color w:val="FF0000"/>
        </w:rPr>
      </w:pPr>
      <w:r w:rsidRPr="000808F4">
        <w:rPr>
          <w:rFonts w:ascii="Times New Roman" w:hAnsi="Times New Roman" w:cs="Times New Roman"/>
          <w:iCs/>
        </w:rPr>
        <w:t xml:space="preserve">Izglītības un jaunatnes nodaļas vadītājai veikt lēmuma </w:t>
      </w:r>
      <w:r w:rsidRPr="000808F4">
        <w:rPr>
          <w:rFonts w:ascii="Times New Roman" w:hAnsi="Times New Roman" w:cs="Times New Roman"/>
        </w:rPr>
        <w:t xml:space="preserve">izpildes kontroli. </w:t>
      </w:r>
    </w:p>
    <w:p w14:paraId="1C13EA02" w14:textId="77777777" w:rsidR="00162728" w:rsidRPr="00162728" w:rsidRDefault="00162728" w:rsidP="00162728">
      <w:pPr>
        <w:tabs>
          <w:tab w:val="left" w:pos="426"/>
        </w:tabs>
        <w:spacing w:before="120"/>
        <w:jc w:val="both"/>
        <w:rPr>
          <w:rFonts w:ascii="Times New Roman" w:hAnsi="Times New Roman" w:cs="Times New Roman"/>
          <w:color w:val="FF0000"/>
        </w:rPr>
      </w:pPr>
    </w:p>
    <w:p w14:paraId="5BE7F6AA" w14:textId="77777777" w:rsidR="00F81C40" w:rsidRPr="00063AE3" w:rsidRDefault="00F81C40" w:rsidP="00F81C40">
      <w:pPr>
        <w:pStyle w:val="ListParagraph"/>
        <w:tabs>
          <w:tab w:val="left" w:pos="426"/>
        </w:tabs>
        <w:ind w:left="360"/>
        <w:jc w:val="both"/>
        <w:rPr>
          <w:rFonts w:ascii="Times New Roman" w:hAnsi="Times New Roman" w:cs="Times New Roman"/>
          <w:color w:val="FF0000"/>
        </w:rPr>
      </w:pPr>
    </w:p>
    <w:p w14:paraId="11844B79" w14:textId="77777777" w:rsidR="00564CA6" w:rsidRPr="00063AE3" w:rsidRDefault="001D1C2B" w:rsidP="00BB16A4">
      <w:pPr>
        <w:jc w:val="both"/>
        <w:rPr>
          <w:rFonts w:ascii="Times New Roman" w:hAnsi="Times New Roman" w:cs="Times New Roman"/>
        </w:rPr>
      </w:pPr>
      <w:r w:rsidRPr="00063AE3">
        <w:rPr>
          <w:rFonts w:ascii="Times New Roman" w:hAnsi="Times New Roman" w:cs="Times New Roman"/>
          <w:noProof/>
        </w:rPr>
        <w:t>Pašvaldības domes priekšsēdētāj</w:t>
      </w:r>
      <w:r w:rsidR="00FA29A3" w:rsidRPr="00063AE3">
        <w:rPr>
          <w:rFonts w:ascii="Times New Roman" w:hAnsi="Times New Roman" w:cs="Times New Roman"/>
          <w:noProof/>
        </w:rPr>
        <w:t>a</w:t>
      </w: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r w:rsidRPr="00063AE3">
        <w:rPr>
          <w:rFonts w:ascii="Times New Roman" w:hAnsi="Times New Roman" w:cs="Times New Roman"/>
          <w:noProof/>
        </w:rPr>
        <w:tab/>
      </w:r>
      <w:r w:rsidR="00FA29A3" w:rsidRPr="00063AE3">
        <w:rPr>
          <w:rFonts w:ascii="Times New Roman" w:hAnsi="Times New Roman" w:cs="Times New Roman"/>
          <w:noProof/>
        </w:rPr>
        <w:t>K. Miķelsone</w:t>
      </w:r>
      <w:r w:rsidRPr="00063AE3">
        <w:rPr>
          <w:rFonts w:ascii="Times New Roman" w:hAnsi="Times New Roman" w:cs="Times New Roman"/>
          <w:noProof/>
        </w:rPr>
        <w:t xml:space="preserve"> </w:t>
      </w:r>
    </w:p>
    <w:p w14:paraId="1072EDA1" w14:textId="77777777" w:rsidR="00F1399D" w:rsidRPr="00727B83" w:rsidRDefault="00F1399D" w:rsidP="00F1399D">
      <w:pPr>
        <w:rPr>
          <w:sz w:val="22"/>
          <w:szCs w:val="22"/>
        </w:rPr>
      </w:pPr>
    </w:p>
    <w:p w14:paraId="2412E493" w14:textId="77777777" w:rsidR="00F1399D" w:rsidRPr="002E4599" w:rsidRDefault="00F1399D" w:rsidP="00F1399D">
      <w:pPr>
        <w:jc w:val="center"/>
        <w:rPr>
          <w:rFonts w:ascii="Times New Roman" w:hAnsi="Times New Roman" w:cs="Times New Roman"/>
        </w:rPr>
      </w:pPr>
      <w:r w:rsidRPr="002E4599">
        <w:rPr>
          <w:rFonts w:ascii="Times New Roman" w:hAnsi="Times New Roman" w:cs="Times New Roman"/>
        </w:rPr>
        <w:t>ŠIS DOKUMENTS IR PARAKSTĪTS AR DROŠU ELEKTRONISKO PARAKSTU UN SATUR LAIKA ZĪMOGU</w:t>
      </w:r>
    </w:p>
    <w:p w14:paraId="1B500EF7" w14:textId="4F38750D" w:rsidR="00564CA6" w:rsidRPr="00063AE3" w:rsidRDefault="001D1C2B" w:rsidP="00564CA6">
      <w:pPr>
        <w:jc w:val="both"/>
        <w:rPr>
          <w:rFonts w:ascii="Times New Roman" w:hAnsi="Times New Roman" w:cs="Times New Roman"/>
        </w:rPr>
      </w:pPr>
      <w:r w:rsidRPr="00063AE3">
        <w:rPr>
          <w:rFonts w:ascii="Times New Roman" w:hAnsi="Times New Roman" w:cs="Times New Roman"/>
        </w:rPr>
        <w:t>__________________________</w:t>
      </w:r>
    </w:p>
    <w:p w14:paraId="695AECF0" w14:textId="2FD7B32D" w:rsidR="00564CA6" w:rsidRPr="002E4599" w:rsidRDefault="001D1C2B" w:rsidP="00564CA6">
      <w:pPr>
        <w:jc w:val="both"/>
        <w:rPr>
          <w:rFonts w:ascii="Times New Roman" w:hAnsi="Times New Roman" w:cs="Times New Roman"/>
        </w:rPr>
      </w:pPr>
      <w:r w:rsidRPr="002E4599">
        <w:rPr>
          <w:rFonts w:ascii="Times New Roman" w:hAnsi="Times New Roman" w:cs="Times New Roman"/>
          <w:u w:val="single"/>
        </w:rPr>
        <w:t>Izsniegt norakstus</w:t>
      </w:r>
      <w:r w:rsidRPr="002E4599">
        <w:rPr>
          <w:rFonts w:ascii="Times New Roman" w:hAnsi="Times New Roman" w:cs="Times New Roman"/>
        </w:rPr>
        <w:t>:</w:t>
      </w:r>
    </w:p>
    <w:p w14:paraId="364ACFA5" w14:textId="4329ABF4" w:rsidR="00C03B18" w:rsidRPr="002E4599" w:rsidRDefault="007148A6" w:rsidP="00564CA6">
      <w:pPr>
        <w:jc w:val="both"/>
        <w:rPr>
          <w:rFonts w:ascii="Times New Roman" w:hAnsi="Times New Roman" w:cs="Times New Roman"/>
        </w:rPr>
      </w:pPr>
      <w:r w:rsidRPr="002E4599">
        <w:rPr>
          <w:rFonts w:ascii="Times New Roman" w:hAnsi="Times New Roman" w:cs="Times New Roman"/>
        </w:rPr>
        <w:t xml:space="preserve">@ - </w:t>
      </w:r>
      <w:r w:rsidR="007E1683">
        <w:rPr>
          <w:rFonts w:ascii="Times New Roman" w:hAnsi="Times New Roman" w:cs="Times New Roman"/>
        </w:rPr>
        <w:t>SPII</w:t>
      </w:r>
      <w:r w:rsidRPr="002E4599">
        <w:rPr>
          <w:rFonts w:ascii="Times New Roman" w:hAnsi="Times New Roman" w:cs="Times New Roman"/>
        </w:rPr>
        <w:t xml:space="preserve">, </w:t>
      </w:r>
      <w:r w:rsidR="00A160B9" w:rsidRPr="002E4599">
        <w:rPr>
          <w:rFonts w:ascii="Times New Roman" w:hAnsi="Times New Roman" w:cs="Times New Roman"/>
        </w:rPr>
        <w:t>FIN</w:t>
      </w:r>
      <w:r w:rsidR="00A160B9">
        <w:rPr>
          <w:rFonts w:ascii="Times New Roman" w:hAnsi="Times New Roman" w:cs="Times New Roman"/>
        </w:rPr>
        <w:t xml:space="preserve">, </w:t>
      </w:r>
      <w:r w:rsidR="008D4085">
        <w:rPr>
          <w:rFonts w:ascii="Times New Roman" w:hAnsi="Times New Roman" w:cs="Times New Roman"/>
        </w:rPr>
        <w:t xml:space="preserve">IJN </w:t>
      </w:r>
      <w:r w:rsidR="00C03B18" w:rsidRPr="002E4599">
        <w:rPr>
          <w:rFonts w:ascii="Times New Roman" w:hAnsi="Times New Roman" w:cs="Times New Roman"/>
        </w:rPr>
        <w:t>- @</w:t>
      </w:r>
    </w:p>
    <w:p w14:paraId="52749A8D" w14:textId="77777777" w:rsidR="00C03B18" w:rsidRPr="00063AE3" w:rsidRDefault="00C03B18" w:rsidP="00564CA6">
      <w:pPr>
        <w:jc w:val="both"/>
        <w:rPr>
          <w:rFonts w:ascii="Times New Roman" w:hAnsi="Times New Roman" w:cs="Times New Roman"/>
          <w:sz w:val="22"/>
          <w:szCs w:val="22"/>
        </w:rPr>
      </w:pPr>
    </w:p>
    <w:p w14:paraId="16811857" w14:textId="77777777" w:rsidR="00A433CC" w:rsidRPr="00063AE3" w:rsidRDefault="00A433CC" w:rsidP="00564CA6">
      <w:pPr>
        <w:jc w:val="both"/>
        <w:rPr>
          <w:rFonts w:ascii="Times New Roman" w:hAnsi="Times New Roman" w:cs="Times New Roman"/>
          <w:sz w:val="22"/>
          <w:szCs w:val="22"/>
        </w:rPr>
      </w:pPr>
    </w:p>
    <w:p w14:paraId="2E789827" w14:textId="607C89AE" w:rsidR="00564CA6" w:rsidRPr="002E4599" w:rsidRDefault="00564CA6" w:rsidP="0081541A">
      <w:pPr>
        <w:jc w:val="both"/>
        <w:rPr>
          <w:rFonts w:ascii="Times New Roman" w:hAnsi="Times New Roman" w:cs="Times New Roman"/>
          <w:sz w:val="20"/>
          <w:szCs w:val="20"/>
        </w:rPr>
      </w:pPr>
    </w:p>
    <w:sectPr w:rsidR="00564CA6" w:rsidRPr="002E4599" w:rsidSect="00B5535F">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28BD7" w14:textId="77777777" w:rsidR="007119D6" w:rsidRDefault="007119D6">
      <w:r>
        <w:separator/>
      </w:r>
    </w:p>
  </w:endnote>
  <w:endnote w:type="continuationSeparator" w:id="0">
    <w:p w14:paraId="43822334" w14:textId="77777777" w:rsidR="007119D6" w:rsidRDefault="0071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85398"/>
      <w:docPartObj>
        <w:docPartGallery w:val="Page Numbers (Bottom of Page)"/>
        <w:docPartUnique/>
      </w:docPartObj>
    </w:sdtPr>
    <w:sdtEndPr>
      <w:rPr>
        <w:rFonts w:ascii="Times New Roman" w:hAnsi="Times New Roman" w:cs="Times New Roman"/>
        <w:noProof/>
      </w:rPr>
    </w:sdtEndPr>
    <w:sdtContent>
      <w:p w14:paraId="26B3CBC1" w14:textId="77777777" w:rsidR="005C7FA1" w:rsidRPr="005C7FA1" w:rsidRDefault="001D1C2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A9C796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7714" w14:textId="77777777" w:rsidR="005C7FA1" w:rsidRPr="005C7FA1" w:rsidRDefault="005C7FA1">
    <w:pPr>
      <w:pStyle w:val="Footer"/>
      <w:jc w:val="right"/>
      <w:rPr>
        <w:rFonts w:ascii="Times New Roman" w:hAnsi="Times New Roman" w:cs="Times New Roman"/>
      </w:rPr>
    </w:pPr>
  </w:p>
  <w:p w14:paraId="7639FB6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7AB46" w14:textId="77777777" w:rsidR="007119D6" w:rsidRDefault="007119D6">
      <w:r>
        <w:separator/>
      </w:r>
    </w:p>
  </w:footnote>
  <w:footnote w:type="continuationSeparator" w:id="0">
    <w:p w14:paraId="6F2470B3" w14:textId="77777777" w:rsidR="007119D6" w:rsidRDefault="0071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B1C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614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066D"/>
    <w:multiLevelType w:val="hybridMultilevel"/>
    <w:tmpl w:val="4C40C31E"/>
    <w:lvl w:ilvl="0" w:tplc="E3745380">
      <w:start w:val="12"/>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07752F3"/>
    <w:multiLevelType w:val="hybridMultilevel"/>
    <w:tmpl w:val="63841CA0"/>
    <w:lvl w:ilvl="0" w:tplc="D06EC0DE">
      <w:start w:val="1"/>
      <w:numFmt w:val="decimal"/>
      <w:lvlText w:val="%1."/>
      <w:lvlJc w:val="left"/>
      <w:pPr>
        <w:ind w:left="720" w:hanging="360"/>
      </w:pPr>
      <w:rPr>
        <w:rFonts w:hint="default"/>
      </w:rPr>
    </w:lvl>
    <w:lvl w:ilvl="1" w:tplc="B1246096" w:tentative="1">
      <w:start w:val="1"/>
      <w:numFmt w:val="lowerLetter"/>
      <w:lvlText w:val="%2."/>
      <w:lvlJc w:val="left"/>
      <w:pPr>
        <w:ind w:left="1440" w:hanging="360"/>
      </w:pPr>
    </w:lvl>
    <w:lvl w:ilvl="2" w:tplc="E0D87C2E" w:tentative="1">
      <w:start w:val="1"/>
      <w:numFmt w:val="lowerRoman"/>
      <w:lvlText w:val="%3."/>
      <w:lvlJc w:val="right"/>
      <w:pPr>
        <w:ind w:left="2160" w:hanging="180"/>
      </w:pPr>
    </w:lvl>
    <w:lvl w:ilvl="3" w:tplc="615EE6C6" w:tentative="1">
      <w:start w:val="1"/>
      <w:numFmt w:val="decimal"/>
      <w:lvlText w:val="%4."/>
      <w:lvlJc w:val="left"/>
      <w:pPr>
        <w:ind w:left="2880" w:hanging="360"/>
      </w:pPr>
    </w:lvl>
    <w:lvl w:ilvl="4" w:tplc="DD465404" w:tentative="1">
      <w:start w:val="1"/>
      <w:numFmt w:val="lowerLetter"/>
      <w:lvlText w:val="%5."/>
      <w:lvlJc w:val="left"/>
      <w:pPr>
        <w:ind w:left="3600" w:hanging="360"/>
      </w:pPr>
    </w:lvl>
    <w:lvl w:ilvl="5" w:tplc="A44CA88C" w:tentative="1">
      <w:start w:val="1"/>
      <w:numFmt w:val="lowerRoman"/>
      <w:lvlText w:val="%6."/>
      <w:lvlJc w:val="right"/>
      <w:pPr>
        <w:ind w:left="4320" w:hanging="180"/>
      </w:pPr>
    </w:lvl>
    <w:lvl w:ilvl="6" w:tplc="6DBC5978" w:tentative="1">
      <w:start w:val="1"/>
      <w:numFmt w:val="decimal"/>
      <w:lvlText w:val="%7."/>
      <w:lvlJc w:val="left"/>
      <w:pPr>
        <w:ind w:left="5040" w:hanging="360"/>
      </w:pPr>
    </w:lvl>
    <w:lvl w:ilvl="7" w:tplc="DEC8383C" w:tentative="1">
      <w:start w:val="1"/>
      <w:numFmt w:val="lowerLetter"/>
      <w:lvlText w:val="%8."/>
      <w:lvlJc w:val="left"/>
      <w:pPr>
        <w:ind w:left="5760" w:hanging="360"/>
      </w:pPr>
    </w:lvl>
    <w:lvl w:ilvl="8" w:tplc="A13623C0" w:tentative="1">
      <w:start w:val="1"/>
      <w:numFmt w:val="lowerRoman"/>
      <w:lvlText w:val="%9."/>
      <w:lvlJc w:val="right"/>
      <w:pPr>
        <w:ind w:left="6480" w:hanging="180"/>
      </w:pPr>
    </w:lvl>
  </w:abstractNum>
  <w:abstractNum w:abstractNumId="2" w15:restartNumberingAfterBreak="0">
    <w:nsid w:val="11C55330"/>
    <w:multiLevelType w:val="hybridMultilevel"/>
    <w:tmpl w:val="A82419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B5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667C6"/>
    <w:multiLevelType w:val="hybridMultilevel"/>
    <w:tmpl w:val="AA040E1E"/>
    <w:lvl w:ilvl="0" w:tplc="9E1037C4">
      <w:start w:val="1"/>
      <w:numFmt w:val="bullet"/>
      <w:lvlText w:val="-"/>
      <w:lvlJc w:val="left"/>
      <w:pPr>
        <w:ind w:left="1080" w:hanging="360"/>
      </w:pPr>
      <w:rPr>
        <w:rFonts w:ascii="Times New Roman" w:eastAsia="Times New Roman" w:hAnsi="Times New Roman" w:cs="Times New Roman" w:hint="default"/>
        <w:i/>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9CF496F"/>
    <w:multiLevelType w:val="hybridMultilevel"/>
    <w:tmpl w:val="27D8F2E0"/>
    <w:lvl w:ilvl="0" w:tplc="F9BAEE5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4072C7"/>
    <w:multiLevelType w:val="hybridMultilevel"/>
    <w:tmpl w:val="CCBA7DE4"/>
    <w:lvl w:ilvl="0" w:tplc="E3745380">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5C4515D"/>
    <w:multiLevelType w:val="hybridMultilevel"/>
    <w:tmpl w:val="603C5896"/>
    <w:lvl w:ilvl="0" w:tplc="DC8A12DC">
      <w:start w:val="1"/>
      <w:numFmt w:val="decimal"/>
      <w:lvlText w:val="%1)"/>
      <w:lvlJc w:val="left"/>
      <w:pPr>
        <w:ind w:left="1020" w:hanging="360"/>
      </w:pPr>
    </w:lvl>
    <w:lvl w:ilvl="1" w:tplc="DC2AEAF6">
      <w:start w:val="1"/>
      <w:numFmt w:val="decimal"/>
      <w:lvlText w:val="%2)"/>
      <w:lvlJc w:val="left"/>
      <w:pPr>
        <w:ind w:left="1020" w:hanging="360"/>
      </w:pPr>
    </w:lvl>
    <w:lvl w:ilvl="2" w:tplc="7BBA19EE">
      <w:start w:val="1"/>
      <w:numFmt w:val="decimal"/>
      <w:lvlText w:val="%3)"/>
      <w:lvlJc w:val="left"/>
      <w:pPr>
        <w:ind w:left="1020" w:hanging="360"/>
      </w:pPr>
    </w:lvl>
    <w:lvl w:ilvl="3" w:tplc="26DAE64E">
      <w:start w:val="1"/>
      <w:numFmt w:val="decimal"/>
      <w:lvlText w:val="%4)"/>
      <w:lvlJc w:val="left"/>
      <w:pPr>
        <w:ind w:left="1020" w:hanging="360"/>
      </w:pPr>
    </w:lvl>
    <w:lvl w:ilvl="4" w:tplc="F688782C">
      <w:start w:val="1"/>
      <w:numFmt w:val="decimal"/>
      <w:lvlText w:val="%5)"/>
      <w:lvlJc w:val="left"/>
      <w:pPr>
        <w:ind w:left="1020" w:hanging="360"/>
      </w:pPr>
    </w:lvl>
    <w:lvl w:ilvl="5" w:tplc="A17E0856">
      <w:start w:val="1"/>
      <w:numFmt w:val="decimal"/>
      <w:lvlText w:val="%6)"/>
      <w:lvlJc w:val="left"/>
      <w:pPr>
        <w:ind w:left="1020" w:hanging="360"/>
      </w:pPr>
    </w:lvl>
    <w:lvl w:ilvl="6" w:tplc="2B501038">
      <w:start w:val="1"/>
      <w:numFmt w:val="decimal"/>
      <w:lvlText w:val="%7)"/>
      <w:lvlJc w:val="left"/>
      <w:pPr>
        <w:ind w:left="1020" w:hanging="360"/>
      </w:pPr>
    </w:lvl>
    <w:lvl w:ilvl="7" w:tplc="B106A822">
      <w:start w:val="1"/>
      <w:numFmt w:val="decimal"/>
      <w:lvlText w:val="%8)"/>
      <w:lvlJc w:val="left"/>
      <w:pPr>
        <w:ind w:left="1020" w:hanging="360"/>
      </w:pPr>
    </w:lvl>
    <w:lvl w:ilvl="8" w:tplc="A78E8AF6">
      <w:start w:val="1"/>
      <w:numFmt w:val="decimal"/>
      <w:lvlText w:val="%9)"/>
      <w:lvlJc w:val="left"/>
      <w:pPr>
        <w:ind w:left="1020" w:hanging="360"/>
      </w:pPr>
    </w:lvl>
  </w:abstractNum>
  <w:abstractNum w:abstractNumId="8" w15:restartNumberingAfterBreak="0">
    <w:nsid w:val="663378AE"/>
    <w:multiLevelType w:val="multilevel"/>
    <w:tmpl w:val="0E2ABE2E"/>
    <w:lvl w:ilvl="0">
      <w:start w:val="1"/>
      <w:numFmt w:val="decimal"/>
      <w:lvlText w:val="%1."/>
      <w:lvlJc w:val="left"/>
      <w:pPr>
        <w:ind w:left="2061" w:hanging="360"/>
      </w:pPr>
      <w:rPr>
        <w:rFonts w:ascii="Times New Roman" w:eastAsiaTheme="minorHAnsi" w:hAnsi="Times New Roman" w:cs="Times New Roman"/>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6366052"/>
    <w:multiLevelType w:val="hybridMultilevel"/>
    <w:tmpl w:val="C3567736"/>
    <w:lvl w:ilvl="0" w:tplc="E3745380">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8213F0"/>
    <w:multiLevelType w:val="hybridMultilevel"/>
    <w:tmpl w:val="37D08746"/>
    <w:lvl w:ilvl="0" w:tplc="837E102C">
      <w:start w:val="1"/>
      <w:numFmt w:val="bullet"/>
      <w:lvlText w:val=""/>
      <w:lvlJc w:val="left"/>
      <w:pPr>
        <w:ind w:left="1440" w:hanging="360"/>
      </w:pPr>
      <w:rPr>
        <w:rFonts w:ascii="Symbol" w:hAnsi="Symbol" w:hint="default"/>
      </w:rPr>
    </w:lvl>
    <w:lvl w:ilvl="1" w:tplc="BFA6D478" w:tentative="1">
      <w:start w:val="1"/>
      <w:numFmt w:val="bullet"/>
      <w:lvlText w:val="o"/>
      <w:lvlJc w:val="left"/>
      <w:pPr>
        <w:ind w:left="2160" w:hanging="360"/>
      </w:pPr>
      <w:rPr>
        <w:rFonts w:ascii="Courier New" w:hAnsi="Courier New" w:cs="Courier New" w:hint="default"/>
      </w:rPr>
    </w:lvl>
    <w:lvl w:ilvl="2" w:tplc="B7386B92" w:tentative="1">
      <w:start w:val="1"/>
      <w:numFmt w:val="bullet"/>
      <w:lvlText w:val=""/>
      <w:lvlJc w:val="left"/>
      <w:pPr>
        <w:ind w:left="2880" w:hanging="360"/>
      </w:pPr>
      <w:rPr>
        <w:rFonts w:ascii="Wingdings" w:hAnsi="Wingdings" w:hint="default"/>
      </w:rPr>
    </w:lvl>
    <w:lvl w:ilvl="3" w:tplc="4E4AD380" w:tentative="1">
      <w:start w:val="1"/>
      <w:numFmt w:val="bullet"/>
      <w:lvlText w:val=""/>
      <w:lvlJc w:val="left"/>
      <w:pPr>
        <w:ind w:left="3600" w:hanging="360"/>
      </w:pPr>
      <w:rPr>
        <w:rFonts w:ascii="Symbol" w:hAnsi="Symbol" w:hint="default"/>
      </w:rPr>
    </w:lvl>
    <w:lvl w:ilvl="4" w:tplc="87963008" w:tentative="1">
      <w:start w:val="1"/>
      <w:numFmt w:val="bullet"/>
      <w:lvlText w:val="o"/>
      <w:lvlJc w:val="left"/>
      <w:pPr>
        <w:ind w:left="4320" w:hanging="360"/>
      </w:pPr>
      <w:rPr>
        <w:rFonts w:ascii="Courier New" w:hAnsi="Courier New" w:cs="Courier New" w:hint="default"/>
      </w:rPr>
    </w:lvl>
    <w:lvl w:ilvl="5" w:tplc="0E8A4ABC" w:tentative="1">
      <w:start w:val="1"/>
      <w:numFmt w:val="bullet"/>
      <w:lvlText w:val=""/>
      <w:lvlJc w:val="left"/>
      <w:pPr>
        <w:ind w:left="5040" w:hanging="360"/>
      </w:pPr>
      <w:rPr>
        <w:rFonts w:ascii="Wingdings" w:hAnsi="Wingdings" w:hint="default"/>
      </w:rPr>
    </w:lvl>
    <w:lvl w:ilvl="6" w:tplc="A6BE6634" w:tentative="1">
      <w:start w:val="1"/>
      <w:numFmt w:val="bullet"/>
      <w:lvlText w:val=""/>
      <w:lvlJc w:val="left"/>
      <w:pPr>
        <w:ind w:left="5760" w:hanging="360"/>
      </w:pPr>
      <w:rPr>
        <w:rFonts w:ascii="Symbol" w:hAnsi="Symbol" w:hint="default"/>
      </w:rPr>
    </w:lvl>
    <w:lvl w:ilvl="7" w:tplc="68BEDD4A" w:tentative="1">
      <w:start w:val="1"/>
      <w:numFmt w:val="bullet"/>
      <w:lvlText w:val="o"/>
      <w:lvlJc w:val="left"/>
      <w:pPr>
        <w:ind w:left="6480" w:hanging="360"/>
      </w:pPr>
      <w:rPr>
        <w:rFonts w:ascii="Courier New" w:hAnsi="Courier New" w:cs="Courier New" w:hint="default"/>
      </w:rPr>
    </w:lvl>
    <w:lvl w:ilvl="8" w:tplc="0F3A6730" w:tentative="1">
      <w:start w:val="1"/>
      <w:numFmt w:val="bullet"/>
      <w:lvlText w:val=""/>
      <w:lvlJc w:val="left"/>
      <w:pPr>
        <w:ind w:left="7200" w:hanging="360"/>
      </w:pPr>
      <w:rPr>
        <w:rFonts w:ascii="Wingdings" w:hAnsi="Wingdings" w:hint="default"/>
      </w:rPr>
    </w:lvl>
  </w:abstractNum>
  <w:abstractNum w:abstractNumId="11" w15:restartNumberingAfterBreak="0">
    <w:nsid w:val="6CF01236"/>
    <w:multiLevelType w:val="multilevel"/>
    <w:tmpl w:val="C900C36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4C0483F"/>
    <w:multiLevelType w:val="hybridMultilevel"/>
    <w:tmpl w:val="9DBE0DC2"/>
    <w:lvl w:ilvl="0" w:tplc="E3745380">
      <w:start w:val="1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61D90"/>
    <w:multiLevelType w:val="hybridMultilevel"/>
    <w:tmpl w:val="C072573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7EF301CC"/>
    <w:multiLevelType w:val="hybridMultilevel"/>
    <w:tmpl w:val="9E081650"/>
    <w:lvl w:ilvl="0" w:tplc="FFFFFFFF">
      <w:start w:val="12"/>
      <w:numFmt w:val="bullet"/>
      <w:lvlText w:val="-"/>
      <w:lvlJc w:val="left"/>
      <w:pPr>
        <w:ind w:left="720" w:hanging="360"/>
      </w:pPr>
      <w:rPr>
        <w:rFonts w:ascii="Times New Roman" w:eastAsiaTheme="minorHAnsi" w:hAnsi="Times New Roman" w:cs="Times New Roman" w:hint="default"/>
      </w:rPr>
    </w:lvl>
    <w:lvl w:ilvl="1" w:tplc="0426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2273191">
    <w:abstractNumId w:val="8"/>
  </w:num>
  <w:num w:numId="2" w16cid:durableId="2054885086">
    <w:abstractNumId w:val="1"/>
  </w:num>
  <w:num w:numId="3" w16cid:durableId="1005136294">
    <w:abstractNumId w:val="13"/>
  </w:num>
  <w:num w:numId="4" w16cid:durableId="682978104">
    <w:abstractNumId w:val="10"/>
  </w:num>
  <w:num w:numId="5" w16cid:durableId="586622639">
    <w:abstractNumId w:val="9"/>
  </w:num>
  <w:num w:numId="6" w16cid:durableId="184295289">
    <w:abstractNumId w:val="2"/>
  </w:num>
  <w:num w:numId="7" w16cid:durableId="2096394398">
    <w:abstractNumId w:val="12"/>
  </w:num>
  <w:num w:numId="8" w16cid:durableId="938175617">
    <w:abstractNumId w:val="14"/>
  </w:num>
  <w:num w:numId="9" w16cid:durableId="1215118628">
    <w:abstractNumId w:val="0"/>
  </w:num>
  <w:num w:numId="10" w16cid:durableId="877400556">
    <w:abstractNumId w:val="4"/>
  </w:num>
  <w:num w:numId="11" w16cid:durableId="165630013">
    <w:abstractNumId w:val="5"/>
  </w:num>
  <w:num w:numId="12" w16cid:durableId="253362495">
    <w:abstractNumId w:val="11"/>
  </w:num>
  <w:num w:numId="13" w16cid:durableId="2069455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697811">
    <w:abstractNumId w:val="7"/>
  </w:num>
  <w:num w:numId="15" w16cid:durableId="1527790251">
    <w:abstractNumId w:val="3"/>
  </w:num>
  <w:num w:numId="16" w16cid:durableId="1829786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C2B"/>
    <w:rsid w:val="0000513D"/>
    <w:rsid w:val="00017365"/>
    <w:rsid w:val="0002644C"/>
    <w:rsid w:val="00032484"/>
    <w:rsid w:val="0005107B"/>
    <w:rsid w:val="00063257"/>
    <w:rsid w:val="00063AE3"/>
    <w:rsid w:val="00070E3F"/>
    <w:rsid w:val="00073F40"/>
    <w:rsid w:val="000808F4"/>
    <w:rsid w:val="000A3EEA"/>
    <w:rsid w:val="000B67FB"/>
    <w:rsid w:val="000C2DBD"/>
    <w:rsid w:val="000C475B"/>
    <w:rsid w:val="000E0802"/>
    <w:rsid w:val="00102E89"/>
    <w:rsid w:val="001066C7"/>
    <w:rsid w:val="001110FA"/>
    <w:rsid w:val="00124580"/>
    <w:rsid w:val="0012460A"/>
    <w:rsid w:val="00137CF9"/>
    <w:rsid w:val="00144B51"/>
    <w:rsid w:val="00150079"/>
    <w:rsid w:val="00150FCD"/>
    <w:rsid w:val="00162728"/>
    <w:rsid w:val="001653CE"/>
    <w:rsid w:val="0016553C"/>
    <w:rsid w:val="00190094"/>
    <w:rsid w:val="00195A73"/>
    <w:rsid w:val="001A188A"/>
    <w:rsid w:val="001A52BF"/>
    <w:rsid w:val="001B3673"/>
    <w:rsid w:val="001B7C7B"/>
    <w:rsid w:val="001D1C2B"/>
    <w:rsid w:val="001D31CA"/>
    <w:rsid w:val="001D444B"/>
    <w:rsid w:val="001D4596"/>
    <w:rsid w:val="001D6851"/>
    <w:rsid w:val="001E7F2F"/>
    <w:rsid w:val="002208E4"/>
    <w:rsid w:val="00220A38"/>
    <w:rsid w:val="00223EA9"/>
    <w:rsid w:val="00226BB4"/>
    <w:rsid w:val="00236487"/>
    <w:rsid w:val="00240251"/>
    <w:rsid w:val="00241139"/>
    <w:rsid w:val="00247A1D"/>
    <w:rsid w:val="0025391B"/>
    <w:rsid w:val="002722E7"/>
    <w:rsid w:val="00296CB3"/>
    <w:rsid w:val="002970E0"/>
    <w:rsid w:val="00297558"/>
    <w:rsid w:val="002A281F"/>
    <w:rsid w:val="002B38C2"/>
    <w:rsid w:val="002D1849"/>
    <w:rsid w:val="002E4599"/>
    <w:rsid w:val="002F1F53"/>
    <w:rsid w:val="003219FA"/>
    <w:rsid w:val="00327D53"/>
    <w:rsid w:val="00331153"/>
    <w:rsid w:val="003431A5"/>
    <w:rsid w:val="003465B3"/>
    <w:rsid w:val="00351D48"/>
    <w:rsid w:val="0035262E"/>
    <w:rsid w:val="00367944"/>
    <w:rsid w:val="00380E79"/>
    <w:rsid w:val="003965C4"/>
    <w:rsid w:val="003B1A05"/>
    <w:rsid w:val="003B7CCD"/>
    <w:rsid w:val="003C1EB2"/>
    <w:rsid w:val="003D16BF"/>
    <w:rsid w:val="003D2C0B"/>
    <w:rsid w:val="003D7DC6"/>
    <w:rsid w:val="003E495C"/>
    <w:rsid w:val="003F2FAB"/>
    <w:rsid w:val="00411034"/>
    <w:rsid w:val="00413B7F"/>
    <w:rsid w:val="00420C1A"/>
    <w:rsid w:val="00452988"/>
    <w:rsid w:val="00464A88"/>
    <w:rsid w:val="00477E72"/>
    <w:rsid w:val="00485540"/>
    <w:rsid w:val="004A15F8"/>
    <w:rsid w:val="004A73BA"/>
    <w:rsid w:val="004D45D3"/>
    <w:rsid w:val="004D516C"/>
    <w:rsid w:val="004F5A93"/>
    <w:rsid w:val="004F6156"/>
    <w:rsid w:val="00501B33"/>
    <w:rsid w:val="005126B0"/>
    <w:rsid w:val="00517178"/>
    <w:rsid w:val="0053073B"/>
    <w:rsid w:val="0054013D"/>
    <w:rsid w:val="00543508"/>
    <w:rsid w:val="00563EEC"/>
    <w:rsid w:val="00564CA6"/>
    <w:rsid w:val="00585501"/>
    <w:rsid w:val="00587DC6"/>
    <w:rsid w:val="00592D2D"/>
    <w:rsid w:val="005A4D12"/>
    <w:rsid w:val="005C2421"/>
    <w:rsid w:val="005C7FA1"/>
    <w:rsid w:val="005D2B74"/>
    <w:rsid w:val="005E7F47"/>
    <w:rsid w:val="005F286F"/>
    <w:rsid w:val="00606E70"/>
    <w:rsid w:val="00617AAC"/>
    <w:rsid w:val="00645871"/>
    <w:rsid w:val="00653E70"/>
    <w:rsid w:val="006663BB"/>
    <w:rsid w:val="006728E7"/>
    <w:rsid w:val="006737CA"/>
    <w:rsid w:val="00675D9A"/>
    <w:rsid w:val="00693F05"/>
    <w:rsid w:val="00695C68"/>
    <w:rsid w:val="006B07EB"/>
    <w:rsid w:val="006C62D3"/>
    <w:rsid w:val="006D3451"/>
    <w:rsid w:val="006F711E"/>
    <w:rsid w:val="00704D6C"/>
    <w:rsid w:val="0071023F"/>
    <w:rsid w:val="00710739"/>
    <w:rsid w:val="007119D6"/>
    <w:rsid w:val="007148A6"/>
    <w:rsid w:val="00715AF6"/>
    <w:rsid w:val="00725B17"/>
    <w:rsid w:val="00725CF9"/>
    <w:rsid w:val="0074092B"/>
    <w:rsid w:val="007432A0"/>
    <w:rsid w:val="0074596A"/>
    <w:rsid w:val="007553C6"/>
    <w:rsid w:val="00755930"/>
    <w:rsid w:val="0075727A"/>
    <w:rsid w:val="0079168E"/>
    <w:rsid w:val="00792E06"/>
    <w:rsid w:val="007972CE"/>
    <w:rsid w:val="00797964"/>
    <w:rsid w:val="007B4DDB"/>
    <w:rsid w:val="007C1884"/>
    <w:rsid w:val="007E1683"/>
    <w:rsid w:val="007E7AC8"/>
    <w:rsid w:val="007F4CB8"/>
    <w:rsid w:val="0081161F"/>
    <w:rsid w:val="0081541A"/>
    <w:rsid w:val="008257F8"/>
    <w:rsid w:val="00834BAB"/>
    <w:rsid w:val="00845B74"/>
    <w:rsid w:val="00867221"/>
    <w:rsid w:val="00872208"/>
    <w:rsid w:val="0087602D"/>
    <w:rsid w:val="008A1C42"/>
    <w:rsid w:val="008A21AF"/>
    <w:rsid w:val="008A2BA1"/>
    <w:rsid w:val="008B1126"/>
    <w:rsid w:val="008B1952"/>
    <w:rsid w:val="008C3E91"/>
    <w:rsid w:val="008D4085"/>
    <w:rsid w:val="008D44FB"/>
    <w:rsid w:val="008F1DE6"/>
    <w:rsid w:val="008F7D26"/>
    <w:rsid w:val="009139A1"/>
    <w:rsid w:val="009246E4"/>
    <w:rsid w:val="00933784"/>
    <w:rsid w:val="00942396"/>
    <w:rsid w:val="00945FD8"/>
    <w:rsid w:val="00972E98"/>
    <w:rsid w:val="00996740"/>
    <w:rsid w:val="009B62C0"/>
    <w:rsid w:val="009D713D"/>
    <w:rsid w:val="009E4411"/>
    <w:rsid w:val="009F04D8"/>
    <w:rsid w:val="00A160B9"/>
    <w:rsid w:val="00A21797"/>
    <w:rsid w:val="00A25049"/>
    <w:rsid w:val="00A26EA7"/>
    <w:rsid w:val="00A357C7"/>
    <w:rsid w:val="00A4220B"/>
    <w:rsid w:val="00A433CC"/>
    <w:rsid w:val="00A446F5"/>
    <w:rsid w:val="00A508C3"/>
    <w:rsid w:val="00A52B04"/>
    <w:rsid w:val="00A8059C"/>
    <w:rsid w:val="00A815C8"/>
    <w:rsid w:val="00A91910"/>
    <w:rsid w:val="00A95DBA"/>
    <w:rsid w:val="00AC39A1"/>
    <w:rsid w:val="00B02738"/>
    <w:rsid w:val="00B114C5"/>
    <w:rsid w:val="00B36CD4"/>
    <w:rsid w:val="00B40C6D"/>
    <w:rsid w:val="00B53CD1"/>
    <w:rsid w:val="00B5535F"/>
    <w:rsid w:val="00B61952"/>
    <w:rsid w:val="00B83DBA"/>
    <w:rsid w:val="00B968D4"/>
    <w:rsid w:val="00BA26CE"/>
    <w:rsid w:val="00BB16A4"/>
    <w:rsid w:val="00BB3128"/>
    <w:rsid w:val="00BB5D36"/>
    <w:rsid w:val="00BB664C"/>
    <w:rsid w:val="00BE16A5"/>
    <w:rsid w:val="00BE58D9"/>
    <w:rsid w:val="00BF60B6"/>
    <w:rsid w:val="00C03B18"/>
    <w:rsid w:val="00C0707B"/>
    <w:rsid w:val="00C3439C"/>
    <w:rsid w:val="00C4091E"/>
    <w:rsid w:val="00C45759"/>
    <w:rsid w:val="00C47DD4"/>
    <w:rsid w:val="00C47F35"/>
    <w:rsid w:val="00C51C01"/>
    <w:rsid w:val="00C611D7"/>
    <w:rsid w:val="00C66B65"/>
    <w:rsid w:val="00C70132"/>
    <w:rsid w:val="00C82C23"/>
    <w:rsid w:val="00C9477C"/>
    <w:rsid w:val="00C95E74"/>
    <w:rsid w:val="00CC494C"/>
    <w:rsid w:val="00CE5CAD"/>
    <w:rsid w:val="00D36C46"/>
    <w:rsid w:val="00D41EF3"/>
    <w:rsid w:val="00D76C46"/>
    <w:rsid w:val="00D86969"/>
    <w:rsid w:val="00DB2D9D"/>
    <w:rsid w:val="00DD2B66"/>
    <w:rsid w:val="00DE49C1"/>
    <w:rsid w:val="00E25544"/>
    <w:rsid w:val="00E36679"/>
    <w:rsid w:val="00E52DA2"/>
    <w:rsid w:val="00E56D33"/>
    <w:rsid w:val="00E62159"/>
    <w:rsid w:val="00E75D8D"/>
    <w:rsid w:val="00E76A2D"/>
    <w:rsid w:val="00E87E19"/>
    <w:rsid w:val="00EA7533"/>
    <w:rsid w:val="00EC123E"/>
    <w:rsid w:val="00EC1296"/>
    <w:rsid w:val="00EE37D3"/>
    <w:rsid w:val="00EF2C56"/>
    <w:rsid w:val="00F01324"/>
    <w:rsid w:val="00F0367B"/>
    <w:rsid w:val="00F1399D"/>
    <w:rsid w:val="00F20B42"/>
    <w:rsid w:val="00F3501E"/>
    <w:rsid w:val="00F606AD"/>
    <w:rsid w:val="00F66F42"/>
    <w:rsid w:val="00F7014E"/>
    <w:rsid w:val="00F77AC6"/>
    <w:rsid w:val="00F81C40"/>
    <w:rsid w:val="00F82F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F5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A15F8"/>
    <w:pPr>
      <w:ind w:left="720"/>
      <w:contextualSpacing/>
    </w:pPr>
  </w:style>
  <w:style w:type="paragraph" w:customStyle="1" w:styleId="tv213">
    <w:name w:val="tv213"/>
    <w:basedOn w:val="Normal"/>
    <w:rsid w:val="004A15F8"/>
    <w:pPr>
      <w:spacing w:before="100" w:beforeAutospacing="1" w:after="100" w:afterAutospacing="1"/>
    </w:pPr>
    <w:rPr>
      <w:rFonts w:ascii="Times New Roman" w:eastAsia="Times New Roman" w:hAnsi="Times New Roman" w:cs="Times New Roman"/>
      <w:lang w:eastAsia="lv-LV"/>
    </w:rPr>
  </w:style>
  <w:style w:type="paragraph" w:styleId="NoSpacing">
    <w:name w:val="No Spacing"/>
    <w:link w:val="NoSpacingChar"/>
    <w:uiPriority w:val="1"/>
    <w:qFormat/>
    <w:rsid w:val="00B114C5"/>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B114C5"/>
    <w:rPr>
      <w:rFonts w:ascii="Calibri" w:eastAsia="Calibri" w:hAnsi="Calibri" w:cs="Times New Roman"/>
      <w:sz w:val="22"/>
      <w:szCs w:val="22"/>
      <w:lang w:val="en-US"/>
    </w:rPr>
  </w:style>
  <w:style w:type="table" w:styleId="TableGrid">
    <w:name w:val="Table Grid"/>
    <w:basedOn w:val="TableNormal"/>
    <w:uiPriority w:val="39"/>
    <w:rsid w:val="00C9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E74"/>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8F1DE6"/>
  </w:style>
  <w:style w:type="character" w:styleId="CommentReference">
    <w:name w:val="annotation reference"/>
    <w:basedOn w:val="DefaultParagraphFont"/>
    <w:uiPriority w:val="99"/>
    <w:semiHidden/>
    <w:unhideWhenUsed/>
    <w:rsid w:val="00CE5CAD"/>
    <w:rPr>
      <w:sz w:val="16"/>
      <w:szCs w:val="16"/>
    </w:rPr>
  </w:style>
  <w:style w:type="paragraph" w:styleId="CommentText">
    <w:name w:val="annotation text"/>
    <w:basedOn w:val="Normal"/>
    <w:link w:val="CommentTextChar"/>
    <w:uiPriority w:val="99"/>
    <w:unhideWhenUsed/>
    <w:rsid w:val="00CE5CAD"/>
    <w:rPr>
      <w:sz w:val="20"/>
      <w:szCs w:val="20"/>
    </w:rPr>
  </w:style>
  <w:style w:type="character" w:customStyle="1" w:styleId="CommentTextChar">
    <w:name w:val="Comment Text Char"/>
    <w:basedOn w:val="DefaultParagraphFont"/>
    <w:link w:val="CommentText"/>
    <w:uiPriority w:val="99"/>
    <w:rsid w:val="00CE5CAD"/>
    <w:rPr>
      <w:sz w:val="20"/>
      <w:szCs w:val="20"/>
    </w:rPr>
  </w:style>
  <w:style w:type="paragraph" w:styleId="CommentSubject">
    <w:name w:val="annotation subject"/>
    <w:basedOn w:val="CommentText"/>
    <w:next w:val="CommentText"/>
    <w:link w:val="CommentSubjectChar"/>
    <w:uiPriority w:val="99"/>
    <w:semiHidden/>
    <w:unhideWhenUsed/>
    <w:rsid w:val="00CE5CAD"/>
    <w:rPr>
      <w:b/>
      <w:bCs/>
    </w:rPr>
  </w:style>
  <w:style w:type="character" w:customStyle="1" w:styleId="CommentSubjectChar">
    <w:name w:val="Comment Subject Char"/>
    <w:basedOn w:val="CommentTextChar"/>
    <w:link w:val="CommentSubject"/>
    <w:uiPriority w:val="99"/>
    <w:semiHidden/>
    <w:rsid w:val="00CE5CAD"/>
    <w:rPr>
      <w:b/>
      <w:bCs/>
      <w:sz w:val="20"/>
      <w:szCs w:val="20"/>
    </w:rPr>
  </w:style>
  <w:style w:type="character" w:styleId="Hyperlink">
    <w:name w:val="Hyperlink"/>
    <w:basedOn w:val="DefaultParagraphFont"/>
    <w:uiPriority w:val="99"/>
    <w:unhideWhenUsed/>
    <w:rsid w:val="00F66F42"/>
    <w:rPr>
      <w:color w:val="0563C1" w:themeColor="hyperlink"/>
      <w:u w:val="single"/>
    </w:rPr>
  </w:style>
  <w:style w:type="character" w:styleId="UnresolvedMention">
    <w:name w:val="Unresolved Mention"/>
    <w:basedOn w:val="DefaultParagraphFont"/>
    <w:uiPriority w:val="99"/>
    <w:semiHidden/>
    <w:unhideWhenUsed/>
    <w:rsid w:val="00F66F42"/>
    <w:rPr>
      <w:color w:val="605E5C"/>
      <w:shd w:val="clear" w:color="auto" w:fill="E1DFDD"/>
    </w:rPr>
  </w:style>
  <w:style w:type="character" w:styleId="FollowedHyperlink">
    <w:name w:val="FollowedHyperlink"/>
    <w:basedOn w:val="DefaultParagraphFont"/>
    <w:uiPriority w:val="99"/>
    <w:semiHidden/>
    <w:unhideWhenUsed/>
    <w:rsid w:val="008B1126"/>
    <w:rPr>
      <w:color w:val="954F72" w:themeColor="followedHyperlink"/>
      <w:u w:val="single"/>
    </w:rPr>
  </w:style>
  <w:style w:type="paragraph" w:styleId="BalloonText">
    <w:name w:val="Balloon Text"/>
    <w:basedOn w:val="Normal"/>
    <w:link w:val="BalloonTextChar"/>
    <w:uiPriority w:val="99"/>
    <w:semiHidden/>
    <w:unhideWhenUsed/>
    <w:rsid w:val="00144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70755">
      <w:bodyDiv w:val="1"/>
      <w:marLeft w:val="0"/>
      <w:marRight w:val="0"/>
      <w:marTop w:val="0"/>
      <w:marBottom w:val="0"/>
      <w:divBdr>
        <w:top w:val="none" w:sz="0" w:space="0" w:color="auto"/>
        <w:left w:val="none" w:sz="0" w:space="0" w:color="auto"/>
        <w:bottom w:val="none" w:sz="0" w:space="0" w:color="auto"/>
        <w:right w:val="none" w:sz="0" w:space="0" w:color="auto"/>
      </w:divBdr>
    </w:div>
    <w:div w:id="392584950">
      <w:bodyDiv w:val="1"/>
      <w:marLeft w:val="0"/>
      <w:marRight w:val="0"/>
      <w:marTop w:val="0"/>
      <w:marBottom w:val="0"/>
      <w:divBdr>
        <w:top w:val="none" w:sz="0" w:space="0" w:color="auto"/>
        <w:left w:val="none" w:sz="0" w:space="0" w:color="auto"/>
        <w:bottom w:val="none" w:sz="0" w:space="0" w:color="auto"/>
        <w:right w:val="none" w:sz="0" w:space="0" w:color="auto"/>
      </w:divBdr>
    </w:div>
    <w:div w:id="1008563384">
      <w:bodyDiv w:val="1"/>
      <w:marLeft w:val="0"/>
      <w:marRight w:val="0"/>
      <w:marTop w:val="0"/>
      <w:marBottom w:val="0"/>
      <w:divBdr>
        <w:top w:val="none" w:sz="0" w:space="0" w:color="auto"/>
        <w:left w:val="none" w:sz="0" w:space="0" w:color="auto"/>
        <w:bottom w:val="none" w:sz="0" w:space="0" w:color="auto"/>
        <w:right w:val="none" w:sz="0" w:space="0" w:color="auto"/>
      </w:divBdr>
    </w:div>
    <w:div w:id="1021588715">
      <w:bodyDiv w:val="1"/>
      <w:marLeft w:val="0"/>
      <w:marRight w:val="0"/>
      <w:marTop w:val="0"/>
      <w:marBottom w:val="0"/>
      <w:divBdr>
        <w:top w:val="none" w:sz="0" w:space="0" w:color="auto"/>
        <w:left w:val="none" w:sz="0" w:space="0" w:color="auto"/>
        <w:bottom w:val="none" w:sz="0" w:space="0" w:color="auto"/>
        <w:right w:val="none" w:sz="0" w:space="0" w:color="auto"/>
      </w:divBdr>
      <w:divsChild>
        <w:div w:id="1992903521">
          <w:marLeft w:val="0"/>
          <w:marRight w:val="0"/>
          <w:marTop w:val="480"/>
          <w:marBottom w:val="240"/>
          <w:divBdr>
            <w:top w:val="none" w:sz="0" w:space="0" w:color="auto"/>
            <w:left w:val="none" w:sz="0" w:space="0" w:color="auto"/>
            <w:bottom w:val="none" w:sz="0" w:space="0" w:color="auto"/>
            <w:right w:val="none" w:sz="0" w:space="0" w:color="auto"/>
          </w:divBdr>
        </w:div>
        <w:div w:id="1936982051">
          <w:marLeft w:val="0"/>
          <w:marRight w:val="0"/>
          <w:marTop w:val="0"/>
          <w:marBottom w:val="567"/>
          <w:divBdr>
            <w:top w:val="none" w:sz="0" w:space="0" w:color="auto"/>
            <w:left w:val="none" w:sz="0" w:space="0" w:color="auto"/>
            <w:bottom w:val="none" w:sz="0" w:space="0" w:color="auto"/>
            <w:right w:val="none" w:sz="0" w:space="0" w:color="auto"/>
          </w:divBdr>
        </w:div>
      </w:divsChild>
    </w:div>
    <w:div w:id="1040398956">
      <w:bodyDiv w:val="1"/>
      <w:marLeft w:val="0"/>
      <w:marRight w:val="0"/>
      <w:marTop w:val="0"/>
      <w:marBottom w:val="0"/>
      <w:divBdr>
        <w:top w:val="none" w:sz="0" w:space="0" w:color="auto"/>
        <w:left w:val="none" w:sz="0" w:space="0" w:color="auto"/>
        <w:bottom w:val="none" w:sz="0" w:space="0" w:color="auto"/>
        <w:right w:val="none" w:sz="0" w:space="0" w:color="auto"/>
      </w:divBdr>
      <w:divsChild>
        <w:div w:id="1492721201">
          <w:marLeft w:val="0"/>
          <w:marRight w:val="0"/>
          <w:marTop w:val="480"/>
          <w:marBottom w:val="240"/>
          <w:divBdr>
            <w:top w:val="none" w:sz="0" w:space="0" w:color="auto"/>
            <w:left w:val="none" w:sz="0" w:space="0" w:color="auto"/>
            <w:bottom w:val="none" w:sz="0" w:space="0" w:color="auto"/>
            <w:right w:val="none" w:sz="0" w:space="0" w:color="auto"/>
          </w:divBdr>
        </w:div>
        <w:div w:id="1100830781">
          <w:marLeft w:val="0"/>
          <w:marRight w:val="0"/>
          <w:marTop w:val="0"/>
          <w:marBottom w:val="567"/>
          <w:divBdr>
            <w:top w:val="none" w:sz="0" w:space="0" w:color="auto"/>
            <w:left w:val="none" w:sz="0" w:space="0" w:color="auto"/>
            <w:bottom w:val="none" w:sz="0" w:space="0" w:color="auto"/>
            <w:right w:val="none" w:sz="0" w:space="0" w:color="auto"/>
          </w:divBdr>
        </w:div>
      </w:divsChild>
    </w:div>
    <w:div w:id="1043211288">
      <w:bodyDiv w:val="1"/>
      <w:marLeft w:val="0"/>
      <w:marRight w:val="0"/>
      <w:marTop w:val="0"/>
      <w:marBottom w:val="0"/>
      <w:divBdr>
        <w:top w:val="none" w:sz="0" w:space="0" w:color="auto"/>
        <w:left w:val="none" w:sz="0" w:space="0" w:color="auto"/>
        <w:bottom w:val="none" w:sz="0" w:space="0" w:color="auto"/>
        <w:right w:val="none" w:sz="0" w:space="0" w:color="auto"/>
      </w:divBdr>
    </w:div>
    <w:div w:id="1263564739">
      <w:bodyDiv w:val="1"/>
      <w:marLeft w:val="0"/>
      <w:marRight w:val="0"/>
      <w:marTop w:val="0"/>
      <w:marBottom w:val="0"/>
      <w:divBdr>
        <w:top w:val="none" w:sz="0" w:space="0" w:color="auto"/>
        <w:left w:val="none" w:sz="0" w:space="0" w:color="auto"/>
        <w:bottom w:val="none" w:sz="0" w:space="0" w:color="auto"/>
        <w:right w:val="none" w:sz="0" w:space="0" w:color="auto"/>
      </w:divBdr>
    </w:div>
    <w:div w:id="1635790795">
      <w:bodyDiv w:val="1"/>
      <w:marLeft w:val="0"/>
      <w:marRight w:val="0"/>
      <w:marTop w:val="0"/>
      <w:marBottom w:val="0"/>
      <w:divBdr>
        <w:top w:val="none" w:sz="0" w:space="0" w:color="auto"/>
        <w:left w:val="none" w:sz="0" w:space="0" w:color="auto"/>
        <w:bottom w:val="none" w:sz="0" w:space="0" w:color="auto"/>
        <w:right w:val="none" w:sz="0" w:space="0" w:color="auto"/>
      </w:divBdr>
    </w:div>
    <w:div w:id="1958412293">
      <w:bodyDiv w:val="1"/>
      <w:marLeft w:val="0"/>
      <w:marRight w:val="0"/>
      <w:marTop w:val="0"/>
      <w:marBottom w:val="0"/>
      <w:divBdr>
        <w:top w:val="none" w:sz="0" w:space="0" w:color="auto"/>
        <w:left w:val="none" w:sz="0" w:space="0" w:color="auto"/>
        <w:bottom w:val="none" w:sz="0" w:space="0" w:color="auto"/>
        <w:right w:val="none" w:sz="0" w:space="0" w:color="auto"/>
      </w:divBdr>
    </w:div>
    <w:div w:id="2032607627">
      <w:bodyDiv w:val="1"/>
      <w:marLeft w:val="0"/>
      <w:marRight w:val="0"/>
      <w:marTop w:val="0"/>
      <w:marBottom w:val="0"/>
      <w:divBdr>
        <w:top w:val="none" w:sz="0" w:space="0" w:color="auto"/>
        <w:left w:val="none" w:sz="0" w:space="0" w:color="auto"/>
        <w:bottom w:val="none" w:sz="0" w:space="0" w:color="auto"/>
        <w:right w:val="none" w:sz="0" w:space="0" w:color="auto"/>
      </w:divBdr>
    </w:div>
    <w:div w:id="21054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7AEC-108B-4C32-80A2-18AA6870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3016</Words>
  <Characters>1720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2024-05-14T11:15:00Z</cp:lastPrinted>
  <dcterms:created xsi:type="dcterms:W3CDTF">2024-05-24T07:20:00Z</dcterms:created>
  <dcterms:modified xsi:type="dcterms:W3CDTF">2024-05-24T07:20:00Z</dcterms:modified>
</cp:coreProperties>
</file>