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3EABC" w14:textId="77777777" w:rsidR="007F6D48" w:rsidRPr="007F6D48" w:rsidRDefault="007F6D48" w:rsidP="007F6D48">
      <w:pPr>
        <w:autoSpaceDE w:val="0"/>
        <w:autoSpaceDN w:val="0"/>
        <w:adjustRightInd w:val="0"/>
        <w:spacing w:after="0" w:line="240" w:lineRule="auto"/>
        <w:jc w:val="center"/>
        <w:rPr>
          <w:rFonts w:ascii="Times New Roman" w:eastAsia="Times New Roman" w:hAnsi="Times New Roman" w:cs="Times New Roman"/>
          <w:b/>
          <w:caps/>
          <w:sz w:val="28"/>
          <w:szCs w:val="28"/>
          <w:lang w:eastAsia="lv-LV"/>
        </w:rPr>
      </w:pPr>
      <w:bookmarkStart w:id="0" w:name="_Hlk73644076"/>
      <w:r w:rsidRPr="007F6D48">
        <w:rPr>
          <w:rFonts w:ascii="Times New Roman" w:eastAsia="Times New Roman" w:hAnsi="Times New Roman" w:cs="Times New Roman"/>
          <w:b/>
          <w:caps/>
          <w:sz w:val="28"/>
          <w:szCs w:val="28"/>
          <w:lang w:eastAsia="lv-LV"/>
        </w:rPr>
        <w:t>Ādažu novada PAŠVALDĪBAS</w:t>
      </w:r>
    </w:p>
    <w:p w14:paraId="302115D9" w14:textId="77777777" w:rsidR="007F6D48" w:rsidRPr="007F6D48" w:rsidRDefault="007F6D48" w:rsidP="007F6D48">
      <w:pPr>
        <w:autoSpaceDE w:val="0"/>
        <w:autoSpaceDN w:val="0"/>
        <w:adjustRightInd w:val="0"/>
        <w:spacing w:after="0" w:line="240" w:lineRule="auto"/>
        <w:jc w:val="center"/>
        <w:rPr>
          <w:rFonts w:ascii="Times New Roman" w:eastAsia="Times New Roman" w:hAnsi="Times New Roman" w:cs="Times New Roman"/>
          <w:sz w:val="28"/>
          <w:szCs w:val="28"/>
          <w:lang w:eastAsia="lv-LV"/>
        </w:rPr>
      </w:pPr>
      <w:r w:rsidRPr="007F6D48">
        <w:rPr>
          <w:rFonts w:ascii="Times New Roman" w:eastAsia="Times New Roman" w:hAnsi="Times New Roman" w:cs="Times New Roman"/>
          <w:b/>
          <w:caps/>
          <w:sz w:val="28"/>
          <w:szCs w:val="28"/>
          <w:lang w:eastAsia="lv-LV"/>
        </w:rPr>
        <w:t xml:space="preserve">Bērnu uzņemšanas pirmsskolas izglītības iestādēs komisijas sēdes </w:t>
      </w:r>
      <w:r w:rsidRPr="007F6D48">
        <w:rPr>
          <w:rFonts w:ascii="Times New Roman" w:eastAsia="Times New Roman" w:hAnsi="Times New Roman" w:cs="Times New Roman"/>
          <w:b/>
          <w:bCs/>
          <w:sz w:val="28"/>
          <w:szCs w:val="28"/>
          <w:lang w:eastAsia="lv-LV"/>
        </w:rPr>
        <w:t>PROTOKOLS</w:t>
      </w:r>
    </w:p>
    <w:p w14:paraId="005000E0" w14:textId="77777777" w:rsidR="007F6D48" w:rsidRPr="007F6D48" w:rsidRDefault="007F6D48" w:rsidP="007F6D48">
      <w:pPr>
        <w:autoSpaceDE w:val="0"/>
        <w:autoSpaceDN w:val="0"/>
        <w:adjustRightInd w:val="0"/>
        <w:spacing w:after="120" w:line="240" w:lineRule="auto"/>
        <w:jc w:val="center"/>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Ādažos, Ādažu novadā</w:t>
      </w:r>
    </w:p>
    <w:p w14:paraId="183E3917" w14:textId="527E8732" w:rsidR="007F6D48" w:rsidRPr="007F6D48" w:rsidRDefault="007F6D48" w:rsidP="00C162B7">
      <w:pPr>
        <w:autoSpaceDE w:val="0"/>
        <w:autoSpaceDN w:val="0"/>
        <w:adjustRightInd w:val="0"/>
        <w:spacing w:after="12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202</w:t>
      </w:r>
      <w:r w:rsidR="00C162B7">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xml:space="preserve">. gada </w:t>
      </w:r>
      <w:r w:rsidR="00D0127E">
        <w:rPr>
          <w:rFonts w:ascii="Times New Roman" w:eastAsia="Times New Roman" w:hAnsi="Times New Roman" w:cs="Times New Roman"/>
          <w:sz w:val="24"/>
          <w:szCs w:val="24"/>
          <w:lang w:eastAsia="lv-LV"/>
        </w:rPr>
        <w:t>9</w:t>
      </w:r>
      <w:r w:rsidR="00537C68">
        <w:rPr>
          <w:rFonts w:ascii="Times New Roman" w:eastAsia="Times New Roman" w:hAnsi="Times New Roman" w:cs="Times New Roman"/>
          <w:sz w:val="24"/>
          <w:szCs w:val="24"/>
          <w:lang w:eastAsia="lv-LV"/>
        </w:rPr>
        <w:t xml:space="preserve">. </w:t>
      </w:r>
      <w:r w:rsidR="00B718C0">
        <w:rPr>
          <w:rFonts w:ascii="Times New Roman" w:eastAsia="Times New Roman" w:hAnsi="Times New Roman" w:cs="Times New Roman"/>
          <w:sz w:val="24"/>
          <w:szCs w:val="24"/>
          <w:lang w:eastAsia="lv-LV"/>
        </w:rPr>
        <w:t>februāra</w:t>
      </w:r>
      <w:r w:rsidRPr="007F6D48">
        <w:rPr>
          <w:rFonts w:ascii="Times New Roman" w:eastAsia="Times New Roman" w:hAnsi="Times New Roman" w:cs="Times New Roman"/>
          <w:sz w:val="24"/>
          <w:szCs w:val="24"/>
          <w:lang w:eastAsia="lv-LV"/>
        </w:rPr>
        <w:t xml:space="preserve">          </w:t>
      </w:r>
      <w:r w:rsidRPr="007F6D48">
        <w:rPr>
          <w:rFonts w:ascii="Times New Roman" w:eastAsia="Times New Roman" w:hAnsi="Times New Roman" w:cs="Times New Roman"/>
          <w:sz w:val="24"/>
          <w:szCs w:val="24"/>
          <w:lang w:eastAsia="lv-LV"/>
        </w:rPr>
        <w:tab/>
        <w:t xml:space="preserve">         </w:t>
      </w:r>
      <w:r w:rsidRPr="007F6D48">
        <w:rPr>
          <w:rFonts w:ascii="Times New Roman" w:eastAsia="Times New Roman" w:hAnsi="Times New Roman" w:cs="Times New Roman"/>
          <w:sz w:val="24"/>
          <w:szCs w:val="24"/>
          <w:lang w:eastAsia="lv-LV"/>
        </w:rPr>
        <w:tab/>
      </w:r>
      <w:r w:rsidRPr="007F6D48">
        <w:rPr>
          <w:rFonts w:ascii="Times New Roman" w:eastAsia="Times New Roman" w:hAnsi="Times New Roman" w:cs="Times New Roman"/>
          <w:sz w:val="24"/>
          <w:szCs w:val="24"/>
          <w:lang w:eastAsia="lv-LV"/>
        </w:rPr>
        <w:tab/>
      </w:r>
      <w:r w:rsidRPr="007F6D48">
        <w:rPr>
          <w:rFonts w:ascii="Times New Roman" w:eastAsia="Times New Roman" w:hAnsi="Times New Roman" w:cs="Times New Roman"/>
          <w:sz w:val="24"/>
          <w:szCs w:val="24"/>
          <w:lang w:eastAsia="lv-LV"/>
        </w:rPr>
        <w:tab/>
      </w:r>
      <w:r w:rsidRPr="007F6D48">
        <w:rPr>
          <w:rFonts w:ascii="Times New Roman" w:eastAsia="Times New Roman" w:hAnsi="Times New Roman" w:cs="Times New Roman"/>
          <w:sz w:val="24"/>
          <w:szCs w:val="24"/>
          <w:lang w:eastAsia="lv-LV"/>
        </w:rPr>
        <w:tab/>
        <w:t xml:space="preserve">  </w:t>
      </w:r>
      <w:r w:rsidRPr="007F6D48">
        <w:rPr>
          <w:rFonts w:ascii="Times New Roman" w:eastAsia="Times New Roman" w:hAnsi="Times New Roman" w:cs="Times New Roman"/>
          <w:bCs/>
          <w:sz w:val="24"/>
          <w:szCs w:val="24"/>
          <w:lang w:eastAsia="lv-LV"/>
        </w:rPr>
        <w:t xml:space="preserve"> </w:t>
      </w:r>
      <w:r w:rsidR="00E16E01">
        <w:rPr>
          <w:rFonts w:ascii="Times New Roman" w:eastAsia="Times New Roman" w:hAnsi="Times New Roman" w:cs="Times New Roman"/>
          <w:color w:val="000000"/>
          <w:sz w:val="24"/>
          <w:szCs w:val="24"/>
          <w:lang w:eastAsia="lv-LV"/>
        </w:rPr>
        <w:t>Nr. ĀNP/8-15-6/2</w:t>
      </w:r>
      <w:r w:rsidR="00C162B7">
        <w:rPr>
          <w:rFonts w:ascii="Times New Roman" w:eastAsia="Times New Roman" w:hAnsi="Times New Roman" w:cs="Times New Roman"/>
          <w:color w:val="000000"/>
          <w:sz w:val="24"/>
          <w:szCs w:val="24"/>
          <w:lang w:eastAsia="lv-LV"/>
        </w:rPr>
        <w:t>4/</w:t>
      </w:r>
      <w:r w:rsidR="00B718C0">
        <w:rPr>
          <w:rFonts w:ascii="Times New Roman" w:eastAsia="Times New Roman" w:hAnsi="Times New Roman" w:cs="Times New Roman"/>
          <w:color w:val="000000"/>
          <w:sz w:val="24"/>
          <w:szCs w:val="24"/>
          <w:lang w:eastAsia="lv-LV"/>
        </w:rPr>
        <w:t>5</w:t>
      </w:r>
    </w:p>
    <w:p w14:paraId="2620E52D" w14:textId="77777777" w:rsidR="007F6D48" w:rsidRPr="007F6D48" w:rsidRDefault="007F6D48" w:rsidP="007F6D48">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5704AB92"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 xml:space="preserve">Sēde sasaukta Ādažu novada pašvaldības domes (turpmāk – Domes) 2022. gada 23. marta lēmumā Nr. 111 “Par bērnu uzņemšanas pirmsskolas izglītības iestādēs komisijas apstiprināšanu”, 2023. gada 17. maija lēmumā “Par grozījumiem Ādažu novada pašvaldības domes 2022. gada 23. marta lēmumā Nr.111 “Par bērnu uzņemšanas pirmsskolas izglītības iestādē komisijas apstiprināšanu” un Domes 2022. gada 23. marta nolikumā Nr. 8 “Bērnu uzņemšanas pirmsskolas izglītības iestādēs komisijas nolikums” noteiktajā kārtībā. </w:t>
      </w:r>
    </w:p>
    <w:p w14:paraId="6936E33E"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Bērnu uzņemšana pašvaldības pirmsskolas izglītības iestādēs notiek saskaņā ar Ādažu novada pašvaldības domes 2022. gada 26. janvāra saistošajiem noteikumiem Nr. 4/2022 “Par pirmsskolas vecuma bērnu reģistrāciju, uzņemšanu un atskaitīšanu Ādažu novada pašvaldības pirmsskolas izglītības iestādēs un vispārējo izglītības iestāžu pirmsskolas grupās” (turpmāk – Noteikumi).</w:t>
      </w:r>
    </w:p>
    <w:p w14:paraId="79B8AE3E"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Sēdi vada: Izglītība</w:t>
      </w:r>
      <w:r w:rsidR="00B360B4">
        <w:rPr>
          <w:rFonts w:ascii="Times New Roman" w:eastAsia="Times New Roman" w:hAnsi="Times New Roman" w:cs="Times New Roman"/>
          <w:sz w:val="24"/>
          <w:szCs w:val="24"/>
          <w:lang w:eastAsia="lv-LV"/>
        </w:rPr>
        <w:t>s un jaunatnes nodaļas vadītāja</w:t>
      </w:r>
      <w:r w:rsidRPr="007F6D48">
        <w:rPr>
          <w:rFonts w:ascii="Times New Roman" w:eastAsia="Times New Roman" w:hAnsi="Times New Roman" w:cs="Times New Roman"/>
          <w:sz w:val="24"/>
          <w:szCs w:val="24"/>
          <w:lang w:eastAsia="lv-LV"/>
        </w:rPr>
        <w:t xml:space="preserve"> LIGITA ANSPOKA.</w:t>
      </w:r>
    </w:p>
    <w:p w14:paraId="3D016FDE"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Sēdē piedalās:</w:t>
      </w:r>
    </w:p>
    <w:p w14:paraId="7F8F86E5" w14:textId="5B157270" w:rsidR="00B718C0" w:rsidRPr="007F6D48" w:rsidRDefault="007F6D48" w:rsidP="00B718C0">
      <w:pPr>
        <w:pStyle w:val="Default"/>
        <w:spacing w:after="120"/>
      </w:pPr>
      <w:r w:rsidRPr="007F6D48">
        <w:rPr>
          <w:u w:val="single"/>
        </w:rPr>
        <w:t>komisijas locekļi</w:t>
      </w:r>
      <w:r w:rsidRPr="007F6D48">
        <w:t>:</w:t>
      </w:r>
      <w:bookmarkStart w:id="1" w:name="_Hlk102688078"/>
      <w:r w:rsidRPr="007F6D48">
        <w:t xml:space="preserve"> </w:t>
      </w:r>
      <w:bookmarkEnd w:id="1"/>
      <w:proofErr w:type="spellStart"/>
      <w:r w:rsidR="002B0049" w:rsidRPr="007F6D48">
        <w:t>Siguļu</w:t>
      </w:r>
      <w:proofErr w:type="spellEnd"/>
      <w:r w:rsidR="002B0049" w:rsidRPr="007F6D48">
        <w:t xml:space="preserve"> pirmsskolas izglītības iestādes “Piejūra” vadītāja ANTRA KRASTA, Ādažu vidusskolas padomes loceklis NAURIS RUBENS,</w:t>
      </w:r>
      <w:r w:rsidR="002B0049" w:rsidRPr="008F2501">
        <w:rPr>
          <w:color w:val="auto"/>
          <w:szCs w:val="20"/>
          <w:lang w:eastAsia="en-US"/>
        </w:rPr>
        <w:t xml:space="preserve"> pašvaldības administrācijas Juridiskās un iepirkumu nodaļas vadītājas vietniece ILONA GOTHARDE</w:t>
      </w:r>
      <w:r w:rsidR="00B718C0">
        <w:rPr>
          <w:color w:val="auto"/>
          <w:szCs w:val="20"/>
          <w:lang w:eastAsia="en-US"/>
        </w:rPr>
        <w:t xml:space="preserve">, </w:t>
      </w:r>
      <w:r w:rsidR="00B718C0" w:rsidRPr="00E116BA">
        <w:t>Ādažu novada domes deputāts GATIS MIGLĀNS</w:t>
      </w:r>
      <w:r w:rsidR="00B718C0">
        <w:t>.</w:t>
      </w:r>
    </w:p>
    <w:p w14:paraId="18F49F42" w14:textId="03E7A3BD" w:rsidR="007F6D48" w:rsidRPr="007F6D48" w:rsidRDefault="007F6D48" w:rsidP="00E116BA">
      <w:pPr>
        <w:pStyle w:val="Default"/>
        <w:spacing w:after="120"/>
        <w:rPr>
          <w:color w:val="auto"/>
        </w:rPr>
      </w:pPr>
      <w:r w:rsidRPr="007F6D48">
        <w:rPr>
          <w:u w:val="single"/>
        </w:rPr>
        <w:t>citi</w:t>
      </w:r>
      <w:bookmarkStart w:id="2" w:name="_Hlk112162439"/>
      <w:r w:rsidR="00E9507F">
        <w:t>:</w:t>
      </w:r>
      <w:r w:rsidR="00E116BA" w:rsidRPr="00E116BA">
        <w:rPr>
          <w:color w:val="auto"/>
        </w:rPr>
        <w:t xml:space="preserve"> Izglītības un jaunatnes nodaļas Izglītības administrēšanas speciāliste LĪGA STRODE.</w:t>
      </w:r>
    </w:p>
    <w:bookmarkEnd w:id="2"/>
    <w:p w14:paraId="7B8E658A" w14:textId="60D41464"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 xml:space="preserve">Sēdi protokolē: </w:t>
      </w:r>
      <w:r w:rsidR="00E24660">
        <w:rPr>
          <w:rFonts w:ascii="Times New Roman" w:eastAsia="Times New Roman" w:hAnsi="Times New Roman" w:cs="Times New Roman"/>
          <w:sz w:val="24"/>
          <w:szCs w:val="24"/>
          <w:lang w:eastAsia="lv-LV"/>
        </w:rPr>
        <w:t>vecākā referente LINDA PAVLOVSKA</w:t>
      </w:r>
      <w:r w:rsidR="00B718C0">
        <w:rPr>
          <w:rFonts w:ascii="Times New Roman" w:eastAsia="Times New Roman" w:hAnsi="Times New Roman" w:cs="Times New Roman"/>
          <w:sz w:val="24"/>
          <w:szCs w:val="24"/>
          <w:lang w:eastAsia="lv-LV"/>
        </w:rPr>
        <w:t>.</w:t>
      </w:r>
    </w:p>
    <w:p w14:paraId="20DA52AD"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i/>
          <w:iCs/>
          <w:sz w:val="24"/>
          <w:szCs w:val="24"/>
          <w:lang w:eastAsia="lv-LV"/>
        </w:rPr>
        <w:t>Sēde  notiek attālināti, izmantojot elektroniskos saziņas līdzekļus videokonferences (attēlā un skaņas) režīmā</w:t>
      </w:r>
      <w:r w:rsidRPr="007F6D48">
        <w:rPr>
          <w:rFonts w:ascii="Times New Roman" w:eastAsia="Times New Roman" w:hAnsi="Times New Roman" w:cs="Times New Roman"/>
          <w:sz w:val="24"/>
          <w:szCs w:val="24"/>
          <w:lang w:eastAsia="lv-LV"/>
        </w:rPr>
        <w:t>.</w:t>
      </w:r>
    </w:p>
    <w:p w14:paraId="72A26DEB" w14:textId="5516ACA5" w:rsidR="007F6D48" w:rsidRPr="007F6D48" w:rsidRDefault="004B2626" w:rsidP="007F6D48">
      <w:pPr>
        <w:autoSpaceDE w:val="0"/>
        <w:autoSpaceDN w:val="0"/>
        <w:adjustRightInd w:val="0"/>
        <w:spacing w:after="12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w:t>
      </w:r>
      <w:r w:rsidR="00E9507F">
        <w:rPr>
          <w:rFonts w:ascii="Times New Roman" w:eastAsia="Times New Roman" w:hAnsi="Times New Roman" w:cs="Times New Roman"/>
          <w:iCs/>
          <w:sz w:val="24"/>
          <w:szCs w:val="24"/>
          <w:lang w:eastAsia="lv-LV"/>
        </w:rPr>
        <w:t>ēdi atklāj plkst. </w:t>
      </w:r>
      <w:r w:rsidR="00877B96">
        <w:rPr>
          <w:rFonts w:ascii="Times New Roman" w:eastAsia="Times New Roman" w:hAnsi="Times New Roman" w:cs="Times New Roman"/>
          <w:iCs/>
          <w:sz w:val="24"/>
          <w:szCs w:val="24"/>
          <w:lang w:eastAsia="lv-LV"/>
        </w:rPr>
        <w:t>10</w:t>
      </w:r>
      <w:r w:rsidR="007F6D48" w:rsidRPr="007F6D48">
        <w:rPr>
          <w:rFonts w:ascii="Times New Roman" w:eastAsia="Times New Roman" w:hAnsi="Times New Roman" w:cs="Times New Roman"/>
          <w:iCs/>
          <w:sz w:val="24"/>
          <w:szCs w:val="24"/>
          <w:lang w:eastAsia="lv-LV"/>
        </w:rPr>
        <w:t>:00.</w:t>
      </w:r>
    </w:p>
    <w:p w14:paraId="5C5FBD9D" w14:textId="77777777" w:rsidR="007F6D48" w:rsidRPr="007F6D48" w:rsidRDefault="007F6D48" w:rsidP="000F6A14">
      <w:pPr>
        <w:autoSpaceDE w:val="0"/>
        <w:autoSpaceDN w:val="0"/>
        <w:adjustRightInd w:val="0"/>
        <w:spacing w:after="120" w:line="240" w:lineRule="auto"/>
        <w:jc w:val="both"/>
        <w:rPr>
          <w:rFonts w:ascii="Times New Roman" w:eastAsia="Times New Roman" w:hAnsi="Times New Roman" w:cs="Times New Roman"/>
          <w:b/>
          <w:iCs/>
          <w:caps/>
          <w:sz w:val="24"/>
          <w:szCs w:val="24"/>
          <w:lang w:eastAsia="lv-LV"/>
        </w:rPr>
      </w:pPr>
      <w:r w:rsidRPr="007F6D48">
        <w:rPr>
          <w:rFonts w:ascii="Times New Roman" w:eastAsia="Times New Roman" w:hAnsi="Times New Roman" w:cs="Times New Roman"/>
          <w:b/>
          <w:iCs/>
          <w:caps/>
          <w:sz w:val="24"/>
          <w:szCs w:val="24"/>
          <w:lang w:eastAsia="lv-LV"/>
        </w:rPr>
        <w:t>Darba kārtībā:</w:t>
      </w:r>
      <w:bookmarkStart w:id="3" w:name="_Hlk132734339"/>
    </w:p>
    <w:p w14:paraId="20F3B450" w14:textId="3BED2329" w:rsidR="005D55C9" w:rsidRPr="004E4304" w:rsidRDefault="004E4304" w:rsidP="004E4304">
      <w:pPr>
        <w:pStyle w:val="ListParagraph"/>
        <w:numPr>
          <w:ilvl w:val="0"/>
          <w:numId w:val="2"/>
        </w:numPr>
        <w:jc w:val="both"/>
        <w:rPr>
          <w:rFonts w:ascii="Times New Roman" w:eastAsia="Times New Roman" w:hAnsi="Times New Roman" w:cs="Times New Roman"/>
          <w:color w:val="000000"/>
          <w:sz w:val="24"/>
          <w:szCs w:val="24"/>
          <w:lang w:eastAsia="lv-LV"/>
        </w:rPr>
      </w:pPr>
      <w:bookmarkStart w:id="4" w:name="_Hlk155945386"/>
      <w:bookmarkEnd w:id="0"/>
      <w:bookmarkEnd w:id="3"/>
      <w:r w:rsidRPr="00E116BA">
        <w:rPr>
          <w:rFonts w:ascii="Times New Roman" w:eastAsia="Times New Roman" w:hAnsi="Times New Roman" w:cs="Times New Roman"/>
          <w:color w:val="000000"/>
          <w:sz w:val="24"/>
          <w:szCs w:val="24"/>
          <w:lang w:eastAsia="lv-LV"/>
        </w:rPr>
        <w:t>Par uzaicināto bērn</w:t>
      </w:r>
      <w:r>
        <w:rPr>
          <w:rFonts w:ascii="Times New Roman" w:eastAsia="Times New Roman" w:hAnsi="Times New Roman" w:cs="Times New Roman"/>
          <w:color w:val="000000"/>
          <w:sz w:val="24"/>
          <w:szCs w:val="24"/>
          <w:lang w:eastAsia="lv-LV"/>
        </w:rPr>
        <w:t xml:space="preserve">u uz 2023./2024. mācību gada </w:t>
      </w:r>
      <w:r w:rsidR="00B77E03">
        <w:rPr>
          <w:rFonts w:ascii="Times New Roman" w:eastAsia="Times New Roman" w:hAnsi="Times New Roman" w:cs="Times New Roman"/>
          <w:color w:val="000000"/>
          <w:sz w:val="24"/>
          <w:szCs w:val="24"/>
          <w:lang w:eastAsia="lv-LV"/>
        </w:rPr>
        <w:t>februāra</w:t>
      </w:r>
      <w:r w:rsidRPr="00E116BA">
        <w:rPr>
          <w:rFonts w:ascii="Times New Roman" w:eastAsia="Times New Roman" w:hAnsi="Times New Roman" w:cs="Times New Roman"/>
          <w:color w:val="000000"/>
          <w:sz w:val="24"/>
          <w:szCs w:val="24"/>
          <w:lang w:eastAsia="lv-LV"/>
        </w:rPr>
        <w:t xml:space="preserve"> vecāku sniegtajām atbildēm un uzņemšanas rezultātiem.</w:t>
      </w:r>
    </w:p>
    <w:p w14:paraId="1B55413B" w14:textId="432F9045" w:rsidR="00C37BA8" w:rsidRPr="00B77E03" w:rsidRDefault="00C37BA8" w:rsidP="00B77E03">
      <w:pPr>
        <w:pStyle w:val="ListParagraph"/>
        <w:numPr>
          <w:ilvl w:val="0"/>
          <w:numId w:val="2"/>
        </w:numPr>
        <w:jc w:val="both"/>
        <w:rPr>
          <w:rFonts w:ascii="Times New Roman" w:eastAsia="Times New Roman" w:hAnsi="Times New Roman" w:cs="Times New Roman"/>
          <w:color w:val="000000"/>
          <w:sz w:val="24"/>
          <w:szCs w:val="24"/>
          <w:lang w:eastAsia="lv-LV"/>
        </w:rPr>
      </w:pPr>
      <w:r w:rsidRPr="00917284">
        <w:rPr>
          <w:rFonts w:ascii="Times New Roman" w:eastAsia="Times New Roman" w:hAnsi="Times New Roman" w:cs="Times New Roman"/>
          <w:color w:val="000000"/>
          <w:sz w:val="24"/>
          <w:szCs w:val="24"/>
          <w:lang w:eastAsia="lv-LV"/>
        </w:rPr>
        <w:t>Lēmuma par attiecīgā vecuma grupās uzņemamo bērnu skaitu un dzimšanas datumiem uzņemšan</w:t>
      </w:r>
      <w:r w:rsidR="002F2F87" w:rsidRPr="00917284">
        <w:rPr>
          <w:rFonts w:ascii="Times New Roman" w:eastAsia="Times New Roman" w:hAnsi="Times New Roman" w:cs="Times New Roman"/>
          <w:color w:val="000000"/>
          <w:sz w:val="24"/>
          <w:szCs w:val="24"/>
          <w:lang w:eastAsia="lv-LV"/>
        </w:rPr>
        <w:t>ai uz 2023./2024. mācību gada</w:t>
      </w:r>
      <w:r w:rsidR="009870EF" w:rsidRPr="00917284">
        <w:rPr>
          <w:rFonts w:ascii="Times New Roman" w:eastAsia="Times New Roman" w:hAnsi="Times New Roman" w:cs="Times New Roman"/>
          <w:color w:val="000000"/>
          <w:sz w:val="24"/>
          <w:szCs w:val="24"/>
          <w:lang w:eastAsia="lv-LV"/>
        </w:rPr>
        <w:t xml:space="preserve"> </w:t>
      </w:r>
      <w:r w:rsidR="00B718C0">
        <w:rPr>
          <w:rFonts w:ascii="Times New Roman" w:eastAsia="Times New Roman" w:hAnsi="Times New Roman" w:cs="Times New Roman"/>
          <w:color w:val="000000"/>
          <w:sz w:val="24"/>
          <w:szCs w:val="24"/>
          <w:lang w:eastAsia="lv-LV"/>
        </w:rPr>
        <w:t xml:space="preserve">februāra </w:t>
      </w:r>
      <w:r w:rsidRPr="00917284">
        <w:rPr>
          <w:rFonts w:ascii="Times New Roman" w:eastAsia="Times New Roman" w:hAnsi="Times New Roman" w:cs="Times New Roman"/>
          <w:color w:val="000000"/>
          <w:sz w:val="24"/>
          <w:szCs w:val="24"/>
          <w:lang w:eastAsia="lv-LV"/>
        </w:rPr>
        <w:t>pieņemšana</w:t>
      </w:r>
      <w:r w:rsidR="009C1A20" w:rsidRPr="00917284">
        <w:rPr>
          <w:rFonts w:ascii="Times New Roman" w:eastAsia="Times New Roman" w:hAnsi="Times New Roman" w:cs="Times New Roman"/>
          <w:color w:val="000000"/>
          <w:sz w:val="24"/>
          <w:szCs w:val="24"/>
          <w:lang w:eastAsia="lv-LV"/>
        </w:rPr>
        <w:t>.</w:t>
      </w:r>
      <w:bookmarkEnd w:id="4"/>
    </w:p>
    <w:p w14:paraId="25034E52" w14:textId="77777777" w:rsidR="004E4304" w:rsidRPr="00E116BA" w:rsidRDefault="004E4304" w:rsidP="004E4304">
      <w:pPr>
        <w:pStyle w:val="ListParagraph"/>
        <w:autoSpaceDE w:val="0"/>
        <w:autoSpaceDN w:val="0"/>
        <w:adjustRightInd w:val="0"/>
        <w:spacing w:after="120" w:line="240" w:lineRule="auto"/>
        <w:jc w:val="both"/>
        <w:rPr>
          <w:rFonts w:ascii="Times New Roman" w:eastAsia="Times New Roman" w:hAnsi="Times New Roman" w:cs="Times New Roman"/>
          <w:color w:val="000000"/>
          <w:sz w:val="24"/>
          <w:szCs w:val="24"/>
          <w:lang w:eastAsia="lv-LV"/>
        </w:rPr>
      </w:pPr>
    </w:p>
    <w:p w14:paraId="0AE06434" w14:textId="77777777" w:rsidR="004E4304" w:rsidRPr="00C37BA8" w:rsidRDefault="004E4304" w:rsidP="004E4304">
      <w:pPr>
        <w:pStyle w:val="ListParagraph"/>
        <w:numPr>
          <w:ilvl w:val="3"/>
          <w:numId w:val="2"/>
        </w:numPr>
        <w:spacing w:before="120" w:after="120" w:line="240" w:lineRule="auto"/>
        <w:ind w:left="567"/>
        <w:jc w:val="center"/>
        <w:rPr>
          <w:rFonts w:ascii="Times New Roman" w:eastAsia="Times New Roman" w:hAnsi="Times New Roman" w:cs="Times New Roman"/>
          <w:b/>
          <w:sz w:val="24"/>
          <w:szCs w:val="24"/>
        </w:rPr>
      </w:pPr>
      <w:r w:rsidRPr="00C37BA8">
        <w:rPr>
          <w:rFonts w:ascii="Times New Roman" w:eastAsia="Times New Roman" w:hAnsi="Times New Roman" w:cs="Times New Roman"/>
          <w:b/>
          <w:sz w:val="24"/>
          <w:szCs w:val="24"/>
        </w:rPr>
        <w:t>§</w:t>
      </w:r>
    </w:p>
    <w:p w14:paraId="5D70CC25" w14:textId="6C1D4F19" w:rsidR="004E4304" w:rsidRPr="007F6D48" w:rsidRDefault="004E4304" w:rsidP="004E4304">
      <w:pPr>
        <w:pBdr>
          <w:bottom w:val="single" w:sz="4" w:space="1" w:color="auto"/>
        </w:pBdr>
        <w:spacing w:after="120" w:line="240" w:lineRule="auto"/>
        <w:jc w:val="center"/>
        <w:rPr>
          <w:rFonts w:ascii="Times New Roman" w:eastAsia="Times New Roman" w:hAnsi="Times New Roman" w:cs="Times New Roman"/>
          <w:b/>
          <w:bCs/>
          <w:color w:val="000000"/>
          <w:sz w:val="24"/>
          <w:szCs w:val="24"/>
        </w:rPr>
      </w:pPr>
      <w:r w:rsidRPr="00C37BA8">
        <w:rPr>
          <w:rFonts w:ascii="Times New Roman" w:eastAsia="Times New Roman" w:hAnsi="Times New Roman" w:cs="Times New Roman"/>
          <w:b/>
          <w:bCs/>
          <w:color w:val="000000"/>
          <w:sz w:val="24"/>
          <w:szCs w:val="24"/>
        </w:rPr>
        <w:t>Par uzaicināto bērn</w:t>
      </w:r>
      <w:r>
        <w:rPr>
          <w:rFonts w:ascii="Times New Roman" w:eastAsia="Times New Roman" w:hAnsi="Times New Roman" w:cs="Times New Roman"/>
          <w:b/>
          <w:bCs/>
          <w:color w:val="000000"/>
          <w:sz w:val="24"/>
          <w:szCs w:val="24"/>
        </w:rPr>
        <w:t xml:space="preserve">u uz 2023./2024. mācību gada </w:t>
      </w:r>
      <w:r w:rsidR="00B77E03">
        <w:rPr>
          <w:rFonts w:ascii="Times New Roman" w:eastAsia="Times New Roman" w:hAnsi="Times New Roman" w:cs="Times New Roman"/>
          <w:b/>
          <w:bCs/>
          <w:color w:val="000000"/>
          <w:sz w:val="24"/>
          <w:szCs w:val="24"/>
        </w:rPr>
        <w:t>februāra</w:t>
      </w:r>
      <w:r w:rsidRPr="00C37BA8">
        <w:rPr>
          <w:rFonts w:ascii="Times New Roman" w:eastAsia="Times New Roman" w:hAnsi="Times New Roman" w:cs="Times New Roman"/>
          <w:b/>
          <w:bCs/>
          <w:color w:val="000000"/>
          <w:sz w:val="24"/>
          <w:szCs w:val="24"/>
        </w:rPr>
        <w:t xml:space="preserve"> vecāku sniegtajām atb</w:t>
      </w:r>
      <w:r>
        <w:rPr>
          <w:rFonts w:ascii="Times New Roman" w:eastAsia="Times New Roman" w:hAnsi="Times New Roman" w:cs="Times New Roman"/>
          <w:b/>
          <w:bCs/>
          <w:color w:val="000000"/>
          <w:sz w:val="24"/>
          <w:szCs w:val="24"/>
        </w:rPr>
        <w:t>ildēm un uzņemšanas rezultātiem</w:t>
      </w:r>
    </w:p>
    <w:p w14:paraId="762B8541" w14:textId="7EA4006D" w:rsidR="00C166A3" w:rsidRDefault="004E4304" w:rsidP="004E4304">
      <w:pPr>
        <w:pStyle w:val="Heading1"/>
        <w:shd w:val="clear" w:color="auto" w:fill="FFFFFF"/>
        <w:spacing w:before="0" w:beforeAutospacing="0"/>
        <w:jc w:val="both"/>
        <w:rPr>
          <w:b w:val="0"/>
          <w:bCs w:val="0"/>
          <w:sz w:val="24"/>
          <w:szCs w:val="24"/>
        </w:rPr>
      </w:pPr>
      <w:r w:rsidRPr="004E4304">
        <w:rPr>
          <w:b w:val="0"/>
          <w:bCs w:val="0"/>
          <w:sz w:val="24"/>
          <w:szCs w:val="24"/>
        </w:rPr>
        <w:t>L. ANSPOKA iepazīstina Komisijas locekļus ar uzaicināto</w:t>
      </w:r>
      <w:r w:rsidRPr="004E4304">
        <w:rPr>
          <w:b w:val="0"/>
          <w:bCs w:val="0"/>
          <w:sz w:val="24"/>
          <w:szCs w:val="20"/>
        </w:rPr>
        <w:t xml:space="preserve"> bērnu vecāku sniegtajām atbildēm uz 2023./2024. m. g. </w:t>
      </w:r>
      <w:r w:rsidRPr="004E4304">
        <w:rPr>
          <w:b w:val="0"/>
          <w:bCs w:val="0"/>
          <w:color w:val="000000"/>
          <w:sz w:val="24"/>
          <w:szCs w:val="20"/>
        </w:rPr>
        <w:t xml:space="preserve"> </w:t>
      </w:r>
      <w:r w:rsidRPr="004E4304">
        <w:rPr>
          <w:b w:val="0"/>
          <w:bCs w:val="0"/>
          <w:sz w:val="24"/>
          <w:szCs w:val="20"/>
        </w:rPr>
        <w:t xml:space="preserve">un brīvo vietu skaitu (1.tabula) pēc uzņemšanas  </w:t>
      </w:r>
      <w:r w:rsidRPr="004E4304">
        <w:rPr>
          <w:b w:val="0"/>
          <w:bCs w:val="0"/>
          <w:sz w:val="24"/>
          <w:szCs w:val="24"/>
        </w:rPr>
        <w:t xml:space="preserve">rezultātu apkopošanas. </w:t>
      </w:r>
    </w:p>
    <w:p w14:paraId="401D68AB" w14:textId="1A39288D" w:rsidR="004E4304" w:rsidRPr="003957AD" w:rsidRDefault="004E4304" w:rsidP="004E4304">
      <w:pPr>
        <w:spacing w:after="120" w:line="240" w:lineRule="auto"/>
        <w:jc w:val="right"/>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1</w:t>
      </w:r>
      <w:r w:rsidRPr="003957AD">
        <w:rPr>
          <w:rFonts w:ascii="Times New Roman" w:eastAsia="Times New Roman" w:hAnsi="Times New Roman" w:cs="Times New Roman"/>
          <w:i/>
          <w:iCs/>
          <w:sz w:val="24"/>
          <w:szCs w:val="24"/>
          <w:lang w:eastAsia="lv-LV"/>
        </w:rPr>
        <w:t>.tabula</w:t>
      </w:r>
    </w:p>
    <w:tbl>
      <w:tblPr>
        <w:tblW w:w="9351" w:type="dxa"/>
        <w:tblLook w:val="04A0" w:firstRow="1" w:lastRow="0" w:firstColumn="1" w:lastColumn="0" w:noHBand="0" w:noVBand="1"/>
      </w:tblPr>
      <w:tblGrid>
        <w:gridCol w:w="1980"/>
        <w:gridCol w:w="1559"/>
        <w:gridCol w:w="1559"/>
        <w:gridCol w:w="1516"/>
        <w:gridCol w:w="1603"/>
        <w:gridCol w:w="1134"/>
      </w:tblGrid>
      <w:tr w:rsidR="004E4304" w:rsidRPr="003957AD" w14:paraId="4AFFB35A" w14:textId="77777777" w:rsidTr="000749C2">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4547E1" w14:textId="77777777" w:rsidR="004E4304" w:rsidRPr="003957AD" w:rsidRDefault="004E4304" w:rsidP="000749C2">
            <w:pPr>
              <w:spacing w:after="0" w:line="240" w:lineRule="auto"/>
              <w:rPr>
                <w:rFonts w:ascii="Times New Roman" w:eastAsia="Times New Roman" w:hAnsi="Times New Roman" w:cs="Times New Roman"/>
                <w:color w:val="000000"/>
                <w:szCs w:val="24"/>
              </w:rPr>
            </w:pP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53E361D2" w14:textId="77777777" w:rsidR="004E4304" w:rsidRPr="00C37BA8" w:rsidRDefault="004E4304" w:rsidP="000749C2">
            <w:pPr>
              <w:spacing w:after="0" w:line="240" w:lineRule="auto"/>
              <w:jc w:val="center"/>
              <w:rPr>
                <w:rFonts w:ascii="Times New Roman" w:eastAsia="Times New Roman" w:hAnsi="Times New Roman" w:cs="Times New Roman"/>
                <w:b/>
                <w:color w:val="000000"/>
                <w:szCs w:val="24"/>
              </w:rPr>
            </w:pPr>
            <w:proofErr w:type="spellStart"/>
            <w:r w:rsidRPr="00C37BA8">
              <w:rPr>
                <w:rFonts w:ascii="Times New Roman" w:eastAsia="Times New Roman" w:hAnsi="Times New Roman" w:cs="Times New Roman"/>
                <w:b/>
                <w:color w:val="000000"/>
                <w:szCs w:val="24"/>
              </w:rPr>
              <w:t>obl.izgl.vec</w:t>
            </w:r>
            <w:proofErr w:type="spellEnd"/>
            <w:r w:rsidRPr="00C37BA8">
              <w:rPr>
                <w:rFonts w:ascii="Times New Roman" w:eastAsia="Times New Roman" w:hAnsi="Times New Roman" w:cs="Times New Roman"/>
                <w:b/>
                <w:color w:val="000000"/>
                <w:szCs w:val="24"/>
              </w:rPr>
              <w:t>.</w:t>
            </w:r>
          </w:p>
          <w:p w14:paraId="552CA262" w14:textId="77777777" w:rsidR="004E4304" w:rsidRPr="00C37BA8" w:rsidRDefault="004E4304" w:rsidP="000749C2">
            <w:pPr>
              <w:spacing w:after="0" w:line="240" w:lineRule="auto"/>
              <w:jc w:val="center"/>
              <w:rPr>
                <w:rFonts w:ascii="Times New Roman" w:eastAsia="Times New Roman" w:hAnsi="Times New Roman" w:cs="Times New Roman"/>
                <w:color w:val="000000"/>
                <w:szCs w:val="24"/>
              </w:rPr>
            </w:pPr>
            <w:r w:rsidRPr="00C37BA8">
              <w:rPr>
                <w:rFonts w:ascii="Times New Roman" w:eastAsia="Times New Roman" w:hAnsi="Times New Roman" w:cs="Times New Roman"/>
                <w:color w:val="000000"/>
                <w:szCs w:val="24"/>
              </w:rPr>
              <w:t>(01.01.2017.-</w:t>
            </w:r>
            <w:r w:rsidRPr="00C37BA8">
              <w:rPr>
                <w:rFonts w:ascii="Times New Roman" w:eastAsia="Times New Roman" w:hAnsi="Times New Roman" w:cs="Times New Roman"/>
                <w:color w:val="000000"/>
                <w:szCs w:val="24"/>
              </w:rPr>
              <w:br/>
              <w:t>31.12.2018.)</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2C5E756D" w14:textId="77777777" w:rsidR="004E4304" w:rsidRPr="00C37BA8" w:rsidRDefault="004E4304" w:rsidP="000749C2">
            <w:pPr>
              <w:spacing w:after="0" w:line="240" w:lineRule="auto"/>
              <w:jc w:val="center"/>
              <w:rPr>
                <w:rFonts w:ascii="Times New Roman" w:eastAsia="Times New Roman" w:hAnsi="Times New Roman" w:cs="Times New Roman"/>
                <w:b/>
                <w:szCs w:val="24"/>
                <w:lang w:eastAsia="lv-LV"/>
              </w:rPr>
            </w:pPr>
            <w:r w:rsidRPr="00C37BA8">
              <w:rPr>
                <w:rFonts w:ascii="Times New Roman" w:eastAsia="Times New Roman" w:hAnsi="Times New Roman" w:cs="Times New Roman"/>
                <w:b/>
                <w:szCs w:val="24"/>
                <w:lang w:eastAsia="lv-LV"/>
              </w:rPr>
              <w:t xml:space="preserve">3-4,6 </w:t>
            </w:r>
            <w:proofErr w:type="spellStart"/>
            <w:r w:rsidRPr="00C37BA8">
              <w:rPr>
                <w:rFonts w:ascii="Times New Roman" w:eastAsia="Times New Roman" w:hAnsi="Times New Roman" w:cs="Times New Roman"/>
                <w:b/>
                <w:szCs w:val="24"/>
                <w:lang w:eastAsia="lv-LV"/>
              </w:rPr>
              <w:t>g.v</w:t>
            </w:r>
            <w:proofErr w:type="spellEnd"/>
            <w:r w:rsidRPr="00C37BA8">
              <w:rPr>
                <w:rFonts w:ascii="Times New Roman" w:eastAsia="Times New Roman" w:hAnsi="Times New Roman" w:cs="Times New Roman"/>
                <w:b/>
                <w:szCs w:val="24"/>
                <w:lang w:eastAsia="lv-LV"/>
              </w:rPr>
              <w:t>.</w:t>
            </w:r>
          </w:p>
          <w:p w14:paraId="3ECB98AF" w14:textId="74ED9697" w:rsidR="004E4304" w:rsidRPr="00C37BA8" w:rsidRDefault="004E4304" w:rsidP="000749C2">
            <w:pPr>
              <w:spacing w:after="0" w:line="240" w:lineRule="auto"/>
              <w:jc w:val="center"/>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(01.01.2019.-</w:t>
            </w:r>
            <w:r>
              <w:rPr>
                <w:rFonts w:ascii="Times New Roman" w:eastAsia="Times New Roman" w:hAnsi="Times New Roman" w:cs="Times New Roman"/>
                <w:szCs w:val="24"/>
                <w:lang w:eastAsia="lv-LV"/>
              </w:rPr>
              <w:br/>
            </w:r>
            <w:r w:rsidR="00B77E03">
              <w:rPr>
                <w:rFonts w:ascii="Times New Roman" w:eastAsia="Times New Roman" w:hAnsi="Times New Roman" w:cs="Times New Roman"/>
                <w:szCs w:val="24"/>
                <w:lang w:eastAsia="lv-LV"/>
              </w:rPr>
              <w:t>0</w:t>
            </w:r>
            <w:r w:rsidR="00FA66F4">
              <w:rPr>
                <w:rFonts w:ascii="Times New Roman" w:eastAsia="Times New Roman" w:hAnsi="Times New Roman" w:cs="Times New Roman"/>
                <w:szCs w:val="24"/>
                <w:lang w:eastAsia="lv-LV"/>
              </w:rPr>
              <w:t>8</w:t>
            </w:r>
            <w:r>
              <w:rPr>
                <w:rFonts w:ascii="Times New Roman" w:eastAsia="Times New Roman" w:hAnsi="Times New Roman" w:cs="Times New Roman"/>
                <w:szCs w:val="24"/>
                <w:lang w:eastAsia="lv-LV"/>
              </w:rPr>
              <w:t>.0</w:t>
            </w:r>
            <w:r w:rsidR="00B77E03">
              <w:rPr>
                <w:rFonts w:ascii="Times New Roman" w:eastAsia="Times New Roman" w:hAnsi="Times New Roman" w:cs="Times New Roman"/>
                <w:szCs w:val="24"/>
                <w:lang w:eastAsia="lv-LV"/>
              </w:rPr>
              <w:t>2</w:t>
            </w:r>
            <w:r w:rsidRPr="00C37BA8">
              <w:rPr>
                <w:rFonts w:ascii="Times New Roman" w:eastAsia="Times New Roman" w:hAnsi="Times New Roman" w:cs="Times New Roman"/>
                <w:szCs w:val="24"/>
                <w:lang w:eastAsia="lv-LV"/>
              </w:rPr>
              <w:t>.202</w:t>
            </w:r>
            <w:r>
              <w:rPr>
                <w:rFonts w:ascii="Times New Roman" w:eastAsia="Times New Roman" w:hAnsi="Times New Roman" w:cs="Times New Roman"/>
                <w:szCs w:val="24"/>
                <w:lang w:eastAsia="lv-LV"/>
              </w:rPr>
              <w:t>1</w:t>
            </w:r>
            <w:r w:rsidRPr="00C37BA8">
              <w:rPr>
                <w:rFonts w:ascii="Times New Roman" w:eastAsia="Times New Roman" w:hAnsi="Times New Roman" w:cs="Times New Roman"/>
                <w:szCs w:val="24"/>
                <w:lang w:eastAsia="lv-LV"/>
              </w:rPr>
              <w:t>.)</w:t>
            </w:r>
          </w:p>
        </w:tc>
        <w:tc>
          <w:tcPr>
            <w:tcW w:w="1516" w:type="dxa"/>
            <w:tcBorders>
              <w:top w:val="single" w:sz="4" w:space="0" w:color="auto"/>
              <w:left w:val="nil"/>
              <w:bottom w:val="single" w:sz="4" w:space="0" w:color="auto"/>
              <w:right w:val="single" w:sz="4" w:space="0" w:color="auto"/>
            </w:tcBorders>
            <w:shd w:val="clear" w:color="000000" w:fill="D9D9D9"/>
            <w:vAlign w:val="center"/>
            <w:hideMark/>
          </w:tcPr>
          <w:p w14:paraId="23AD535C" w14:textId="77777777" w:rsidR="004E4304" w:rsidRPr="00C37BA8" w:rsidRDefault="004E4304" w:rsidP="000749C2">
            <w:pPr>
              <w:spacing w:after="0" w:line="240" w:lineRule="auto"/>
              <w:jc w:val="center"/>
              <w:rPr>
                <w:rFonts w:ascii="Times New Roman" w:eastAsia="Times New Roman" w:hAnsi="Times New Roman" w:cs="Times New Roman"/>
                <w:b/>
                <w:color w:val="000000"/>
                <w:szCs w:val="24"/>
              </w:rPr>
            </w:pPr>
            <w:r w:rsidRPr="00C37BA8">
              <w:rPr>
                <w:rFonts w:ascii="Times New Roman" w:eastAsia="Times New Roman" w:hAnsi="Times New Roman" w:cs="Times New Roman"/>
                <w:b/>
                <w:color w:val="000000"/>
                <w:szCs w:val="24"/>
              </w:rPr>
              <w:t xml:space="preserve">2-3 </w:t>
            </w:r>
            <w:proofErr w:type="spellStart"/>
            <w:r w:rsidRPr="00C37BA8">
              <w:rPr>
                <w:rFonts w:ascii="Times New Roman" w:eastAsia="Times New Roman" w:hAnsi="Times New Roman" w:cs="Times New Roman"/>
                <w:b/>
                <w:color w:val="000000"/>
                <w:szCs w:val="24"/>
              </w:rPr>
              <w:t>g.v</w:t>
            </w:r>
            <w:proofErr w:type="spellEnd"/>
            <w:r w:rsidRPr="00C37BA8">
              <w:rPr>
                <w:rFonts w:ascii="Times New Roman" w:eastAsia="Times New Roman" w:hAnsi="Times New Roman" w:cs="Times New Roman"/>
                <w:b/>
                <w:color w:val="000000"/>
                <w:szCs w:val="24"/>
              </w:rPr>
              <w:t>.</w:t>
            </w:r>
          </w:p>
          <w:p w14:paraId="4B63A579" w14:textId="67D91AA6" w:rsidR="004E4304" w:rsidRPr="00C37BA8" w:rsidRDefault="004E4304" w:rsidP="000749C2">
            <w:pPr>
              <w:spacing w:after="0" w:line="240" w:lineRule="auto"/>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w:t>
            </w:r>
            <w:r w:rsidR="00B77E03">
              <w:rPr>
                <w:rFonts w:ascii="Times New Roman" w:eastAsia="Times New Roman" w:hAnsi="Times New Roman" w:cs="Times New Roman"/>
                <w:color w:val="000000"/>
                <w:szCs w:val="24"/>
              </w:rPr>
              <w:t>0</w:t>
            </w:r>
            <w:r w:rsidR="00FA66F4">
              <w:rPr>
                <w:rFonts w:ascii="Times New Roman" w:eastAsia="Times New Roman" w:hAnsi="Times New Roman" w:cs="Times New Roman"/>
                <w:color w:val="000000"/>
                <w:szCs w:val="24"/>
              </w:rPr>
              <w:t>9</w:t>
            </w:r>
            <w:r>
              <w:rPr>
                <w:rFonts w:ascii="Times New Roman" w:eastAsia="Times New Roman" w:hAnsi="Times New Roman" w:cs="Times New Roman"/>
                <w:color w:val="000000"/>
                <w:szCs w:val="24"/>
              </w:rPr>
              <w:t>.0</w:t>
            </w:r>
            <w:r w:rsidR="00B77E03">
              <w:rPr>
                <w:rFonts w:ascii="Times New Roman" w:eastAsia="Times New Roman" w:hAnsi="Times New Roman" w:cs="Times New Roman"/>
                <w:color w:val="000000"/>
                <w:szCs w:val="24"/>
              </w:rPr>
              <w:t>2</w:t>
            </w:r>
            <w:r>
              <w:rPr>
                <w:rFonts w:ascii="Times New Roman" w:eastAsia="Times New Roman" w:hAnsi="Times New Roman" w:cs="Times New Roman"/>
                <w:color w:val="000000"/>
                <w:szCs w:val="24"/>
              </w:rPr>
              <w:t>.2021.-</w:t>
            </w:r>
            <w:r>
              <w:rPr>
                <w:rFonts w:ascii="Times New Roman" w:eastAsia="Times New Roman" w:hAnsi="Times New Roman" w:cs="Times New Roman"/>
                <w:color w:val="000000"/>
                <w:szCs w:val="24"/>
              </w:rPr>
              <w:br/>
            </w:r>
            <w:r w:rsidR="00B77E03">
              <w:rPr>
                <w:rFonts w:ascii="Times New Roman" w:eastAsia="Times New Roman" w:hAnsi="Times New Roman" w:cs="Times New Roman"/>
                <w:color w:val="000000"/>
                <w:szCs w:val="24"/>
              </w:rPr>
              <w:t>0</w:t>
            </w:r>
            <w:r w:rsidR="00FA66F4">
              <w:rPr>
                <w:rFonts w:ascii="Times New Roman" w:eastAsia="Times New Roman" w:hAnsi="Times New Roman" w:cs="Times New Roman"/>
                <w:color w:val="000000"/>
                <w:szCs w:val="24"/>
              </w:rPr>
              <w:t>8</w:t>
            </w:r>
            <w:r>
              <w:rPr>
                <w:rFonts w:ascii="Times New Roman" w:eastAsia="Times New Roman" w:hAnsi="Times New Roman" w:cs="Times New Roman"/>
                <w:color w:val="000000"/>
                <w:szCs w:val="24"/>
              </w:rPr>
              <w:t>.0</w:t>
            </w:r>
            <w:r w:rsidR="00B77E03">
              <w:rPr>
                <w:rFonts w:ascii="Times New Roman" w:eastAsia="Times New Roman" w:hAnsi="Times New Roman" w:cs="Times New Roman"/>
                <w:color w:val="000000"/>
                <w:szCs w:val="24"/>
              </w:rPr>
              <w:t>2</w:t>
            </w:r>
            <w:r w:rsidRPr="00C37BA8">
              <w:rPr>
                <w:rFonts w:ascii="Times New Roman" w:eastAsia="Times New Roman" w:hAnsi="Times New Roman" w:cs="Times New Roman"/>
                <w:color w:val="000000"/>
                <w:szCs w:val="24"/>
              </w:rPr>
              <w:t>.202</w:t>
            </w:r>
            <w:r>
              <w:rPr>
                <w:rFonts w:ascii="Times New Roman" w:eastAsia="Times New Roman" w:hAnsi="Times New Roman" w:cs="Times New Roman"/>
                <w:color w:val="000000"/>
                <w:szCs w:val="24"/>
              </w:rPr>
              <w:t>2</w:t>
            </w:r>
            <w:r w:rsidRPr="00C37BA8">
              <w:rPr>
                <w:rFonts w:ascii="Times New Roman" w:eastAsia="Times New Roman" w:hAnsi="Times New Roman" w:cs="Times New Roman"/>
                <w:color w:val="000000"/>
                <w:szCs w:val="24"/>
              </w:rPr>
              <w:t>.)</w:t>
            </w:r>
          </w:p>
        </w:tc>
        <w:tc>
          <w:tcPr>
            <w:tcW w:w="1603" w:type="dxa"/>
            <w:tcBorders>
              <w:top w:val="single" w:sz="4" w:space="0" w:color="auto"/>
              <w:left w:val="nil"/>
              <w:bottom w:val="single" w:sz="4" w:space="0" w:color="auto"/>
              <w:right w:val="single" w:sz="4" w:space="0" w:color="auto"/>
            </w:tcBorders>
            <w:shd w:val="clear" w:color="000000" w:fill="D9D9D9"/>
            <w:vAlign w:val="center"/>
            <w:hideMark/>
          </w:tcPr>
          <w:p w14:paraId="48CFDD83" w14:textId="5883C774" w:rsidR="004E4304" w:rsidRPr="00C37BA8" w:rsidRDefault="004E4304" w:rsidP="000749C2">
            <w:pPr>
              <w:spacing w:after="0" w:line="240" w:lineRule="auto"/>
              <w:jc w:val="center"/>
              <w:rPr>
                <w:rFonts w:ascii="Times New Roman" w:eastAsia="Times New Roman" w:hAnsi="Times New Roman" w:cs="Times New Roman"/>
                <w:color w:val="000000"/>
                <w:szCs w:val="24"/>
              </w:rPr>
            </w:pPr>
            <w:r w:rsidRPr="00C37BA8">
              <w:rPr>
                <w:rFonts w:ascii="Times New Roman" w:eastAsia="Times New Roman" w:hAnsi="Times New Roman" w:cs="Times New Roman"/>
                <w:b/>
                <w:szCs w:val="24"/>
                <w:lang w:eastAsia="lv-LV"/>
              </w:rPr>
              <w:t xml:space="preserve">1,6-2 </w:t>
            </w:r>
            <w:proofErr w:type="spellStart"/>
            <w:r w:rsidRPr="00C37BA8">
              <w:rPr>
                <w:rFonts w:ascii="Times New Roman" w:eastAsia="Times New Roman" w:hAnsi="Times New Roman" w:cs="Times New Roman"/>
                <w:b/>
                <w:szCs w:val="24"/>
                <w:lang w:eastAsia="lv-LV"/>
              </w:rPr>
              <w:t>g.v</w:t>
            </w:r>
            <w:proofErr w:type="spellEnd"/>
            <w:r w:rsidRPr="00C37BA8">
              <w:rPr>
                <w:rFonts w:ascii="Times New Roman" w:eastAsia="Times New Roman" w:hAnsi="Times New Roman" w:cs="Times New Roman"/>
                <w:b/>
                <w:szCs w:val="24"/>
                <w:lang w:eastAsia="lv-LV"/>
              </w:rPr>
              <w:t>.</w:t>
            </w:r>
            <w:r w:rsidRPr="00C37BA8">
              <w:rPr>
                <w:rFonts w:ascii="Times New Roman" w:eastAsia="Times New Roman" w:hAnsi="Times New Roman" w:cs="Times New Roman"/>
                <w:szCs w:val="24"/>
                <w:lang w:eastAsia="lv-LV"/>
              </w:rPr>
              <w:t xml:space="preserve"> (</w:t>
            </w:r>
            <w:r w:rsidR="00B77E03">
              <w:rPr>
                <w:rFonts w:ascii="Times New Roman" w:eastAsia="Times New Roman" w:hAnsi="Times New Roman" w:cs="Times New Roman"/>
                <w:szCs w:val="24"/>
                <w:lang w:eastAsia="lv-LV"/>
              </w:rPr>
              <w:t>0</w:t>
            </w:r>
            <w:r w:rsidR="00FA66F4">
              <w:rPr>
                <w:rFonts w:ascii="Times New Roman" w:eastAsia="Times New Roman" w:hAnsi="Times New Roman" w:cs="Times New Roman"/>
                <w:color w:val="000000"/>
                <w:szCs w:val="24"/>
              </w:rPr>
              <w:t>9</w:t>
            </w:r>
            <w:r>
              <w:rPr>
                <w:rFonts w:ascii="Times New Roman" w:eastAsia="Times New Roman" w:hAnsi="Times New Roman" w:cs="Times New Roman"/>
                <w:color w:val="000000"/>
                <w:szCs w:val="24"/>
              </w:rPr>
              <w:t>.0</w:t>
            </w:r>
            <w:r w:rsidR="00B77E03">
              <w:rPr>
                <w:rFonts w:ascii="Times New Roman" w:eastAsia="Times New Roman" w:hAnsi="Times New Roman" w:cs="Times New Roman"/>
                <w:color w:val="000000"/>
                <w:szCs w:val="24"/>
              </w:rPr>
              <w:t>2</w:t>
            </w:r>
            <w:r>
              <w:rPr>
                <w:rFonts w:ascii="Times New Roman" w:eastAsia="Times New Roman" w:hAnsi="Times New Roman" w:cs="Times New Roman"/>
                <w:color w:val="000000"/>
                <w:szCs w:val="24"/>
              </w:rPr>
              <w:t>.2022.-</w:t>
            </w:r>
            <w:r>
              <w:rPr>
                <w:rFonts w:ascii="Times New Roman" w:eastAsia="Times New Roman" w:hAnsi="Times New Roman" w:cs="Times New Roman"/>
                <w:color w:val="000000"/>
                <w:szCs w:val="24"/>
              </w:rPr>
              <w:br/>
            </w:r>
            <w:r w:rsidR="00B77E03">
              <w:rPr>
                <w:rFonts w:ascii="Times New Roman" w:eastAsia="Times New Roman" w:hAnsi="Times New Roman" w:cs="Times New Roman"/>
                <w:color w:val="000000"/>
                <w:szCs w:val="24"/>
              </w:rPr>
              <w:t>0</w:t>
            </w:r>
            <w:r w:rsidR="00FA66F4">
              <w:rPr>
                <w:rFonts w:ascii="Times New Roman" w:eastAsia="Times New Roman" w:hAnsi="Times New Roman" w:cs="Times New Roman"/>
                <w:color w:val="000000"/>
                <w:szCs w:val="24"/>
              </w:rPr>
              <w:t>8</w:t>
            </w:r>
            <w:r>
              <w:rPr>
                <w:rFonts w:ascii="Times New Roman" w:eastAsia="Times New Roman" w:hAnsi="Times New Roman" w:cs="Times New Roman"/>
                <w:color w:val="000000"/>
                <w:szCs w:val="24"/>
              </w:rPr>
              <w:t>.0</w:t>
            </w:r>
            <w:r w:rsidR="00B77E03">
              <w:rPr>
                <w:rFonts w:ascii="Times New Roman" w:eastAsia="Times New Roman" w:hAnsi="Times New Roman" w:cs="Times New Roman"/>
                <w:color w:val="000000"/>
                <w:szCs w:val="24"/>
              </w:rPr>
              <w:t>8</w:t>
            </w:r>
            <w:r w:rsidRPr="00C37BA8">
              <w:rPr>
                <w:rFonts w:ascii="Times New Roman" w:eastAsia="Times New Roman" w:hAnsi="Times New Roman" w:cs="Times New Roman"/>
                <w:color w:val="000000"/>
                <w:szCs w:val="24"/>
              </w:rPr>
              <w:t>.202</w:t>
            </w:r>
            <w:r>
              <w:rPr>
                <w:rFonts w:ascii="Times New Roman" w:eastAsia="Times New Roman" w:hAnsi="Times New Roman" w:cs="Times New Roman"/>
                <w:color w:val="000000"/>
                <w:szCs w:val="24"/>
              </w:rPr>
              <w:t>2</w:t>
            </w:r>
            <w:r w:rsidRPr="00C37BA8">
              <w:rPr>
                <w:rFonts w:ascii="Times New Roman" w:eastAsia="Times New Roman" w:hAnsi="Times New Roman" w:cs="Times New Roman"/>
                <w:color w:val="000000"/>
                <w:szCs w:val="24"/>
              </w:rPr>
              <w:t>.)</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6971BA29" w14:textId="77777777" w:rsidR="004E4304" w:rsidRPr="00C37BA8" w:rsidRDefault="004E4304" w:rsidP="000749C2">
            <w:pPr>
              <w:spacing w:after="0" w:line="240" w:lineRule="auto"/>
              <w:jc w:val="center"/>
              <w:rPr>
                <w:rFonts w:ascii="Times New Roman" w:eastAsia="Times New Roman" w:hAnsi="Times New Roman" w:cs="Times New Roman"/>
                <w:color w:val="000000"/>
                <w:szCs w:val="24"/>
              </w:rPr>
            </w:pPr>
            <w:r w:rsidRPr="00C37BA8">
              <w:rPr>
                <w:rFonts w:ascii="Times New Roman" w:eastAsia="Times New Roman" w:hAnsi="Times New Roman" w:cs="Times New Roman"/>
                <w:color w:val="000000"/>
                <w:szCs w:val="24"/>
              </w:rPr>
              <w:t>kopējais</w:t>
            </w:r>
            <w:r w:rsidRPr="00C37BA8">
              <w:rPr>
                <w:rFonts w:ascii="Times New Roman" w:eastAsia="Times New Roman" w:hAnsi="Times New Roman" w:cs="Times New Roman"/>
                <w:color w:val="000000"/>
                <w:szCs w:val="24"/>
              </w:rPr>
              <w:br/>
              <w:t>brīvo skaits</w:t>
            </w:r>
          </w:p>
        </w:tc>
      </w:tr>
      <w:tr w:rsidR="004E4304" w:rsidRPr="003957AD" w14:paraId="4EDB234D" w14:textId="77777777" w:rsidTr="000749C2">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E905238" w14:textId="77777777" w:rsidR="004E4304" w:rsidRPr="003957AD" w:rsidRDefault="004E4304" w:rsidP="000749C2">
            <w:pPr>
              <w:spacing w:after="0" w:line="240" w:lineRule="auto"/>
              <w:rPr>
                <w:rFonts w:ascii="Times New Roman" w:eastAsia="Times New Roman" w:hAnsi="Times New Roman" w:cs="Times New Roman"/>
                <w:color w:val="000000"/>
                <w:szCs w:val="24"/>
              </w:rPr>
            </w:pPr>
            <w:r w:rsidRPr="003957AD">
              <w:rPr>
                <w:rFonts w:ascii="Times New Roman" w:eastAsia="Times New Roman" w:hAnsi="Times New Roman" w:cs="Times New Roman"/>
                <w:color w:val="000000"/>
                <w:szCs w:val="24"/>
              </w:rPr>
              <w:t>SPII "Piejūra"</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1AF15F9" w14:textId="77777777" w:rsidR="004E4304" w:rsidRPr="00FB29C0" w:rsidRDefault="004E4304" w:rsidP="000749C2">
            <w:pPr>
              <w:jc w:val="center"/>
              <w:rPr>
                <w:rFonts w:ascii="Calibri" w:hAnsi="Calibri" w:cs="Calibri"/>
                <w:bCs/>
              </w:rPr>
            </w:pPr>
            <w:r>
              <w:rPr>
                <w:rFonts w:ascii="Calibri" w:hAnsi="Calibri" w:cs="Calibri"/>
                <w:bCs/>
              </w:rPr>
              <w:t>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4EAACF4" w14:textId="77777777" w:rsidR="004E4304" w:rsidRPr="00FB29C0" w:rsidRDefault="004E4304" w:rsidP="000749C2">
            <w:pPr>
              <w:jc w:val="center"/>
              <w:rPr>
                <w:rFonts w:ascii="Calibri" w:hAnsi="Calibri" w:cs="Calibri"/>
                <w:bCs/>
              </w:rPr>
            </w:pPr>
            <w:r>
              <w:rPr>
                <w:rFonts w:ascii="Calibri" w:hAnsi="Calibri" w:cs="Calibri"/>
                <w:bCs/>
              </w:rPr>
              <w:t>1</w:t>
            </w:r>
          </w:p>
        </w:tc>
        <w:tc>
          <w:tcPr>
            <w:tcW w:w="1516" w:type="dxa"/>
            <w:tcBorders>
              <w:top w:val="single" w:sz="4" w:space="0" w:color="auto"/>
              <w:left w:val="nil"/>
              <w:bottom w:val="single" w:sz="4" w:space="0" w:color="auto"/>
              <w:right w:val="single" w:sz="4" w:space="0" w:color="auto"/>
            </w:tcBorders>
            <w:shd w:val="clear" w:color="auto" w:fill="auto"/>
            <w:noWrap/>
            <w:vAlign w:val="center"/>
          </w:tcPr>
          <w:p w14:paraId="39F9C8A9" w14:textId="77777777" w:rsidR="004E4304" w:rsidRPr="00FB29C0" w:rsidRDefault="004E4304" w:rsidP="000749C2">
            <w:pPr>
              <w:jc w:val="center"/>
              <w:rPr>
                <w:rFonts w:ascii="Calibri" w:hAnsi="Calibri" w:cs="Calibri"/>
                <w:bCs/>
              </w:rPr>
            </w:pPr>
            <w:r>
              <w:rPr>
                <w:rFonts w:ascii="Calibri" w:hAnsi="Calibri" w:cs="Calibri"/>
                <w:bCs/>
              </w:rPr>
              <w:t>0</w:t>
            </w:r>
          </w:p>
        </w:tc>
        <w:tc>
          <w:tcPr>
            <w:tcW w:w="1603" w:type="dxa"/>
            <w:tcBorders>
              <w:top w:val="single" w:sz="4" w:space="0" w:color="auto"/>
              <w:left w:val="nil"/>
              <w:bottom w:val="single" w:sz="4" w:space="0" w:color="auto"/>
              <w:right w:val="single" w:sz="4" w:space="0" w:color="auto"/>
            </w:tcBorders>
            <w:shd w:val="clear" w:color="auto" w:fill="auto"/>
            <w:noWrap/>
            <w:vAlign w:val="center"/>
          </w:tcPr>
          <w:p w14:paraId="3E93C1D4" w14:textId="77777777" w:rsidR="004E4304" w:rsidRPr="00FB29C0" w:rsidRDefault="004E4304" w:rsidP="000749C2">
            <w:pPr>
              <w:jc w:val="center"/>
              <w:rPr>
                <w:rFonts w:ascii="Calibri" w:hAnsi="Calibri" w:cs="Calibri"/>
              </w:rPr>
            </w:pPr>
            <w:r>
              <w:rPr>
                <w:rFonts w:ascii="Calibri" w:hAnsi="Calibri" w:cs="Calibri"/>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57FB1F7" w14:textId="77777777" w:rsidR="004E4304" w:rsidRPr="0064303D" w:rsidRDefault="004E4304" w:rsidP="000749C2">
            <w:pPr>
              <w:jc w:val="center"/>
              <w:rPr>
                <w:rFonts w:ascii="Calibri" w:hAnsi="Calibri" w:cs="Calibri"/>
                <w:b/>
                <w:bCs/>
              </w:rPr>
            </w:pPr>
            <w:r>
              <w:rPr>
                <w:rFonts w:ascii="Calibri" w:hAnsi="Calibri" w:cs="Calibri"/>
                <w:b/>
                <w:bCs/>
              </w:rPr>
              <w:t>1</w:t>
            </w:r>
          </w:p>
        </w:tc>
      </w:tr>
      <w:tr w:rsidR="004E4304" w:rsidRPr="003957AD" w14:paraId="2E2013B7" w14:textId="77777777" w:rsidTr="000749C2">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7E62141" w14:textId="77777777" w:rsidR="004E4304" w:rsidRPr="003957AD" w:rsidRDefault="004E4304" w:rsidP="000749C2">
            <w:pPr>
              <w:spacing w:after="0" w:line="240" w:lineRule="auto"/>
              <w:rPr>
                <w:rFonts w:ascii="Times New Roman" w:eastAsia="Times New Roman" w:hAnsi="Times New Roman" w:cs="Times New Roman"/>
                <w:szCs w:val="24"/>
              </w:rPr>
            </w:pPr>
            <w:r w:rsidRPr="003957AD">
              <w:rPr>
                <w:rFonts w:ascii="Times New Roman" w:eastAsia="Times New Roman" w:hAnsi="Times New Roman" w:cs="Times New Roman"/>
                <w:szCs w:val="24"/>
              </w:rPr>
              <w:lastRenderedPageBreak/>
              <w:t>CPII "Riekstiņš"</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6296A41C" w14:textId="1FF0DFBD" w:rsidR="004E4304" w:rsidRPr="00FB29C0" w:rsidRDefault="00B718C0" w:rsidP="000749C2">
            <w:pPr>
              <w:jc w:val="center"/>
              <w:rPr>
                <w:rFonts w:ascii="Calibri" w:hAnsi="Calibri" w:cs="Calibri"/>
                <w:bCs/>
              </w:rPr>
            </w:pPr>
            <w:r>
              <w:rPr>
                <w:rFonts w:ascii="Calibri" w:hAnsi="Calibri" w:cs="Calibri"/>
                <w:bCs/>
              </w:rPr>
              <w:t>0</w:t>
            </w:r>
          </w:p>
        </w:tc>
        <w:tc>
          <w:tcPr>
            <w:tcW w:w="1559" w:type="dxa"/>
            <w:tcBorders>
              <w:top w:val="nil"/>
              <w:left w:val="nil"/>
              <w:bottom w:val="single" w:sz="4" w:space="0" w:color="auto"/>
              <w:right w:val="single" w:sz="4" w:space="0" w:color="auto"/>
            </w:tcBorders>
            <w:shd w:val="clear" w:color="auto" w:fill="auto"/>
            <w:noWrap/>
            <w:vAlign w:val="center"/>
          </w:tcPr>
          <w:p w14:paraId="4822BCC8" w14:textId="5D316C42" w:rsidR="004E4304" w:rsidRPr="00FB29C0" w:rsidRDefault="00B718C0" w:rsidP="000749C2">
            <w:pPr>
              <w:jc w:val="center"/>
              <w:rPr>
                <w:rFonts w:ascii="Calibri" w:hAnsi="Calibri" w:cs="Calibri"/>
                <w:bCs/>
              </w:rPr>
            </w:pPr>
            <w:r>
              <w:rPr>
                <w:rFonts w:ascii="Calibri" w:hAnsi="Calibri" w:cs="Calibri"/>
                <w:bCs/>
              </w:rPr>
              <w:t>2</w:t>
            </w:r>
          </w:p>
        </w:tc>
        <w:tc>
          <w:tcPr>
            <w:tcW w:w="1516" w:type="dxa"/>
            <w:tcBorders>
              <w:top w:val="nil"/>
              <w:left w:val="nil"/>
              <w:bottom w:val="single" w:sz="4" w:space="0" w:color="auto"/>
              <w:right w:val="single" w:sz="4" w:space="0" w:color="auto"/>
            </w:tcBorders>
            <w:shd w:val="clear" w:color="auto" w:fill="auto"/>
            <w:noWrap/>
            <w:vAlign w:val="center"/>
          </w:tcPr>
          <w:p w14:paraId="77B13319" w14:textId="77777777" w:rsidR="004E4304" w:rsidRPr="00FB29C0" w:rsidRDefault="004E4304" w:rsidP="000749C2">
            <w:pPr>
              <w:jc w:val="center"/>
              <w:rPr>
                <w:rFonts w:ascii="Calibri" w:hAnsi="Calibri" w:cs="Calibri"/>
                <w:bCs/>
              </w:rPr>
            </w:pPr>
            <w:r>
              <w:rPr>
                <w:rFonts w:ascii="Calibri" w:hAnsi="Calibri" w:cs="Calibri"/>
                <w:bCs/>
              </w:rPr>
              <w:t>0</w:t>
            </w:r>
          </w:p>
        </w:tc>
        <w:tc>
          <w:tcPr>
            <w:tcW w:w="1603" w:type="dxa"/>
            <w:tcBorders>
              <w:top w:val="nil"/>
              <w:left w:val="nil"/>
              <w:bottom w:val="single" w:sz="4" w:space="0" w:color="auto"/>
              <w:right w:val="single" w:sz="4" w:space="0" w:color="auto"/>
            </w:tcBorders>
            <w:shd w:val="clear" w:color="auto" w:fill="auto"/>
            <w:noWrap/>
            <w:vAlign w:val="center"/>
          </w:tcPr>
          <w:p w14:paraId="64023C3E" w14:textId="77777777" w:rsidR="004E4304" w:rsidRPr="00FB29C0" w:rsidRDefault="004E4304" w:rsidP="000749C2">
            <w:pPr>
              <w:jc w:val="center"/>
              <w:rPr>
                <w:rFonts w:ascii="Calibri" w:hAnsi="Calibri" w:cs="Calibri"/>
                <w:bCs/>
              </w:rPr>
            </w:pPr>
            <w:r>
              <w:rPr>
                <w:rFonts w:ascii="Calibri" w:hAnsi="Calibri" w:cs="Calibri"/>
                <w:bCs/>
              </w:rPr>
              <w:t>0</w:t>
            </w:r>
          </w:p>
        </w:tc>
        <w:tc>
          <w:tcPr>
            <w:tcW w:w="1134" w:type="dxa"/>
            <w:tcBorders>
              <w:top w:val="nil"/>
              <w:left w:val="nil"/>
              <w:bottom w:val="single" w:sz="4" w:space="0" w:color="auto"/>
              <w:right w:val="single" w:sz="4" w:space="0" w:color="auto"/>
            </w:tcBorders>
            <w:shd w:val="clear" w:color="auto" w:fill="auto"/>
            <w:noWrap/>
            <w:vAlign w:val="center"/>
          </w:tcPr>
          <w:p w14:paraId="44CE0199" w14:textId="3109954D" w:rsidR="004E4304" w:rsidRPr="0064303D" w:rsidRDefault="00B77E03" w:rsidP="000749C2">
            <w:pPr>
              <w:jc w:val="center"/>
              <w:rPr>
                <w:rFonts w:ascii="Calibri" w:hAnsi="Calibri" w:cs="Calibri"/>
                <w:b/>
                <w:bCs/>
              </w:rPr>
            </w:pPr>
            <w:r>
              <w:rPr>
                <w:rFonts w:ascii="Calibri" w:hAnsi="Calibri" w:cs="Calibri"/>
                <w:b/>
                <w:bCs/>
              </w:rPr>
              <w:t>2</w:t>
            </w:r>
          </w:p>
        </w:tc>
      </w:tr>
      <w:tr w:rsidR="004E4304" w:rsidRPr="003957AD" w14:paraId="4C62CA91" w14:textId="77777777" w:rsidTr="000749C2">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1FA111C0" w14:textId="77777777" w:rsidR="004E4304" w:rsidRPr="003957AD" w:rsidRDefault="004E4304" w:rsidP="000749C2">
            <w:pPr>
              <w:spacing w:after="0" w:line="240" w:lineRule="auto"/>
              <w:rPr>
                <w:rFonts w:ascii="Times New Roman" w:eastAsia="Times New Roman" w:hAnsi="Times New Roman" w:cs="Times New Roman"/>
                <w:szCs w:val="24"/>
              </w:rPr>
            </w:pPr>
            <w:r w:rsidRPr="003957AD">
              <w:rPr>
                <w:rFonts w:ascii="Times New Roman" w:eastAsia="Times New Roman" w:hAnsi="Times New Roman" w:cs="Times New Roman"/>
                <w:color w:val="000000"/>
                <w:szCs w:val="24"/>
              </w:rPr>
              <w:t xml:space="preserve">ĀPII "Strautiņš" </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0132A40F" w14:textId="77777777" w:rsidR="004E4304" w:rsidRPr="0064303D" w:rsidRDefault="004E4304" w:rsidP="000749C2">
            <w:pPr>
              <w:jc w:val="center"/>
              <w:rPr>
                <w:rFonts w:ascii="Calibri" w:hAnsi="Calibri" w:cs="Calibri"/>
                <w:bCs/>
                <w:sz w:val="20"/>
                <w:szCs w:val="20"/>
              </w:rPr>
            </w:pPr>
            <w:r>
              <w:rPr>
                <w:rFonts w:ascii="Calibri" w:hAnsi="Calibri" w:cs="Calibri"/>
                <w:bCs/>
                <w:sz w:val="20"/>
                <w:szCs w:val="20"/>
              </w:rPr>
              <w:t>0</w:t>
            </w:r>
          </w:p>
        </w:tc>
        <w:tc>
          <w:tcPr>
            <w:tcW w:w="1559" w:type="dxa"/>
            <w:tcBorders>
              <w:top w:val="nil"/>
              <w:left w:val="nil"/>
              <w:bottom w:val="single" w:sz="4" w:space="0" w:color="auto"/>
              <w:right w:val="single" w:sz="4" w:space="0" w:color="auto"/>
            </w:tcBorders>
            <w:shd w:val="clear" w:color="auto" w:fill="auto"/>
            <w:noWrap/>
            <w:vAlign w:val="center"/>
          </w:tcPr>
          <w:p w14:paraId="0ECC747F" w14:textId="77777777" w:rsidR="004E4304" w:rsidRPr="0064303D" w:rsidRDefault="004E4304" w:rsidP="000749C2">
            <w:pPr>
              <w:jc w:val="center"/>
              <w:rPr>
                <w:rFonts w:ascii="Calibri" w:hAnsi="Calibri" w:cs="Calibri"/>
                <w:bCs/>
              </w:rPr>
            </w:pPr>
            <w:r>
              <w:rPr>
                <w:rFonts w:ascii="Calibri" w:hAnsi="Calibri" w:cs="Calibri"/>
                <w:bCs/>
              </w:rPr>
              <w:t>0</w:t>
            </w:r>
          </w:p>
        </w:tc>
        <w:tc>
          <w:tcPr>
            <w:tcW w:w="1516" w:type="dxa"/>
            <w:tcBorders>
              <w:top w:val="nil"/>
              <w:left w:val="nil"/>
              <w:bottom w:val="single" w:sz="4" w:space="0" w:color="auto"/>
              <w:right w:val="single" w:sz="4" w:space="0" w:color="auto"/>
            </w:tcBorders>
            <w:shd w:val="clear" w:color="auto" w:fill="auto"/>
            <w:noWrap/>
            <w:vAlign w:val="center"/>
          </w:tcPr>
          <w:p w14:paraId="549DE395" w14:textId="77777777" w:rsidR="004E4304" w:rsidRPr="0064303D" w:rsidRDefault="004E4304" w:rsidP="000749C2">
            <w:pPr>
              <w:jc w:val="center"/>
              <w:rPr>
                <w:rFonts w:ascii="Calibri" w:hAnsi="Calibri" w:cs="Calibri"/>
                <w:bCs/>
              </w:rPr>
            </w:pPr>
            <w:r>
              <w:rPr>
                <w:rFonts w:ascii="Calibri" w:hAnsi="Calibri" w:cs="Calibri"/>
                <w:bCs/>
              </w:rPr>
              <w:t>0</w:t>
            </w:r>
          </w:p>
        </w:tc>
        <w:tc>
          <w:tcPr>
            <w:tcW w:w="1603" w:type="dxa"/>
            <w:tcBorders>
              <w:top w:val="nil"/>
              <w:left w:val="nil"/>
              <w:bottom w:val="single" w:sz="4" w:space="0" w:color="auto"/>
              <w:right w:val="single" w:sz="4" w:space="0" w:color="auto"/>
            </w:tcBorders>
            <w:shd w:val="clear" w:color="auto" w:fill="auto"/>
            <w:noWrap/>
            <w:vAlign w:val="center"/>
          </w:tcPr>
          <w:p w14:paraId="4830C05B" w14:textId="2EF56FC7" w:rsidR="004E4304" w:rsidRPr="0064303D" w:rsidRDefault="00B77E03" w:rsidP="000749C2">
            <w:pPr>
              <w:jc w:val="center"/>
              <w:rPr>
                <w:rFonts w:ascii="Calibri" w:hAnsi="Calibri" w:cs="Calibri"/>
                <w:bCs/>
              </w:rPr>
            </w:pPr>
            <w:r>
              <w:rPr>
                <w:rFonts w:ascii="Calibri" w:hAnsi="Calibri" w:cs="Calibri"/>
                <w:bCs/>
              </w:rPr>
              <w:t>1</w:t>
            </w:r>
          </w:p>
        </w:tc>
        <w:tc>
          <w:tcPr>
            <w:tcW w:w="1134" w:type="dxa"/>
            <w:tcBorders>
              <w:top w:val="nil"/>
              <w:left w:val="nil"/>
              <w:bottom w:val="single" w:sz="4" w:space="0" w:color="auto"/>
              <w:right w:val="single" w:sz="4" w:space="0" w:color="auto"/>
            </w:tcBorders>
            <w:shd w:val="clear" w:color="auto" w:fill="auto"/>
            <w:noWrap/>
            <w:vAlign w:val="center"/>
          </w:tcPr>
          <w:p w14:paraId="1150308A" w14:textId="024B1E17" w:rsidR="004E4304" w:rsidRPr="0064303D" w:rsidRDefault="00B77E03" w:rsidP="000749C2">
            <w:pPr>
              <w:jc w:val="center"/>
              <w:rPr>
                <w:rFonts w:ascii="Calibri" w:hAnsi="Calibri" w:cs="Calibri"/>
                <w:b/>
                <w:bCs/>
              </w:rPr>
            </w:pPr>
            <w:r>
              <w:rPr>
                <w:rFonts w:ascii="Calibri" w:hAnsi="Calibri" w:cs="Calibri"/>
                <w:b/>
                <w:bCs/>
              </w:rPr>
              <w:t>1</w:t>
            </w:r>
          </w:p>
        </w:tc>
      </w:tr>
      <w:tr w:rsidR="004E4304" w:rsidRPr="003957AD" w14:paraId="56F9046E" w14:textId="77777777" w:rsidTr="000749C2">
        <w:trPr>
          <w:trHeight w:val="416"/>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0501EB81" w14:textId="77777777" w:rsidR="004E4304" w:rsidRPr="003957AD" w:rsidRDefault="004E4304" w:rsidP="000749C2">
            <w:pPr>
              <w:spacing w:after="0" w:line="240" w:lineRule="auto"/>
              <w:rPr>
                <w:rFonts w:ascii="Times New Roman" w:eastAsia="Times New Roman" w:hAnsi="Times New Roman" w:cs="Times New Roman"/>
                <w:color w:val="000000"/>
                <w:szCs w:val="24"/>
              </w:rPr>
            </w:pPr>
            <w:r w:rsidRPr="003957AD">
              <w:rPr>
                <w:rFonts w:ascii="Times New Roman" w:eastAsia="Times New Roman" w:hAnsi="Times New Roman" w:cs="Times New Roman"/>
                <w:color w:val="000000"/>
                <w:szCs w:val="24"/>
              </w:rPr>
              <w:t>KPII "</w:t>
            </w:r>
            <w:proofErr w:type="spellStart"/>
            <w:r w:rsidRPr="003957AD">
              <w:rPr>
                <w:rFonts w:ascii="Times New Roman" w:eastAsia="Times New Roman" w:hAnsi="Times New Roman" w:cs="Times New Roman"/>
                <w:color w:val="000000"/>
                <w:szCs w:val="24"/>
              </w:rPr>
              <w:t>Mežavēji</w:t>
            </w:r>
            <w:proofErr w:type="spellEnd"/>
            <w:r w:rsidRPr="003957AD">
              <w:rPr>
                <w:rFonts w:ascii="Times New Roman" w:eastAsia="Times New Roman" w:hAnsi="Times New Roman" w:cs="Times New Roman"/>
                <w:color w:val="000000"/>
                <w:szCs w:val="24"/>
              </w:rPr>
              <w:t>"</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35B46AA3" w14:textId="77777777" w:rsidR="004E4304" w:rsidRPr="0064303D" w:rsidRDefault="004E4304" w:rsidP="000749C2">
            <w:pPr>
              <w:jc w:val="center"/>
              <w:rPr>
                <w:rFonts w:ascii="Calibri" w:hAnsi="Calibri" w:cs="Calibri"/>
                <w:bCs/>
                <w:iCs/>
                <w:sz w:val="20"/>
                <w:szCs w:val="20"/>
              </w:rPr>
            </w:pPr>
            <w:r w:rsidRPr="00551BBE">
              <w:rPr>
                <w:rFonts w:ascii="Times New Roman" w:hAnsi="Times New Roman" w:cs="Times New Roman"/>
                <w:sz w:val="20"/>
                <w:szCs w:val="20"/>
              </w:rPr>
              <w:t>0</w:t>
            </w:r>
          </w:p>
        </w:tc>
        <w:tc>
          <w:tcPr>
            <w:tcW w:w="1559" w:type="dxa"/>
            <w:tcBorders>
              <w:top w:val="nil"/>
              <w:left w:val="nil"/>
              <w:bottom w:val="single" w:sz="4" w:space="0" w:color="auto"/>
              <w:right w:val="single" w:sz="4" w:space="0" w:color="auto"/>
            </w:tcBorders>
            <w:shd w:val="clear" w:color="000000" w:fill="FFFFFF"/>
            <w:noWrap/>
            <w:vAlign w:val="center"/>
          </w:tcPr>
          <w:p w14:paraId="656BC096" w14:textId="3BAB4685" w:rsidR="004E4304" w:rsidRPr="00FB29C0" w:rsidRDefault="00BC5312" w:rsidP="000749C2">
            <w:pPr>
              <w:jc w:val="center"/>
              <w:rPr>
                <w:rFonts w:ascii="Calibri" w:hAnsi="Calibri" w:cs="Calibri"/>
                <w:bCs/>
              </w:rPr>
            </w:pPr>
            <w:r>
              <w:rPr>
                <w:rFonts w:ascii="Times New Roman" w:hAnsi="Times New Roman" w:cs="Times New Roman"/>
              </w:rPr>
              <w:t>3</w:t>
            </w:r>
            <w:r w:rsidR="004E4304" w:rsidRPr="00551BBE">
              <w:rPr>
                <w:rFonts w:ascii="Times New Roman" w:hAnsi="Times New Roman" w:cs="Times New Roman"/>
              </w:rPr>
              <w:t xml:space="preserve"> NBS</w:t>
            </w:r>
          </w:p>
        </w:tc>
        <w:tc>
          <w:tcPr>
            <w:tcW w:w="1516" w:type="dxa"/>
            <w:tcBorders>
              <w:top w:val="nil"/>
              <w:left w:val="nil"/>
              <w:bottom w:val="single" w:sz="4" w:space="0" w:color="auto"/>
              <w:right w:val="single" w:sz="4" w:space="0" w:color="auto"/>
            </w:tcBorders>
            <w:shd w:val="clear" w:color="auto" w:fill="auto"/>
            <w:noWrap/>
            <w:vAlign w:val="center"/>
          </w:tcPr>
          <w:p w14:paraId="71C81E5E" w14:textId="77777777" w:rsidR="004E4304" w:rsidRPr="00FB29C0" w:rsidRDefault="004E4304" w:rsidP="000749C2">
            <w:pPr>
              <w:jc w:val="center"/>
              <w:rPr>
                <w:rFonts w:ascii="Calibri" w:hAnsi="Calibri" w:cs="Calibri"/>
                <w:bCs/>
              </w:rPr>
            </w:pPr>
            <w:r w:rsidRPr="00551BBE">
              <w:rPr>
                <w:rFonts w:ascii="Times New Roman" w:hAnsi="Times New Roman" w:cs="Times New Roman"/>
              </w:rPr>
              <w:t>0</w:t>
            </w:r>
          </w:p>
        </w:tc>
        <w:tc>
          <w:tcPr>
            <w:tcW w:w="1603" w:type="dxa"/>
            <w:tcBorders>
              <w:top w:val="nil"/>
              <w:left w:val="nil"/>
              <w:bottom w:val="single" w:sz="4" w:space="0" w:color="auto"/>
              <w:right w:val="single" w:sz="4" w:space="0" w:color="auto"/>
            </w:tcBorders>
            <w:shd w:val="clear" w:color="auto" w:fill="auto"/>
            <w:noWrap/>
            <w:vAlign w:val="center"/>
          </w:tcPr>
          <w:p w14:paraId="25420139" w14:textId="13C961C4" w:rsidR="004E4304" w:rsidRPr="00FB29C0" w:rsidRDefault="00B718C0" w:rsidP="000749C2">
            <w:pPr>
              <w:jc w:val="center"/>
              <w:rPr>
                <w:rFonts w:ascii="Calibri" w:hAnsi="Calibri" w:cs="Calibri"/>
              </w:rPr>
            </w:pPr>
            <w:r>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noWrap/>
            <w:vAlign w:val="center"/>
          </w:tcPr>
          <w:p w14:paraId="7035B1F5" w14:textId="7886691D" w:rsidR="004E4304" w:rsidRPr="0064303D" w:rsidRDefault="00B77E03" w:rsidP="000749C2">
            <w:pPr>
              <w:jc w:val="center"/>
              <w:rPr>
                <w:rFonts w:ascii="Calibri" w:hAnsi="Calibri" w:cs="Calibri"/>
                <w:b/>
                <w:bCs/>
              </w:rPr>
            </w:pPr>
            <w:r>
              <w:rPr>
                <w:rFonts w:ascii="Calibri" w:hAnsi="Calibri" w:cs="Calibri"/>
                <w:b/>
                <w:bCs/>
              </w:rPr>
              <w:t>3</w:t>
            </w:r>
          </w:p>
        </w:tc>
      </w:tr>
      <w:tr w:rsidR="004E4304" w:rsidRPr="003957AD" w14:paraId="351521ED" w14:textId="77777777" w:rsidTr="000749C2">
        <w:trPr>
          <w:trHeight w:val="464"/>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2A2BD6B0" w14:textId="77777777" w:rsidR="004E4304" w:rsidRPr="003957AD" w:rsidRDefault="004E4304" w:rsidP="000749C2">
            <w:pPr>
              <w:spacing w:after="0" w:line="240" w:lineRule="auto"/>
              <w:rPr>
                <w:rFonts w:ascii="Times New Roman" w:eastAsia="Times New Roman" w:hAnsi="Times New Roman" w:cs="Times New Roman"/>
                <w:color w:val="000000"/>
                <w:szCs w:val="24"/>
              </w:rPr>
            </w:pPr>
            <w:r w:rsidRPr="003957AD">
              <w:rPr>
                <w:rFonts w:ascii="Times New Roman" w:eastAsia="Times New Roman" w:hAnsi="Times New Roman" w:cs="Times New Roman"/>
                <w:color w:val="000000"/>
                <w:szCs w:val="24"/>
              </w:rPr>
              <w:t>Ādažu vidusskolas PII</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6ED7F8E6" w14:textId="77777777" w:rsidR="004E4304" w:rsidRPr="00FB29C0" w:rsidRDefault="004E4304" w:rsidP="000749C2">
            <w:pPr>
              <w:jc w:val="center"/>
              <w:rPr>
                <w:rFonts w:ascii="Calibri" w:hAnsi="Calibri" w:cs="Calibri"/>
                <w:bCs/>
                <w:sz w:val="20"/>
                <w:szCs w:val="20"/>
              </w:rPr>
            </w:pPr>
            <w:r>
              <w:rPr>
                <w:rFonts w:ascii="Calibri" w:hAnsi="Calibri" w:cs="Calibri"/>
                <w:bCs/>
                <w:sz w:val="20"/>
                <w:szCs w:val="20"/>
              </w:rPr>
              <w:t>0</w:t>
            </w:r>
          </w:p>
        </w:tc>
        <w:tc>
          <w:tcPr>
            <w:tcW w:w="1559" w:type="dxa"/>
            <w:tcBorders>
              <w:top w:val="nil"/>
              <w:left w:val="nil"/>
              <w:bottom w:val="single" w:sz="4" w:space="0" w:color="auto"/>
              <w:right w:val="single" w:sz="4" w:space="0" w:color="auto"/>
            </w:tcBorders>
            <w:shd w:val="clear" w:color="auto" w:fill="auto"/>
            <w:noWrap/>
            <w:vAlign w:val="center"/>
          </w:tcPr>
          <w:p w14:paraId="6E747D06" w14:textId="77777777" w:rsidR="004E4304" w:rsidRPr="00FB29C0" w:rsidRDefault="004E4304" w:rsidP="000749C2">
            <w:pPr>
              <w:jc w:val="center"/>
              <w:rPr>
                <w:rFonts w:ascii="Calibri" w:hAnsi="Calibri" w:cs="Calibri"/>
                <w:bCs/>
              </w:rPr>
            </w:pPr>
            <w:r>
              <w:rPr>
                <w:rFonts w:ascii="Calibri" w:hAnsi="Calibri" w:cs="Calibri"/>
                <w:bCs/>
              </w:rPr>
              <w:t>0</w:t>
            </w:r>
          </w:p>
        </w:tc>
        <w:tc>
          <w:tcPr>
            <w:tcW w:w="1516" w:type="dxa"/>
            <w:tcBorders>
              <w:top w:val="nil"/>
              <w:left w:val="nil"/>
              <w:bottom w:val="single" w:sz="4" w:space="0" w:color="auto"/>
              <w:right w:val="single" w:sz="4" w:space="0" w:color="auto"/>
            </w:tcBorders>
            <w:shd w:val="clear" w:color="auto" w:fill="auto"/>
            <w:noWrap/>
            <w:vAlign w:val="center"/>
          </w:tcPr>
          <w:p w14:paraId="05ED378F" w14:textId="77777777" w:rsidR="004E4304" w:rsidRPr="00FB29C0" w:rsidRDefault="004E4304" w:rsidP="000749C2">
            <w:pPr>
              <w:jc w:val="center"/>
              <w:rPr>
                <w:rFonts w:ascii="Calibri" w:hAnsi="Calibri" w:cs="Calibri"/>
              </w:rPr>
            </w:pPr>
            <w:r>
              <w:rPr>
                <w:rFonts w:ascii="Calibri" w:hAnsi="Calibri" w:cs="Calibri"/>
              </w:rPr>
              <w:t>0</w:t>
            </w:r>
          </w:p>
        </w:tc>
        <w:tc>
          <w:tcPr>
            <w:tcW w:w="1603" w:type="dxa"/>
            <w:tcBorders>
              <w:top w:val="nil"/>
              <w:left w:val="nil"/>
              <w:bottom w:val="single" w:sz="4" w:space="0" w:color="auto"/>
              <w:right w:val="single" w:sz="4" w:space="0" w:color="auto"/>
            </w:tcBorders>
            <w:shd w:val="clear" w:color="auto" w:fill="auto"/>
            <w:noWrap/>
            <w:vAlign w:val="center"/>
          </w:tcPr>
          <w:p w14:paraId="78791D79" w14:textId="77777777" w:rsidR="004E4304" w:rsidRPr="00FB29C0" w:rsidRDefault="004E4304" w:rsidP="000749C2">
            <w:pPr>
              <w:jc w:val="center"/>
              <w:rPr>
                <w:rFonts w:ascii="Calibri" w:hAnsi="Calibri" w:cs="Calibri"/>
              </w:rPr>
            </w:pPr>
            <w:r>
              <w:rPr>
                <w:rFonts w:ascii="Calibri" w:hAnsi="Calibri" w:cs="Calibri"/>
              </w:rPr>
              <w:t>0</w:t>
            </w:r>
          </w:p>
        </w:tc>
        <w:tc>
          <w:tcPr>
            <w:tcW w:w="1134" w:type="dxa"/>
            <w:tcBorders>
              <w:top w:val="nil"/>
              <w:left w:val="nil"/>
              <w:bottom w:val="single" w:sz="4" w:space="0" w:color="auto"/>
              <w:right w:val="single" w:sz="4" w:space="0" w:color="auto"/>
            </w:tcBorders>
            <w:shd w:val="clear" w:color="auto" w:fill="auto"/>
            <w:noWrap/>
            <w:vAlign w:val="center"/>
          </w:tcPr>
          <w:p w14:paraId="596C9175" w14:textId="77777777" w:rsidR="004E4304" w:rsidRPr="0064303D" w:rsidRDefault="004E4304" w:rsidP="000749C2">
            <w:pPr>
              <w:jc w:val="center"/>
              <w:rPr>
                <w:rFonts w:ascii="Calibri" w:hAnsi="Calibri" w:cs="Calibri"/>
                <w:b/>
                <w:bCs/>
              </w:rPr>
            </w:pPr>
            <w:r>
              <w:rPr>
                <w:rFonts w:ascii="Calibri" w:hAnsi="Calibri" w:cs="Calibri"/>
                <w:b/>
                <w:bCs/>
              </w:rPr>
              <w:t>0</w:t>
            </w:r>
          </w:p>
        </w:tc>
      </w:tr>
      <w:tr w:rsidR="004E4304" w:rsidRPr="003957AD" w14:paraId="2F961C8E" w14:textId="77777777" w:rsidTr="000749C2">
        <w:trPr>
          <w:trHeight w:val="416"/>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6C35492" w14:textId="77777777" w:rsidR="004E4304" w:rsidRPr="003957AD" w:rsidRDefault="004E4304" w:rsidP="000749C2">
            <w:pPr>
              <w:spacing w:after="0" w:line="240" w:lineRule="auto"/>
              <w:rPr>
                <w:rFonts w:ascii="Times New Roman" w:eastAsia="Times New Roman" w:hAnsi="Times New Roman" w:cs="Times New Roman"/>
                <w:color w:val="000000"/>
                <w:szCs w:val="24"/>
              </w:rPr>
            </w:pPr>
            <w:r w:rsidRPr="003957AD">
              <w:rPr>
                <w:rFonts w:ascii="Times New Roman" w:eastAsia="Times New Roman" w:hAnsi="Times New Roman" w:cs="Times New Roman"/>
                <w:color w:val="000000"/>
                <w:szCs w:val="24"/>
              </w:rPr>
              <w:t> </w:t>
            </w:r>
          </w:p>
        </w:tc>
        <w:tc>
          <w:tcPr>
            <w:tcW w:w="1559" w:type="dxa"/>
            <w:tcBorders>
              <w:top w:val="nil"/>
              <w:left w:val="nil"/>
              <w:bottom w:val="single" w:sz="4" w:space="0" w:color="auto"/>
              <w:right w:val="single" w:sz="4" w:space="0" w:color="auto"/>
            </w:tcBorders>
            <w:shd w:val="clear" w:color="auto" w:fill="FFFFFF"/>
            <w:vAlign w:val="bottom"/>
          </w:tcPr>
          <w:p w14:paraId="0E9025DB" w14:textId="77777777" w:rsidR="004E4304" w:rsidRPr="003957AD" w:rsidRDefault="004E4304" w:rsidP="000749C2">
            <w:pPr>
              <w:spacing w:after="0" w:line="240" w:lineRule="auto"/>
              <w:jc w:val="center"/>
              <w:rPr>
                <w:rFonts w:ascii="Times New Roman" w:eastAsia="Times New Roman" w:hAnsi="Times New Roman" w:cs="Times New Roman"/>
                <w:color w:val="000000"/>
                <w:szCs w:val="24"/>
              </w:rPr>
            </w:pPr>
          </w:p>
        </w:tc>
        <w:tc>
          <w:tcPr>
            <w:tcW w:w="1559" w:type="dxa"/>
            <w:tcBorders>
              <w:top w:val="nil"/>
              <w:left w:val="nil"/>
              <w:bottom w:val="single" w:sz="4" w:space="0" w:color="auto"/>
              <w:right w:val="single" w:sz="4" w:space="0" w:color="auto"/>
            </w:tcBorders>
            <w:shd w:val="clear" w:color="auto" w:fill="auto"/>
            <w:noWrap/>
            <w:vAlign w:val="center"/>
          </w:tcPr>
          <w:p w14:paraId="4B08FA9B" w14:textId="77777777" w:rsidR="004E4304" w:rsidRPr="003957AD" w:rsidRDefault="004E4304" w:rsidP="000749C2">
            <w:pPr>
              <w:spacing w:after="0" w:line="240" w:lineRule="auto"/>
              <w:jc w:val="center"/>
              <w:rPr>
                <w:rFonts w:ascii="Times New Roman" w:eastAsia="Times New Roman" w:hAnsi="Times New Roman" w:cs="Times New Roman"/>
                <w:i/>
                <w:iCs/>
                <w:color w:val="FF0000"/>
                <w:szCs w:val="24"/>
              </w:rPr>
            </w:pPr>
          </w:p>
        </w:tc>
        <w:tc>
          <w:tcPr>
            <w:tcW w:w="1516" w:type="dxa"/>
            <w:tcBorders>
              <w:top w:val="nil"/>
              <w:left w:val="nil"/>
              <w:bottom w:val="single" w:sz="4" w:space="0" w:color="auto"/>
              <w:right w:val="single" w:sz="4" w:space="0" w:color="auto"/>
            </w:tcBorders>
            <w:shd w:val="clear" w:color="auto" w:fill="auto"/>
            <w:noWrap/>
            <w:vAlign w:val="center"/>
            <w:hideMark/>
          </w:tcPr>
          <w:p w14:paraId="3282E10E" w14:textId="77777777" w:rsidR="004E4304" w:rsidRPr="003957AD" w:rsidRDefault="004E4304" w:rsidP="000749C2">
            <w:pPr>
              <w:spacing w:after="0" w:line="240" w:lineRule="auto"/>
              <w:jc w:val="center"/>
              <w:rPr>
                <w:rFonts w:ascii="Times New Roman" w:eastAsia="Times New Roman" w:hAnsi="Times New Roman" w:cs="Times New Roman"/>
                <w:szCs w:val="24"/>
              </w:rPr>
            </w:pPr>
            <w:r w:rsidRPr="003957AD">
              <w:rPr>
                <w:rFonts w:ascii="Times New Roman" w:eastAsia="Times New Roman" w:hAnsi="Times New Roman" w:cs="Times New Roman"/>
                <w:szCs w:val="24"/>
              </w:rPr>
              <w:t> </w:t>
            </w:r>
          </w:p>
        </w:tc>
        <w:tc>
          <w:tcPr>
            <w:tcW w:w="1603" w:type="dxa"/>
            <w:tcBorders>
              <w:top w:val="nil"/>
              <w:left w:val="nil"/>
              <w:bottom w:val="single" w:sz="4" w:space="0" w:color="auto"/>
              <w:right w:val="single" w:sz="4" w:space="0" w:color="auto"/>
            </w:tcBorders>
            <w:shd w:val="clear" w:color="auto" w:fill="E7E6E6"/>
            <w:noWrap/>
            <w:vAlign w:val="center"/>
            <w:hideMark/>
          </w:tcPr>
          <w:p w14:paraId="62009A45" w14:textId="77777777" w:rsidR="004E4304" w:rsidRPr="003957AD" w:rsidRDefault="004E4304" w:rsidP="000749C2">
            <w:pPr>
              <w:spacing w:after="0" w:line="240" w:lineRule="auto"/>
              <w:jc w:val="center"/>
              <w:rPr>
                <w:rFonts w:ascii="Times New Roman" w:eastAsia="Times New Roman" w:hAnsi="Times New Roman" w:cs="Times New Roman"/>
                <w:color w:val="000000"/>
                <w:szCs w:val="24"/>
              </w:rPr>
            </w:pPr>
            <w:r w:rsidRPr="003957AD">
              <w:rPr>
                <w:rFonts w:ascii="Times New Roman" w:eastAsia="Times New Roman" w:hAnsi="Times New Roman" w:cs="Times New Roman"/>
                <w:color w:val="000000"/>
                <w:szCs w:val="24"/>
              </w:rPr>
              <w:t>kopā</w:t>
            </w:r>
          </w:p>
        </w:tc>
        <w:tc>
          <w:tcPr>
            <w:tcW w:w="1134" w:type="dxa"/>
            <w:tcBorders>
              <w:top w:val="nil"/>
              <w:left w:val="nil"/>
              <w:bottom w:val="single" w:sz="4" w:space="0" w:color="auto"/>
              <w:right w:val="single" w:sz="4" w:space="0" w:color="auto"/>
            </w:tcBorders>
            <w:shd w:val="clear" w:color="auto" w:fill="auto"/>
            <w:noWrap/>
            <w:vAlign w:val="center"/>
            <w:hideMark/>
          </w:tcPr>
          <w:p w14:paraId="4C2B2E25" w14:textId="4F77BA49" w:rsidR="004E4304" w:rsidRPr="003957AD" w:rsidRDefault="00B77E03" w:rsidP="000749C2">
            <w:pPr>
              <w:spacing w:after="0" w:line="240" w:lineRule="auto"/>
              <w:jc w:val="center"/>
              <w:rPr>
                <w:rFonts w:ascii="Times New Roman" w:eastAsia="Times New Roman" w:hAnsi="Times New Roman" w:cs="Times New Roman"/>
                <w:b/>
                <w:bCs/>
                <w:color w:val="000000"/>
                <w:szCs w:val="24"/>
              </w:rPr>
            </w:pPr>
            <w:r>
              <w:rPr>
                <w:rFonts w:ascii="Times New Roman" w:eastAsia="Times New Roman" w:hAnsi="Times New Roman" w:cs="Times New Roman"/>
                <w:b/>
                <w:bCs/>
                <w:color w:val="000000"/>
                <w:szCs w:val="24"/>
              </w:rPr>
              <w:t>7</w:t>
            </w:r>
          </w:p>
        </w:tc>
      </w:tr>
    </w:tbl>
    <w:p w14:paraId="07104AFA" w14:textId="00435437" w:rsidR="004E4304" w:rsidRPr="004E4304" w:rsidRDefault="004E4304" w:rsidP="004E4304">
      <w:pPr>
        <w:spacing w:before="120" w:after="120" w:line="240" w:lineRule="auto"/>
        <w:jc w:val="both"/>
        <w:rPr>
          <w:rFonts w:ascii="Times New Roman" w:eastAsia="Times New Roman" w:hAnsi="Times New Roman" w:cs="Times New Roman"/>
          <w:b/>
          <w:sz w:val="24"/>
          <w:szCs w:val="24"/>
        </w:rPr>
      </w:pPr>
      <w:r w:rsidRPr="00B7738B">
        <w:rPr>
          <w:rFonts w:ascii="Times New Roman" w:eastAsia="Times New Roman" w:hAnsi="Times New Roman" w:cs="Times New Roman"/>
          <w:b/>
          <w:sz w:val="24"/>
          <w:szCs w:val="24"/>
        </w:rPr>
        <w:t>Komisija pieņem zināšanai atskaiti par uzņemšanas rezultātiem.</w:t>
      </w:r>
    </w:p>
    <w:p w14:paraId="3C87137C" w14:textId="77777777" w:rsidR="004E4304" w:rsidRPr="00E116BA" w:rsidRDefault="004E4304" w:rsidP="00C37BA8">
      <w:pPr>
        <w:pStyle w:val="ListParagraph"/>
        <w:autoSpaceDE w:val="0"/>
        <w:autoSpaceDN w:val="0"/>
        <w:adjustRightInd w:val="0"/>
        <w:spacing w:after="120" w:line="240" w:lineRule="auto"/>
        <w:jc w:val="both"/>
        <w:rPr>
          <w:rFonts w:ascii="Times New Roman" w:eastAsia="Times New Roman" w:hAnsi="Times New Roman" w:cs="Times New Roman"/>
          <w:color w:val="000000"/>
          <w:sz w:val="24"/>
          <w:szCs w:val="24"/>
          <w:lang w:eastAsia="lv-LV"/>
        </w:rPr>
      </w:pPr>
    </w:p>
    <w:p w14:paraId="30B437F2" w14:textId="77777777" w:rsidR="007F6D48" w:rsidRPr="00C37BA8" w:rsidRDefault="007F6D48" w:rsidP="00371687">
      <w:pPr>
        <w:pStyle w:val="ListParagraph"/>
        <w:numPr>
          <w:ilvl w:val="3"/>
          <w:numId w:val="2"/>
        </w:numPr>
        <w:spacing w:before="120" w:after="120" w:line="240" w:lineRule="auto"/>
        <w:ind w:left="567"/>
        <w:jc w:val="center"/>
        <w:rPr>
          <w:rFonts w:ascii="Times New Roman" w:eastAsia="Times New Roman" w:hAnsi="Times New Roman" w:cs="Times New Roman"/>
          <w:b/>
          <w:sz w:val="24"/>
          <w:szCs w:val="24"/>
        </w:rPr>
      </w:pPr>
      <w:r w:rsidRPr="00C37BA8">
        <w:rPr>
          <w:rFonts w:ascii="Times New Roman" w:eastAsia="Times New Roman" w:hAnsi="Times New Roman" w:cs="Times New Roman"/>
          <w:b/>
          <w:sz w:val="24"/>
          <w:szCs w:val="24"/>
        </w:rPr>
        <w:t>§</w:t>
      </w:r>
    </w:p>
    <w:p w14:paraId="4C093339" w14:textId="1FA78D82" w:rsidR="00371687" w:rsidRPr="00091846" w:rsidRDefault="00371687" w:rsidP="00091846">
      <w:pPr>
        <w:pBdr>
          <w:bottom w:val="single" w:sz="4" w:space="1" w:color="auto"/>
        </w:pBdr>
        <w:spacing w:after="120" w:line="240" w:lineRule="auto"/>
        <w:jc w:val="center"/>
        <w:rPr>
          <w:rFonts w:ascii="Times New Roman" w:eastAsia="Times New Roman" w:hAnsi="Times New Roman" w:cs="Times New Roman"/>
          <w:b/>
          <w:bCs/>
          <w:color w:val="000000"/>
          <w:sz w:val="24"/>
          <w:szCs w:val="24"/>
        </w:rPr>
      </w:pPr>
      <w:r w:rsidRPr="00091846">
        <w:rPr>
          <w:rFonts w:ascii="Times New Roman" w:eastAsia="Times New Roman" w:hAnsi="Times New Roman" w:cs="Times New Roman"/>
          <w:b/>
          <w:bCs/>
          <w:color w:val="000000"/>
          <w:sz w:val="24"/>
          <w:szCs w:val="24"/>
        </w:rPr>
        <w:t xml:space="preserve">Lēmuma par attiecīgā vecuma grupās uzņemamo bērnu skaitu un dzimšanas datumiem uzņemšanai uz 2023./2024. mācību gada </w:t>
      </w:r>
      <w:r w:rsidR="00B77E03" w:rsidRPr="00091846">
        <w:rPr>
          <w:rFonts w:ascii="Times New Roman" w:eastAsia="Times New Roman" w:hAnsi="Times New Roman" w:cs="Times New Roman"/>
          <w:b/>
          <w:bCs/>
          <w:color w:val="000000"/>
          <w:sz w:val="24"/>
          <w:szCs w:val="24"/>
        </w:rPr>
        <w:t xml:space="preserve">februāra </w:t>
      </w:r>
      <w:r w:rsidRPr="00091846">
        <w:rPr>
          <w:rFonts w:ascii="Times New Roman" w:eastAsia="Times New Roman" w:hAnsi="Times New Roman" w:cs="Times New Roman"/>
          <w:b/>
          <w:bCs/>
          <w:color w:val="000000"/>
          <w:sz w:val="24"/>
          <w:szCs w:val="24"/>
        </w:rPr>
        <w:t>pieņemšana</w:t>
      </w:r>
    </w:p>
    <w:p w14:paraId="0AA5C24C" w14:textId="7208398C" w:rsidR="003957AD" w:rsidRPr="003957AD" w:rsidRDefault="003957AD" w:rsidP="003957AD">
      <w:pPr>
        <w:spacing w:after="120" w:line="240" w:lineRule="auto"/>
        <w:jc w:val="both"/>
        <w:rPr>
          <w:rFonts w:ascii="Times New Roman" w:eastAsia="Times New Roman" w:hAnsi="Times New Roman" w:cs="Times New Roman"/>
          <w:sz w:val="24"/>
          <w:szCs w:val="24"/>
        </w:rPr>
      </w:pPr>
      <w:r w:rsidRPr="003957AD">
        <w:rPr>
          <w:rFonts w:ascii="Times New Roman" w:eastAsia="Times New Roman" w:hAnsi="Times New Roman" w:cs="Times New Roman"/>
          <w:sz w:val="24"/>
          <w:szCs w:val="24"/>
        </w:rPr>
        <w:t xml:space="preserve">Ņemot vērā vadītāju sniegto informāciju par brīvo vietu skaitu, izskatītos iesniegumus un pieņemtos lēmumus, komisija konstatē, ka brīvās vietas uz 2023./2024. mācību gada </w:t>
      </w:r>
      <w:r w:rsidR="00B77E03">
        <w:rPr>
          <w:rFonts w:ascii="Times New Roman" w:eastAsia="Times New Roman" w:hAnsi="Times New Roman" w:cs="Times New Roman"/>
          <w:sz w:val="24"/>
          <w:szCs w:val="24"/>
        </w:rPr>
        <w:t>februāri</w:t>
      </w:r>
      <w:r w:rsidRPr="003957AD">
        <w:rPr>
          <w:rFonts w:ascii="Times New Roman" w:eastAsia="Times New Roman" w:hAnsi="Times New Roman" w:cs="Times New Roman"/>
          <w:sz w:val="24"/>
          <w:szCs w:val="24"/>
        </w:rPr>
        <w:t xml:space="preserve"> sadalāmas šādi (</w:t>
      </w:r>
      <w:r w:rsidR="005D55C9">
        <w:rPr>
          <w:rFonts w:ascii="Times New Roman" w:eastAsia="Times New Roman" w:hAnsi="Times New Roman" w:cs="Times New Roman"/>
          <w:sz w:val="24"/>
          <w:szCs w:val="24"/>
        </w:rPr>
        <w:t>2</w:t>
      </w:r>
      <w:r w:rsidRPr="003957AD">
        <w:rPr>
          <w:rFonts w:ascii="Times New Roman" w:eastAsia="Times New Roman" w:hAnsi="Times New Roman" w:cs="Times New Roman"/>
          <w:sz w:val="24"/>
          <w:szCs w:val="24"/>
        </w:rPr>
        <w:t>.tabula):</w:t>
      </w:r>
    </w:p>
    <w:p w14:paraId="141B8FAA" w14:textId="39BCC706" w:rsidR="003957AD" w:rsidRPr="003957AD" w:rsidRDefault="005D55C9" w:rsidP="003957AD">
      <w:pPr>
        <w:spacing w:after="120" w:line="240" w:lineRule="auto"/>
        <w:jc w:val="right"/>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2</w:t>
      </w:r>
      <w:r w:rsidR="003957AD" w:rsidRPr="003957AD">
        <w:rPr>
          <w:rFonts w:ascii="Times New Roman" w:eastAsia="Times New Roman" w:hAnsi="Times New Roman" w:cs="Times New Roman"/>
          <w:i/>
          <w:iCs/>
          <w:sz w:val="24"/>
          <w:szCs w:val="24"/>
          <w:lang w:eastAsia="lv-LV"/>
        </w:rPr>
        <w:t>.tabula</w:t>
      </w:r>
    </w:p>
    <w:tbl>
      <w:tblPr>
        <w:tblW w:w="9351" w:type="dxa"/>
        <w:tblLook w:val="04A0" w:firstRow="1" w:lastRow="0" w:firstColumn="1" w:lastColumn="0" w:noHBand="0" w:noVBand="1"/>
      </w:tblPr>
      <w:tblGrid>
        <w:gridCol w:w="1980"/>
        <w:gridCol w:w="1559"/>
        <w:gridCol w:w="1559"/>
        <w:gridCol w:w="1516"/>
        <w:gridCol w:w="1603"/>
        <w:gridCol w:w="1134"/>
      </w:tblGrid>
      <w:tr w:rsidR="00D05FBE" w:rsidRPr="003957AD" w14:paraId="641EA534" w14:textId="77777777" w:rsidTr="009372E9">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632D20" w14:textId="77777777" w:rsidR="00D05FBE" w:rsidRPr="003957AD" w:rsidRDefault="00D05FBE" w:rsidP="00D05FBE">
            <w:pPr>
              <w:spacing w:after="0" w:line="240" w:lineRule="auto"/>
              <w:rPr>
                <w:rFonts w:ascii="Times New Roman" w:eastAsia="Times New Roman" w:hAnsi="Times New Roman" w:cs="Times New Roman"/>
                <w:color w:val="000000"/>
                <w:szCs w:val="24"/>
              </w:rPr>
            </w:pP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55C1D3D0" w14:textId="77777777" w:rsidR="00D05FBE" w:rsidRPr="00C37BA8" w:rsidRDefault="00D05FBE" w:rsidP="00D05FBE">
            <w:pPr>
              <w:spacing w:after="0" w:line="240" w:lineRule="auto"/>
              <w:jc w:val="center"/>
              <w:rPr>
                <w:rFonts w:ascii="Times New Roman" w:eastAsia="Times New Roman" w:hAnsi="Times New Roman" w:cs="Times New Roman"/>
                <w:b/>
                <w:color w:val="000000"/>
                <w:szCs w:val="24"/>
              </w:rPr>
            </w:pPr>
            <w:proofErr w:type="spellStart"/>
            <w:r w:rsidRPr="00C37BA8">
              <w:rPr>
                <w:rFonts w:ascii="Times New Roman" w:eastAsia="Times New Roman" w:hAnsi="Times New Roman" w:cs="Times New Roman"/>
                <w:b/>
                <w:color w:val="000000"/>
                <w:szCs w:val="24"/>
              </w:rPr>
              <w:t>obl.izgl.vec</w:t>
            </w:r>
            <w:proofErr w:type="spellEnd"/>
            <w:r w:rsidRPr="00C37BA8">
              <w:rPr>
                <w:rFonts w:ascii="Times New Roman" w:eastAsia="Times New Roman" w:hAnsi="Times New Roman" w:cs="Times New Roman"/>
                <w:b/>
                <w:color w:val="000000"/>
                <w:szCs w:val="24"/>
              </w:rPr>
              <w:t>.</w:t>
            </w:r>
          </w:p>
          <w:p w14:paraId="22884D2E" w14:textId="07E7BDDD" w:rsidR="00D05FBE" w:rsidRPr="00C37BA8" w:rsidRDefault="00D05FBE" w:rsidP="00D05FBE">
            <w:pPr>
              <w:spacing w:after="0" w:line="240" w:lineRule="auto"/>
              <w:jc w:val="center"/>
              <w:rPr>
                <w:rFonts w:ascii="Times New Roman" w:eastAsia="Times New Roman" w:hAnsi="Times New Roman" w:cs="Times New Roman"/>
                <w:color w:val="000000"/>
                <w:szCs w:val="24"/>
              </w:rPr>
            </w:pPr>
            <w:r w:rsidRPr="00C37BA8">
              <w:rPr>
                <w:rFonts w:ascii="Times New Roman" w:eastAsia="Times New Roman" w:hAnsi="Times New Roman" w:cs="Times New Roman"/>
                <w:color w:val="000000"/>
                <w:szCs w:val="24"/>
              </w:rPr>
              <w:t>(01.01.2017.-</w:t>
            </w:r>
            <w:r w:rsidRPr="00C37BA8">
              <w:rPr>
                <w:rFonts w:ascii="Times New Roman" w:eastAsia="Times New Roman" w:hAnsi="Times New Roman" w:cs="Times New Roman"/>
                <w:color w:val="000000"/>
                <w:szCs w:val="24"/>
              </w:rPr>
              <w:br/>
              <w:t>31.12.2018.)</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16F25546" w14:textId="77777777" w:rsidR="00D05FBE" w:rsidRPr="00C37BA8" w:rsidRDefault="00D05FBE" w:rsidP="00D05FBE">
            <w:pPr>
              <w:spacing w:after="0" w:line="240" w:lineRule="auto"/>
              <w:jc w:val="center"/>
              <w:rPr>
                <w:rFonts w:ascii="Times New Roman" w:eastAsia="Times New Roman" w:hAnsi="Times New Roman" w:cs="Times New Roman"/>
                <w:b/>
                <w:szCs w:val="24"/>
                <w:lang w:eastAsia="lv-LV"/>
              </w:rPr>
            </w:pPr>
            <w:r w:rsidRPr="00C37BA8">
              <w:rPr>
                <w:rFonts w:ascii="Times New Roman" w:eastAsia="Times New Roman" w:hAnsi="Times New Roman" w:cs="Times New Roman"/>
                <w:b/>
                <w:szCs w:val="24"/>
                <w:lang w:eastAsia="lv-LV"/>
              </w:rPr>
              <w:t xml:space="preserve">3-4,6 </w:t>
            </w:r>
            <w:proofErr w:type="spellStart"/>
            <w:r w:rsidRPr="00C37BA8">
              <w:rPr>
                <w:rFonts w:ascii="Times New Roman" w:eastAsia="Times New Roman" w:hAnsi="Times New Roman" w:cs="Times New Roman"/>
                <w:b/>
                <w:szCs w:val="24"/>
                <w:lang w:eastAsia="lv-LV"/>
              </w:rPr>
              <w:t>g.v</w:t>
            </w:r>
            <w:proofErr w:type="spellEnd"/>
            <w:r w:rsidRPr="00C37BA8">
              <w:rPr>
                <w:rFonts w:ascii="Times New Roman" w:eastAsia="Times New Roman" w:hAnsi="Times New Roman" w:cs="Times New Roman"/>
                <w:b/>
                <w:szCs w:val="24"/>
                <w:lang w:eastAsia="lv-LV"/>
              </w:rPr>
              <w:t>.</w:t>
            </w:r>
          </w:p>
          <w:p w14:paraId="0EF53E31" w14:textId="0CAC89EF" w:rsidR="00D05FBE" w:rsidRPr="00C37BA8" w:rsidRDefault="00D05FBE" w:rsidP="00D05FBE">
            <w:pPr>
              <w:spacing w:after="0" w:line="240" w:lineRule="auto"/>
              <w:jc w:val="center"/>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w:t>
            </w:r>
            <w:r w:rsidR="00FA66F4">
              <w:rPr>
                <w:rFonts w:ascii="Times New Roman" w:eastAsia="Times New Roman" w:hAnsi="Times New Roman" w:cs="Times New Roman"/>
                <w:szCs w:val="24"/>
                <w:lang w:eastAsia="lv-LV"/>
              </w:rPr>
              <w:t>01</w:t>
            </w:r>
            <w:r>
              <w:rPr>
                <w:rFonts w:ascii="Times New Roman" w:eastAsia="Times New Roman" w:hAnsi="Times New Roman" w:cs="Times New Roman"/>
                <w:szCs w:val="24"/>
                <w:lang w:eastAsia="lv-LV"/>
              </w:rPr>
              <w:t>.01.2019.-</w:t>
            </w:r>
            <w:r>
              <w:rPr>
                <w:rFonts w:ascii="Times New Roman" w:eastAsia="Times New Roman" w:hAnsi="Times New Roman" w:cs="Times New Roman"/>
                <w:szCs w:val="24"/>
                <w:lang w:eastAsia="lv-LV"/>
              </w:rPr>
              <w:br/>
            </w:r>
            <w:r w:rsidR="00B77E03">
              <w:rPr>
                <w:rFonts w:ascii="Times New Roman" w:eastAsia="Times New Roman" w:hAnsi="Times New Roman" w:cs="Times New Roman"/>
                <w:szCs w:val="24"/>
                <w:lang w:eastAsia="lv-LV"/>
              </w:rPr>
              <w:t>0</w:t>
            </w:r>
            <w:r w:rsidR="00FA66F4">
              <w:rPr>
                <w:rFonts w:ascii="Times New Roman" w:eastAsia="Times New Roman" w:hAnsi="Times New Roman" w:cs="Times New Roman"/>
                <w:szCs w:val="24"/>
                <w:lang w:eastAsia="lv-LV"/>
              </w:rPr>
              <w:t>8</w:t>
            </w:r>
            <w:r>
              <w:rPr>
                <w:rFonts w:ascii="Times New Roman" w:eastAsia="Times New Roman" w:hAnsi="Times New Roman" w:cs="Times New Roman"/>
                <w:szCs w:val="24"/>
                <w:lang w:eastAsia="lv-LV"/>
              </w:rPr>
              <w:t>.0</w:t>
            </w:r>
            <w:r w:rsidR="00B77E03">
              <w:rPr>
                <w:rFonts w:ascii="Times New Roman" w:eastAsia="Times New Roman" w:hAnsi="Times New Roman" w:cs="Times New Roman"/>
                <w:szCs w:val="24"/>
                <w:lang w:eastAsia="lv-LV"/>
              </w:rPr>
              <w:t>2</w:t>
            </w:r>
            <w:r w:rsidRPr="00C37BA8">
              <w:rPr>
                <w:rFonts w:ascii="Times New Roman" w:eastAsia="Times New Roman" w:hAnsi="Times New Roman" w:cs="Times New Roman"/>
                <w:szCs w:val="24"/>
                <w:lang w:eastAsia="lv-LV"/>
              </w:rPr>
              <w:t>.202</w:t>
            </w:r>
            <w:r>
              <w:rPr>
                <w:rFonts w:ascii="Times New Roman" w:eastAsia="Times New Roman" w:hAnsi="Times New Roman" w:cs="Times New Roman"/>
                <w:szCs w:val="24"/>
                <w:lang w:eastAsia="lv-LV"/>
              </w:rPr>
              <w:t>1</w:t>
            </w:r>
            <w:r w:rsidRPr="00C37BA8">
              <w:rPr>
                <w:rFonts w:ascii="Times New Roman" w:eastAsia="Times New Roman" w:hAnsi="Times New Roman" w:cs="Times New Roman"/>
                <w:szCs w:val="24"/>
                <w:lang w:eastAsia="lv-LV"/>
              </w:rPr>
              <w:t>.)</w:t>
            </w:r>
          </w:p>
        </w:tc>
        <w:tc>
          <w:tcPr>
            <w:tcW w:w="1516" w:type="dxa"/>
            <w:tcBorders>
              <w:top w:val="single" w:sz="4" w:space="0" w:color="auto"/>
              <w:left w:val="nil"/>
              <w:bottom w:val="single" w:sz="4" w:space="0" w:color="auto"/>
              <w:right w:val="single" w:sz="4" w:space="0" w:color="auto"/>
            </w:tcBorders>
            <w:shd w:val="clear" w:color="000000" w:fill="D9D9D9"/>
            <w:vAlign w:val="center"/>
            <w:hideMark/>
          </w:tcPr>
          <w:p w14:paraId="0B871990" w14:textId="77777777" w:rsidR="00D05FBE" w:rsidRPr="00C37BA8" w:rsidRDefault="00D05FBE" w:rsidP="00D05FBE">
            <w:pPr>
              <w:spacing w:after="0" w:line="240" w:lineRule="auto"/>
              <w:jc w:val="center"/>
              <w:rPr>
                <w:rFonts w:ascii="Times New Roman" w:eastAsia="Times New Roman" w:hAnsi="Times New Roman" w:cs="Times New Roman"/>
                <w:b/>
                <w:color w:val="000000"/>
                <w:szCs w:val="24"/>
              </w:rPr>
            </w:pPr>
            <w:r w:rsidRPr="00C37BA8">
              <w:rPr>
                <w:rFonts w:ascii="Times New Roman" w:eastAsia="Times New Roman" w:hAnsi="Times New Roman" w:cs="Times New Roman"/>
                <w:b/>
                <w:color w:val="000000"/>
                <w:szCs w:val="24"/>
              </w:rPr>
              <w:t xml:space="preserve">2-3 </w:t>
            </w:r>
            <w:proofErr w:type="spellStart"/>
            <w:r w:rsidRPr="00C37BA8">
              <w:rPr>
                <w:rFonts w:ascii="Times New Roman" w:eastAsia="Times New Roman" w:hAnsi="Times New Roman" w:cs="Times New Roman"/>
                <w:b/>
                <w:color w:val="000000"/>
                <w:szCs w:val="24"/>
              </w:rPr>
              <w:t>g.v</w:t>
            </w:r>
            <w:proofErr w:type="spellEnd"/>
            <w:r w:rsidRPr="00C37BA8">
              <w:rPr>
                <w:rFonts w:ascii="Times New Roman" w:eastAsia="Times New Roman" w:hAnsi="Times New Roman" w:cs="Times New Roman"/>
                <w:b/>
                <w:color w:val="000000"/>
                <w:szCs w:val="24"/>
              </w:rPr>
              <w:t>.</w:t>
            </w:r>
          </w:p>
          <w:p w14:paraId="7D577FCD" w14:textId="50C97ED9" w:rsidR="00D05FBE" w:rsidRPr="00C37BA8" w:rsidRDefault="00D05FBE" w:rsidP="00D05FBE">
            <w:pPr>
              <w:spacing w:after="0" w:line="240" w:lineRule="auto"/>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w:t>
            </w:r>
            <w:r w:rsidR="00B77E03">
              <w:rPr>
                <w:rFonts w:ascii="Times New Roman" w:eastAsia="Times New Roman" w:hAnsi="Times New Roman" w:cs="Times New Roman"/>
                <w:color w:val="000000"/>
                <w:szCs w:val="24"/>
              </w:rPr>
              <w:t>0</w:t>
            </w:r>
            <w:r w:rsidR="00FA66F4">
              <w:rPr>
                <w:rFonts w:ascii="Times New Roman" w:eastAsia="Times New Roman" w:hAnsi="Times New Roman" w:cs="Times New Roman"/>
                <w:color w:val="000000"/>
                <w:szCs w:val="24"/>
              </w:rPr>
              <w:t>9</w:t>
            </w:r>
            <w:r>
              <w:rPr>
                <w:rFonts w:ascii="Times New Roman" w:eastAsia="Times New Roman" w:hAnsi="Times New Roman" w:cs="Times New Roman"/>
                <w:color w:val="000000"/>
                <w:szCs w:val="24"/>
              </w:rPr>
              <w:t>.0</w:t>
            </w:r>
            <w:r w:rsidR="00B77E03">
              <w:rPr>
                <w:rFonts w:ascii="Times New Roman" w:eastAsia="Times New Roman" w:hAnsi="Times New Roman" w:cs="Times New Roman"/>
                <w:color w:val="000000"/>
                <w:szCs w:val="24"/>
              </w:rPr>
              <w:t>2</w:t>
            </w:r>
            <w:r>
              <w:rPr>
                <w:rFonts w:ascii="Times New Roman" w:eastAsia="Times New Roman" w:hAnsi="Times New Roman" w:cs="Times New Roman"/>
                <w:color w:val="000000"/>
                <w:szCs w:val="24"/>
              </w:rPr>
              <w:t>.2021.-</w:t>
            </w:r>
            <w:r>
              <w:rPr>
                <w:rFonts w:ascii="Times New Roman" w:eastAsia="Times New Roman" w:hAnsi="Times New Roman" w:cs="Times New Roman"/>
                <w:color w:val="000000"/>
                <w:szCs w:val="24"/>
              </w:rPr>
              <w:br/>
            </w:r>
            <w:r w:rsidR="00B77E03">
              <w:rPr>
                <w:rFonts w:ascii="Times New Roman" w:eastAsia="Times New Roman" w:hAnsi="Times New Roman" w:cs="Times New Roman"/>
                <w:color w:val="000000"/>
                <w:szCs w:val="24"/>
              </w:rPr>
              <w:t>0</w:t>
            </w:r>
            <w:r w:rsidR="00FA66F4">
              <w:rPr>
                <w:rFonts w:ascii="Times New Roman" w:eastAsia="Times New Roman" w:hAnsi="Times New Roman" w:cs="Times New Roman"/>
                <w:color w:val="000000"/>
                <w:szCs w:val="24"/>
              </w:rPr>
              <w:t>8</w:t>
            </w:r>
            <w:r>
              <w:rPr>
                <w:rFonts w:ascii="Times New Roman" w:eastAsia="Times New Roman" w:hAnsi="Times New Roman" w:cs="Times New Roman"/>
                <w:color w:val="000000"/>
                <w:szCs w:val="24"/>
              </w:rPr>
              <w:t>.0</w:t>
            </w:r>
            <w:r w:rsidR="00B77E03">
              <w:rPr>
                <w:rFonts w:ascii="Times New Roman" w:eastAsia="Times New Roman" w:hAnsi="Times New Roman" w:cs="Times New Roman"/>
                <w:color w:val="000000"/>
                <w:szCs w:val="24"/>
              </w:rPr>
              <w:t>2</w:t>
            </w:r>
            <w:r w:rsidRPr="00C37BA8">
              <w:rPr>
                <w:rFonts w:ascii="Times New Roman" w:eastAsia="Times New Roman" w:hAnsi="Times New Roman" w:cs="Times New Roman"/>
                <w:color w:val="000000"/>
                <w:szCs w:val="24"/>
              </w:rPr>
              <w:t>.202</w:t>
            </w:r>
            <w:r>
              <w:rPr>
                <w:rFonts w:ascii="Times New Roman" w:eastAsia="Times New Roman" w:hAnsi="Times New Roman" w:cs="Times New Roman"/>
                <w:color w:val="000000"/>
                <w:szCs w:val="24"/>
              </w:rPr>
              <w:t>2</w:t>
            </w:r>
            <w:r w:rsidRPr="00C37BA8">
              <w:rPr>
                <w:rFonts w:ascii="Times New Roman" w:eastAsia="Times New Roman" w:hAnsi="Times New Roman" w:cs="Times New Roman"/>
                <w:color w:val="000000"/>
                <w:szCs w:val="24"/>
              </w:rPr>
              <w:t>.)</w:t>
            </w:r>
          </w:p>
        </w:tc>
        <w:tc>
          <w:tcPr>
            <w:tcW w:w="1603" w:type="dxa"/>
            <w:tcBorders>
              <w:top w:val="single" w:sz="4" w:space="0" w:color="auto"/>
              <w:left w:val="nil"/>
              <w:bottom w:val="single" w:sz="4" w:space="0" w:color="auto"/>
              <w:right w:val="single" w:sz="4" w:space="0" w:color="auto"/>
            </w:tcBorders>
            <w:shd w:val="clear" w:color="000000" w:fill="D9D9D9"/>
            <w:vAlign w:val="center"/>
            <w:hideMark/>
          </w:tcPr>
          <w:p w14:paraId="20CEE378" w14:textId="4E58F048" w:rsidR="00D05FBE" w:rsidRPr="00C37BA8" w:rsidRDefault="00D05FBE" w:rsidP="00D05FBE">
            <w:pPr>
              <w:spacing w:after="0" w:line="240" w:lineRule="auto"/>
              <w:jc w:val="center"/>
              <w:rPr>
                <w:rFonts w:ascii="Times New Roman" w:eastAsia="Times New Roman" w:hAnsi="Times New Roman" w:cs="Times New Roman"/>
                <w:color w:val="000000"/>
                <w:szCs w:val="24"/>
              </w:rPr>
            </w:pPr>
            <w:r w:rsidRPr="00C37BA8">
              <w:rPr>
                <w:rFonts w:ascii="Times New Roman" w:eastAsia="Times New Roman" w:hAnsi="Times New Roman" w:cs="Times New Roman"/>
                <w:b/>
                <w:szCs w:val="24"/>
                <w:lang w:eastAsia="lv-LV"/>
              </w:rPr>
              <w:t xml:space="preserve">1,6-2 </w:t>
            </w:r>
            <w:proofErr w:type="spellStart"/>
            <w:r w:rsidRPr="00C37BA8">
              <w:rPr>
                <w:rFonts w:ascii="Times New Roman" w:eastAsia="Times New Roman" w:hAnsi="Times New Roman" w:cs="Times New Roman"/>
                <w:b/>
                <w:szCs w:val="24"/>
                <w:lang w:eastAsia="lv-LV"/>
              </w:rPr>
              <w:t>g.v</w:t>
            </w:r>
            <w:proofErr w:type="spellEnd"/>
            <w:r w:rsidRPr="00C37BA8">
              <w:rPr>
                <w:rFonts w:ascii="Times New Roman" w:eastAsia="Times New Roman" w:hAnsi="Times New Roman" w:cs="Times New Roman"/>
                <w:b/>
                <w:szCs w:val="24"/>
                <w:lang w:eastAsia="lv-LV"/>
              </w:rPr>
              <w:t>.</w:t>
            </w:r>
            <w:r w:rsidRPr="00C37BA8">
              <w:rPr>
                <w:rFonts w:ascii="Times New Roman" w:eastAsia="Times New Roman" w:hAnsi="Times New Roman" w:cs="Times New Roman"/>
                <w:szCs w:val="24"/>
                <w:lang w:eastAsia="lv-LV"/>
              </w:rPr>
              <w:t xml:space="preserve"> (</w:t>
            </w:r>
            <w:r w:rsidR="00B77E03">
              <w:rPr>
                <w:rFonts w:ascii="Times New Roman" w:eastAsia="Times New Roman" w:hAnsi="Times New Roman" w:cs="Times New Roman"/>
                <w:szCs w:val="24"/>
                <w:lang w:eastAsia="lv-LV"/>
              </w:rPr>
              <w:t>0</w:t>
            </w:r>
            <w:r w:rsidR="00FA66F4">
              <w:rPr>
                <w:rFonts w:ascii="Times New Roman" w:eastAsia="Times New Roman" w:hAnsi="Times New Roman" w:cs="Times New Roman"/>
                <w:color w:val="000000"/>
                <w:szCs w:val="24"/>
              </w:rPr>
              <w:t>9</w:t>
            </w:r>
            <w:r>
              <w:rPr>
                <w:rFonts w:ascii="Times New Roman" w:eastAsia="Times New Roman" w:hAnsi="Times New Roman" w:cs="Times New Roman"/>
                <w:color w:val="000000"/>
                <w:szCs w:val="24"/>
              </w:rPr>
              <w:t>.0</w:t>
            </w:r>
            <w:r w:rsidR="00B77E03">
              <w:rPr>
                <w:rFonts w:ascii="Times New Roman" w:eastAsia="Times New Roman" w:hAnsi="Times New Roman" w:cs="Times New Roman"/>
                <w:color w:val="000000"/>
                <w:szCs w:val="24"/>
              </w:rPr>
              <w:t>2</w:t>
            </w:r>
            <w:r>
              <w:rPr>
                <w:rFonts w:ascii="Times New Roman" w:eastAsia="Times New Roman" w:hAnsi="Times New Roman" w:cs="Times New Roman"/>
                <w:color w:val="000000"/>
                <w:szCs w:val="24"/>
              </w:rPr>
              <w:t>.2022.-</w:t>
            </w:r>
            <w:r>
              <w:rPr>
                <w:rFonts w:ascii="Times New Roman" w:eastAsia="Times New Roman" w:hAnsi="Times New Roman" w:cs="Times New Roman"/>
                <w:color w:val="000000"/>
                <w:szCs w:val="24"/>
              </w:rPr>
              <w:br/>
            </w:r>
            <w:r w:rsidR="00B77E03">
              <w:rPr>
                <w:rFonts w:ascii="Times New Roman" w:eastAsia="Times New Roman" w:hAnsi="Times New Roman" w:cs="Times New Roman"/>
                <w:color w:val="000000"/>
                <w:szCs w:val="24"/>
              </w:rPr>
              <w:t>0</w:t>
            </w:r>
            <w:r w:rsidR="00FA66F4">
              <w:rPr>
                <w:rFonts w:ascii="Times New Roman" w:eastAsia="Times New Roman" w:hAnsi="Times New Roman" w:cs="Times New Roman"/>
                <w:color w:val="000000"/>
                <w:szCs w:val="24"/>
              </w:rPr>
              <w:t>8</w:t>
            </w:r>
            <w:r>
              <w:rPr>
                <w:rFonts w:ascii="Times New Roman" w:eastAsia="Times New Roman" w:hAnsi="Times New Roman" w:cs="Times New Roman"/>
                <w:color w:val="000000"/>
                <w:szCs w:val="24"/>
              </w:rPr>
              <w:t>.0</w:t>
            </w:r>
            <w:r w:rsidR="00091846">
              <w:rPr>
                <w:rFonts w:ascii="Times New Roman" w:eastAsia="Times New Roman" w:hAnsi="Times New Roman" w:cs="Times New Roman"/>
                <w:color w:val="000000"/>
                <w:szCs w:val="24"/>
              </w:rPr>
              <w:t>8</w:t>
            </w:r>
            <w:r w:rsidRPr="00C37BA8">
              <w:rPr>
                <w:rFonts w:ascii="Times New Roman" w:eastAsia="Times New Roman" w:hAnsi="Times New Roman" w:cs="Times New Roman"/>
                <w:color w:val="000000"/>
                <w:szCs w:val="24"/>
              </w:rPr>
              <w:t>.202</w:t>
            </w:r>
            <w:r w:rsidR="006B3F40">
              <w:rPr>
                <w:rFonts w:ascii="Times New Roman" w:eastAsia="Times New Roman" w:hAnsi="Times New Roman" w:cs="Times New Roman"/>
                <w:color w:val="000000"/>
                <w:szCs w:val="24"/>
              </w:rPr>
              <w:t>2</w:t>
            </w:r>
            <w:r w:rsidRPr="00C37BA8">
              <w:rPr>
                <w:rFonts w:ascii="Times New Roman" w:eastAsia="Times New Roman" w:hAnsi="Times New Roman" w:cs="Times New Roman"/>
                <w:color w:val="000000"/>
                <w:szCs w:val="24"/>
              </w:rPr>
              <w:t>.)</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3BF94025" w14:textId="68307DE3" w:rsidR="00D05FBE" w:rsidRPr="00C37BA8" w:rsidRDefault="00D05FBE" w:rsidP="00D05FBE">
            <w:pPr>
              <w:spacing w:after="0" w:line="240" w:lineRule="auto"/>
              <w:jc w:val="center"/>
              <w:rPr>
                <w:rFonts w:ascii="Times New Roman" w:eastAsia="Times New Roman" w:hAnsi="Times New Roman" w:cs="Times New Roman"/>
                <w:color w:val="000000"/>
                <w:szCs w:val="24"/>
              </w:rPr>
            </w:pPr>
            <w:r w:rsidRPr="00C37BA8">
              <w:rPr>
                <w:rFonts w:ascii="Times New Roman" w:eastAsia="Times New Roman" w:hAnsi="Times New Roman" w:cs="Times New Roman"/>
                <w:color w:val="000000"/>
                <w:szCs w:val="24"/>
              </w:rPr>
              <w:t>kopējais</w:t>
            </w:r>
            <w:r w:rsidRPr="00C37BA8">
              <w:rPr>
                <w:rFonts w:ascii="Times New Roman" w:eastAsia="Times New Roman" w:hAnsi="Times New Roman" w:cs="Times New Roman"/>
                <w:color w:val="000000"/>
                <w:szCs w:val="24"/>
              </w:rPr>
              <w:br/>
              <w:t>brīvo skaits</w:t>
            </w:r>
          </w:p>
        </w:tc>
      </w:tr>
      <w:tr w:rsidR="00551BBE" w:rsidRPr="003957AD" w14:paraId="66654763" w14:textId="77777777" w:rsidTr="00C3041F">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6B4ACF6" w14:textId="77777777" w:rsidR="00551BBE" w:rsidRPr="003957AD" w:rsidRDefault="00551BBE" w:rsidP="00551BBE">
            <w:pPr>
              <w:spacing w:after="0" w:line="240" w:lineRule="auto"/>
              <w:rPr>
                <w:rFonts w:ascii="Times New Roman" w:eastAsia="Times New Roman" w:hAnsi="Times New Roman" w:cs="Times New Roman"/>
                <w:color w:val="000000"/>
                <w:szCs w:val="24"/>
              </w:rPr>
            </w:pPr>
            <w:r w:rsidRPr="003957AD">
              <w:rPr>
                <w:rFonts w:ascii="Times New Roman" w:eastAsia="Times New Roman" w:hAnsi="Times New Roman" w:cs="Times New Roman"/>
                <w:color w:val="000000"/>
                <w:szCs w:val="24"/>
              </w:rPr>
              <w:t>SPII "Piejūra"</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C5C1083" w14:textId="19610ED9" w:rsidR="00551BBE" w:rsidRPr="00FB29C0" w:rsidRDefault="00551BBE" w:rsidP="00551BBE">
            <w:pPr>
              <w:jc w:val="center"/>
              <w:rPr>
                <w:rFonts w:ascii="Calibri" w:hAnsi="Calibri" w:cs="Calibri"/>
                <w:bCs/>
              </w:rPr>
            </w:pPr>
            <w:r>
              <w:rPr>
                <w:rFonts w:ascii="Calibri" w:hAnsi="Calibri" w:cs="Calibri"/>
                <w:bCs/>
              </w:rPr>
              <w:t>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2F265CE" w14:textId="0F32A2BB" w:rsidR="00551BBE" w:rsidRPr="00FB29C0" w:rsidRDefault="009E7B44" w:rsidP="00551BBE">
            <w:pPr>
              <w:jc w:val="center"/>
              <w:rPr>
                <w:rFonts w:ascii="Calibri" w:hAnsi="Calibri" w:cs="Calibri"/>
                <w:bCs/>
              </w:rPr>
            </w:pPr>
            <w:r>
              <w:rPr>
                <w:rFonts w:ascii="Calibri" w:hAnsi="Calibri" w:cs="Calibri"/>
                <w:bCs/>
              </w:rPr>
              <w:t>1</w:t>
            </w:r>
          </w:p>
        </w:tc>
        <w:tc>
          <w:tcPr>
            <w:tcW w:w="1516" w:type="dxa"/>
            <w:tcBorders>
              <w:top w:val="single" w:sz="4" w:space="0" w:color="auto"/>
              <w:left w:val="nil"/>
              <w:bottom w:val="single" w:sz="4" w:space="0" w:color="auto"/>
              <w:right w:val="single" w:sz="4" w:space="0" w:color="auto"/>
            </w:tcBorders>
            <w:shd w:val="clear" w:color="auto" w:fill="auto"/>
            <w:noWrap/>
            <w:vAlign w:val="center"/>
          </w:tcPr>
          <w:p w14:paraId="38385F1C" w14:textId="3BFA8959" w:rsidR="00551BBE" w:rsidRPr="00FB29C0" w:rsidRDefault="00551BBE" w:rsidP="00551BBE">
            <w:pPr>
              <w:jc w:val="center"/>
              <w:rPr>
                <w:rFonts w:ascii="Calibri" w:hAnsi="Calibri" w:cs="Calibri"/>
                <w:bCs/>
              </w:rPr>
            </w:pPr>
            <w:r>
              <w:rPr>
                <w:rFonts w:ascii="Calibri" w:hAnsi="Calibri" w:cs="Calibri"/>
                <w:bCs/>
              </w:rPr>
              <w:t>0</w:t>
            </w:r>
          </w:p>
        </w:tc>
        <w:tc>
          <w:tcPr>
            <w:tcW w:w="1603" w:type="dxa"/>
            <w:tcBorders>
              <w:top w:val="single" w:sz="4" w:space="0" w:color="auto"/>
              <w:left w:val="nil"/>
              <w:bottom w:val="single" w:sz="4" w:space="0" w:color="auto"/>
              <w:right w:val="single" w:sz="4" w:space="0" w:color="auto"/>
            </w:tcBorders>
            <w:shd w:val="clear" w:color="auto" w:fill="auto"/>
            <w:noWrap/>
            <w:vAlign w:val="center"/>
          </w:tcPr>
          <w:p w14:paraId="65A595C1" w14:textId="1573F313" w:rsidR="00551BBE" w:rsidRPr="00FB29C0" w:rsidRDefault="00551BBE" w:rsidP="00551BBE">
            <w:pPr>
              <w:jc w:val="center"/>
              <w:rPr>
                <w:rFonts w:ascii="Calibri" w:hAnsi="Calibri" w:cs="Calibri"/>
              </w:rPr>
            </w:pPr>
            <w:r>
              <w:rPr>
                <w:rFonts w:ascii="Calibri" w:hAnsi="Calibri" w:cs="Calibri"/>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C6EEC20" w14:textId="3442C31A" w:rsidR="00551BBE" w:rsidRPr="0064303D" w:rsidRDefault="009E7B44" w:rsidP="00551BBE">
            <w:pPr>
              <w:jc w:val="center"/>
              <w:rPr>
                <w:rFonts w:ascii="Calibri" w:hAnsi="Calibri" w:cs="Calibri"/>
                <w:b/>
                <w:bCs/>
              </w:rPr>
            </w:pPr>
            <w:r>
              <w:rPr>
                <w:rFonts w:ascii="Calibri" w:hAnsi="Calibri" w:cs="Calibri"/>
                <w:b/>
                <w:bCs/>
              </w:rPr>
              <w:t>1</w:t>
            </w:r>
          </w:p>
        </w:tc>
      </w:tr>
      <w:tr w:rsidR="00551BBE" w:rsidRPr="003957AD" w14:paraId="38CC3DD2" w14:textId="77777777" w:rsidTr="00C3041F">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567090E8" w14:textId="77777777" w:rsidR="00551BBE" w:rsidRPr="003957AD" w:rsidRDefault="00551BBE" w:rsidP="00551BBE">
            <w:pPr>
              <w:spacing w:after="0" w:line="240" w:lineRule="auto"/>
              <w:rPr>
                <w:rFonts w:ascii="Times New Roman" w:eastAsia="Times New Roman" w:hAnsi="Times New Roman" w:cs="Times New Roman"/>
                <w:szCs w:val="24"/>
              </w:rPr>
            </w:pPr>
            <w:r w:rsidRPr="003957AD">
              <w:rPr>
                <w:rFonts w:ascii="Times New Roman" w:eastAsia="Times New Roman" w:hAnsi="Times New Roman" w:cs="Times New Roman"/>
                <w:szCs w:val="24"/>
              </w:rPr>
              <w:t>CPII "Riekstiņš"</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3773FC5C" w14:textId="20FFC0E9" w:rsidR="00551BBE" w:rsidRPr="00FB29C0" w:rsidRDefault="00B77E03" w:rsidP="00551BBE">
            <w:pPr>
              <w:jc w:val="center"/>
              <w:rPr>
                <w:rFonts w:ascii="Calibri" w:hAnsi="Calibri" w:cs="Calibri"/>
                <w:bCs/>
              </w:rPr>
            </w:pPr>
            <w:r>
              <w:rPr>
                <w:rFonts w:ascii="Calibri" w:hAnsi="Calibri" w:cs="Calibri"/>
                <w:bCs/>
              </w:rPr>
              <w:t>0</w:t>
            </w:r>
          </w:p>
        </w:tc>
        <w:tc>
          <w:tcPr>
            <w:tcW w:w="1559" w:type="dxa"/>
            <w:tcBorders>
              <w:top w:val="nil"/>
              <w:left w:val="nil"/>
              <w:bottom w:val="single" w:sz="4" w:space="0" w:color="auto"/>
              <w:right w:val="single" w:sz="4" w:space="0" w:color="auto"/>
            </w:tcBorders>
            <w:shd w:val="clear" w:color="auto" w:fill="auto"/>
            <w:noWrap/>
            <w:vAlign w:val="center"/>
          </w:tcPr>
          <w:p w14:paraId="77A5145C" w14:textId="07AA2E11" w:rsidR="00551BBE" w:rsidRPr="00FB29C0" w:rsidRDefault="00B77E03" w:rsidP="00551BBE">
            <w:pPr>
              <w:jc w:val="center"/>
              <w:rPr>
                <w:rFonts w:ascii="Calibri" w:hAnsi="Calibri" w:cs="Calibri"/>
                <w:bCs/>
              </w:rPr>
            </w:pPr>
            <w:r>
              <w:rPr>
                <w:rFonts w:ascii="Calibri" w:hAnsi="Calibri" w:cs="Calibri"/>
                <w:bCs/>
              </w:rPr>
              <w:t>2</w:t>
            </w:r>
          </w:p>
        </w:tc>
        <w:tc>
          <w:tcPr>
            <w:tcW w:w="1516" w:type="dxa"/>
            <w:tcBorders>
              <w:top w:val="nil"/>
              <w:left w:val="nil"/>
              <w:bottom w:val="single" w:sz="4" w:space="0" w:color="auto"/>
              <w:right w:val="single" w:sz="4" w:space="0" w:color="auto"/>
            </w:tcBorders>
            <w:shd w:val="clear" w:color="auto" w:fill="auto"/>
            <w:noWrap/>
            <w:vAlign w:val="center"/>
          </w:tcPr>
          <w:p w14:paraId="130AFD71" w14:textId="0B4FFE94" w:rsidR="00551BBE" w:rsidRPr="00FB29C0" w:rsidRDefault="004D2DF3" w:rsidP="00551BBE">
            <w:pPr>
              <w:jc w:val="center"/>
              <w:rPr>
                <w:rFonts w:ascii="Calibri" w:hAnsi="Calibri" w:cs="Calibri"/>
                <w:bCs/>
              </w:rPr>
            </w:pPr>
            <w:r>
              <w:rPr>
                <w:rFonts w:ascii="Calibri" w:hAnsi="Calibri" w:cs="Calibri"/>
                <w:bCs/>
              </w:rPr>
              <w:t>0</w:t>
            </w:r>
          </w:p>
        </w:tc>
        <w:tc>
          <w:tcPr>
            <w:tcW w:w="1603" w:type="dxa"/>
            <w:tcBorders>
              <w:top w:val="nil"/>
              <w:left w:val="nil"/>
              <w:bottom w:val="single" w:sz="4" w:space="0" w:color="auto"/>
              <w:right w:val="single" w:sz="4" w:space="0" w:color="auto"/>
            </w:tcBorders>
            <w:shd w:val="clear" w:color="auto" w:fill="auto"/>
            <w:noWrap/>
            <w:vAlign w:val="center"/>
          </w:tcPr>
          <w:p w14:paraId="27A9A0CF" w14:textId="4DF2A0BC" w:rsidR="00551BBE" w:rsidRPr="00FB29C0" w:rsidRDefault="00D05FBE" w:rsidP="00551BBE">
            <w:pPr>
              <w:jc w:val="center"/>
              <w:rPr>
                <w:rFonts w:ascii="Calibri" w:hAnsi="Calibri" w:cs="Calibri"/>
                <w:bCs/>
              </w:rPr>
            </w:pPr>
            <w:r>
              <w:rPr>
                <w:rFonts w:ascii="Calibri" w:hAnsi="Calibri" w:cs="Calibri"/>
                <w:bCs/>
              </w:rPr>
              <w:t>0</w:t>
            </w:r>
          </w:p>
        </w:tc>
        <w:tc>
          <w:tcPr>
            <w:tcW w:w="1134" w:type="dxa"/>
            <w:tcBorders>
              <w:top w:val="nil"/>
              <w:left w:val="nil"/>
              <w:bottom w:val="single" w:sz="4" w:space="0" w:color="auto"/>
              <w:right w:val="single" w:sz="4" w:space="0" w:color="auto"/>
            </w:tcBorders>
            <w:shd w:val="clear" w:color="auto" w:fill="auto"/>
            <w:noWrap/>
            <w:vAlign w:val="center"/>
          </w:tcPr>
          <w:p w14:paraId="318AE6FD" w14:textId="3457B2A7" w:rsidR="00551BBE" w:rsidRPr="0064303D" w:rsidRDefault="00B77E03" w:rsidP="00551BBE">
            <w:pPr>
              <w:jc w:val="center"/>
              <w:rPr>
                <w:rFonts w:ascii="Calibri" w:hAnsi="Calibri" w:cs="Calibri"/>
                <w:b/>
                <w:bCs/>
              </w:rPr>
            </w:pPr>
            <w:r>
              <w:rPr>
                <w:rFonts w:ascii="Calibri" w:hAnsi="Calibri" w:cs="Calibri"/>
                <w:b/>
                <w:bCs/>
              </w:rPr>
              <w:t>2</w:t>
            </w:r>
          </w:p>
        </w:tc>
      </w:tr>
      <w:tr w:rsidR="00551BBE" w:rsidRPr="003957AD" w14:paraId="383C1504" w14:textId="77777777" w:rsidTr="00C3041F">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0E6C66D3" w14:textId="77777777" w:rsidR="00551BBE" w:rsidRPr="003957AD" w:rsidRDefault="00551BBE" w:rsidP="00551BBE">
            <w:pPr>
              <w:spacing w:after="0" w:line="240" w:lineRule="auto"/>
              <w:rPr>
                <w:rFonts w:ascii="Times New Roman" w:eastAsia="Times New Roman" w:hAnsi="Times New Roman" w:cs="Times New Roman"/>
                <w:szCs w:val="24"/>
              </w:rPr>
            </w:pPr>
            <w:r w:rsidRPr="003957AD">
              <w:rPr>
                <w:rFonts w:ascii="Times New Roman" w:eastAsia="Times New Roman" w:hAnsi="Times New Roman" w:cs="Times New Roman"/>
                <w:color w:val="000000"/>
                <w:szCs w:val="24"/>
              </w:rPr>
              <w:t xml:space="preserve">ĀPII "Strautiņš" </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6FB175B4" w14:textId="0FD8D07A" w:rsidR="00551BBE" w:rsidRPr="0064303D" w:rsidRDefault="00551BBE" w:rsidP="00551BBE">
            <w:pPr>
              <w:jc w:val="center"/>
              <w:rPr>
                <w:rFonts w:ascii="Calibri" w:hAnsi="Calibri" w:cs="Calibri"/>
                <w:bCs/>
                <w:sz w:val="20"/>
                <w:szCs w:val="20"/>
              </w:rPr>
            </w:pPr>
            <w:r>
              <w:rPr>
                <w:rFonts w:ascii="Calibri" w:hAnsi="Calibri" w:cs="Calibri"/>
                <w:bCs/>
                <w:sz w:val="20"/>
                <w:szCs w:val="20"/>
              </w:rPr>
              <w:t>0</w:t>
            </w:r>
          </w:p>
        </w:tc>
        <w:tc>
          <w:tcPr>
            <w:tcW w:w="1559" w:type="dxa"/>
            <w:tcBorders>
              <w:top w:val="nil"/>
              <w:left w:val="nil"/>
              <w:bottom w:val="single" w:sz="4" w:space="0" w:color="auto"/>
              <w:right w:val="single" w:sz="4" w:space="0" w:color="auto"/>
            </w:tcBorders>
            <w:shd w:val="clear" w:color="auto" w:fill="auto"/>
            <w:noWrap/>
            <w:vAlign w:val="center"/>
          </w:tcPr>
          <w:p w14:paraId="05FD7E6B" w14:textId="15A735FB" w:rsidR="00551BBE" w:rsidRPr="0064303D" w:rsidRDefault="00280696" w:rsidP="00551BBE">
            <w:pPr>
              <w:jc w:val="center"/>
              <w:rPr>
                <w:rFonts w:ascii="Calibri" w:hAnsi="Calibri" w:cs="Calibri"/>
                <w:bCs/>
              </w:rPr>
            </w:pPr>
            <w:r>
              <w:rPr>
                <w:rFonts w:ascii="Calibri" w:hAnsi="Calibri" w:cs="Calibri"/>
                <w:bCs/>
              </w:rPr>
              <w:t>0</w:t>
            </w:r>
          </w:p>
        </w:tc>
        <w:tc>
          <w:tcPr>
            <w:tcW w:w="1516" w:type="dxa"/>
            <w:tcBorders>
              <w:top w:val="nil"/>
              <w:left w:val="nil"/>
              <w:bottom w:val="single" w:sz="4" w:space="0" w:color="auto"/>
              <w:right w:val="single" w:sz="4" w:space="0" w:color="auto"/>
            </w:tcBorders>
            <w:shd w:val="clear" w:color="auto" w:fill="auto"/>
            <w:noWrap/>
            <w:vAlign w:val="center"/>
          </w:tcPr>
          <w:p w14:paraId="68E78471" w14:textId="41576455" w:rsidR="00551BBE" w:rsidRPr="0064303D" w:rsidRDefault="00551BBE" w:rsidP="00551BBE">
            <w:pPr>
              <w:jc w:val="center"/>
              <w:rPr>
                <w:rFonts w:ascii="Calibri" w:hAnsi="Calibri" w:cs="Calibri"/>
                <w:bCs/>
              </w:rPr>
            </w:pPr>
            <w:r>
              <w:rPr>
                <w:rFonts w:ascii="Calibri" w:hAnsi="Calibri" w:cs="Calibri"/>
                <w:bCs/>
              </w:rPr>
              <w:t>0</w:t>
            </w:r>
          </w:p>
        </w:tc>
        <w:tc>
          <w:tcPr>
            <w:tcW w:w="1603" w:type="dxa"/>
            <w:tcBorders>
              <w:top w:val="nil"/>
              <w:left w:val="nil"/>
              <w:bottom w:val="single" w:sz="4" w:space="0" w:color="auto"/>
              <w:right w:val="single" w:sz="4" w:space="0" w:color="auto"/>
            </w:tcBorders>
            <w:shd w:val="clear" w:color="auto" w:fill="auto"/>
            <w:noWrap/>
            <w:vAlign w:val="center"/>
          </w:tcPr>
          <w:p w14:paraId="14D0DE63" w14:textId="1211BB4B" w:rsidR="00551BBE" w:rsidRPr="0064303D" w:rsidRDefault="00B77E03" w:rsidP="00551BBE">
            <w:pPr>
              <w:jc w:val="center"/>
              <w:rPr>
                <w:rFonts w:ascii="Calibri" w:hAnsi="Calibri" w:cs="Calibri"/>
                <w:bCs/>
              </w:rPr>
            </w:pPr>
            <w:r>
              <w:rPr>
                <w:rFonts w:ascii="Calibri" w:hAnsi="Calibri" w:cs="Calibri"/>
                <w:bCs/>
              </w:rPr>
              <w:t>1</w:t>
            </w:r>
          </w:p>
        </w:tc>
        <w:tc>
          <w:tcPr>
            <w:tcW w:w="1134" w:type="dxa"/>
            <w:tcBorders>
              <w:top w:val="nil"/>
              <w:left w:val="nil"/>
              <w:bottom w:val="single" w:sz="4" w:space="0" w:color="auto"/>
              <w:right w:val="single" w:sz="4" w:space="0" w:color="auto"/>
            </w:tcBorders>
            <w:shd w:val="clear" w:color="auto" w:fill="auto"/>
            <w:noWrap/>
            <w:vAlign w:val="center"/>
          </w:tcPr>
          <w:p w14:paraId="2BF02EB1" w14:textId="4FD10736" w:rsidR="00551BBE" w:rsidRPr="0064303D" w:rsidRDefault="00B77E03" w:rsidP="00551BBE">
            <w:pPr>
              <w:jc w:val="center"/>
              <w:rPr>
                <w:rFonts w:ascii="Calibri" w:hAnsi="Calibri" w:cs="Calibri"/>
                <w:b/>
                <w:bCs/>
              </w:rPr>
            </w:pPr>
            <w:r>
              <w:rPr>
                <w:rFonts w:ascii="Calibri" w:hAnsi="Calibri" w:cs="Calibri"/>
                <w:b/>
                <w:bCs/>
              </w:rPr>
              <w:t>1</w:t>
            </w:r>
          </w:p>
        </w:tc>
      </w:tr>
      <w:tr w:rsidR="00551BBE" w:rsidRPr="003957AD" w14:paraId="7F09A73F" w14:textId="77777777" w:rsidTr="00C3041F">
        <w:trPr>
          <w:trHeight w:val="416"/>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73FF16B0" w14:textId="77777777" w:rsidR="00551BBE" w:rsidRPr="003957AD" w:rsidRDefault="00551BBE" w:rsidP="00551BBE">
            <w:pPr>
              <w:spacing w:after="0" w:line="240" w:lineRule="auto"/>
              <w:rPr>
                <w:rFonts w:ascii="Times New Roman" w:eastAsia="Times New Roman" w:hAnsi="Times New Roman" w:cs="Times New Roman"/>
                <w:color w:val="000000"/>
                <w:szCs w:val="24"/>
              </w:rPr>
            </w:pPr>
            <w:r w:rsidRPr="003957AD">
              <w:rPr>
                <w:rFonts w:ascii="Times New Roman" w:eastAsia="Times New Roman" w:hAnsi="Times New Roman" w:cs="Times New Roman"/>
                <w:color w:val="000000"/>
                <w:szCs w:val="24"/>
              </w:rPr>
              <w:t>KPII "</w:t>
            </w:r>
            <w:proofErr w:type="spellStart"/>
            <w:r w:rsidRPr="003957AD">
              <w:rPr>
                <w:rFonts w:ascii="Times New Roman" w:eastAsia="Times New Roman" w:hAnsi="Times New Roman" w:cs="Times New Roman"/>
                <w:color w:val="000000"/>
                <w:szCs w:val="24"/>
              </w:rPr>
              <w:t>Mežavēji</w:t>
            </w:r>
            <w:proofErr w:type="spellEnd"/>
            <w:r w:rsidRPr="003957AD">
              <w:rPr>
                <w:rFonts w:ascii="Times New Roman" w:eastAsia="Times New Roman" w:hAnsi="Times New Roman" w:cs="Times New Roman"/>
                <w:color w:val="000000"/>
                <w:szCs w:val="24"/>
              </w:rPr>
              <w:t>"</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1C164EC8" w14:textId="305D6BD1" w:rsidR="00551BBE" w:rsidRPr="0064303D" w:rsidRDefault="00551BBE" w:rsidP="00551BBE">
            <w:pPr>
              <w:jc w:val="center"/>
              <w:rPr>
                <w:rFonts w:ascii="Calibri" w:hAnsi="Calibri" w:cs="Calibri"/>
                <w:bCs/>
                <w:iCs/>
                <w:sz w:val="20"/>
                <w:szCs w:val="20"/>
              </w:rPr>
            </w:pPr>
            <w:r w:rsidRPr="00551BBE">
              <w:rPr>
                <w:rFonts w:ascii="Times New Roman" w:hAnsi="Times New Roman" w:cs="Times New Roman"/>
                <w:sz w:val="20"/>
                <w:szCs w:val="20"/>
              </w:rPr>
              <w:t>0</w:t>
            </w:r>
          </w:p>
        </w:tc>
        <w:tc>
          <w:tcPr>
            <w:tcW w:w="1559" w:type="dxa"/>
            <w:tcBorders>
              <w:top w:val="nil"/>
              <w:left w:val="nil"/>
              <w:bottom w:val="single" w:sz="4" w:space="0" w:color="auto"/>
              <w:right w:val="single" w:sz="4" w:space="0" w:color="auto"/>
            </w:tcBorders>
            <w:shd w:val="clear" w:color="000000" w:fill="FFFFFF"/>
            <w:noWrap/>
            <w:vAlign w:val="center"/>
          </w:tcPr>
          <w:p w14:paraId="1ED9176A" w14:textId="7B16B39A" w:rsidR="00551BBE" w:rsidRPr="00FB29C0" w:rsidRDefault="00BC5312" w:rsidP="00551BBE">
            <w:pPr>
              <w:jc w:val="center"/>
              <w:rPr>
                <w:rFonts w:ascii="Calibri" w:hAnsi="Calibri" w:cs="Calibri"/>
                <w:bCs/>
              </w:rPr>
            </w:pPr>
            <w:r>
              <w:rPr>
                <w:rFonts w:ascii="Times New Roman" w:hAnsi="Times New Roman" w:cs="Times New Roman"/>
              </w:rPr>
              <w:t>3</w:t>
            </w:r>
            <w:r w:rsidR="00551BBE" w:rsidRPr="00551BBE">
              <w:rPr>
                <w:rFonts w:ascii="Times New Roman" w:hAnsi="Times New Roman" w:cs="Times New Roman"/>
              </w:rPr>
              <w:t xml:space="preserve"> NBS</w:t>
            </w:r>
          </w:p>
        </w:tc>
        <w:tc>
          <w:tcPr>
            <w:tcW w:w="1516" w:type="dxa"/>
            <w:tcBorders>
              <w:top w:val="nil"/>
              <w:left w:val="nil"/>
              <w:bottom w:val="single" w:sz="4" w:space="0" w:color="auto"/>
              <w:right w:val="single" w:sz="4" w:space="0" w:color="auto"/>
            </w:tcBorders>
            <w:shd w:val="clear" w:color="auto" w:fill="auto"/>
            <w:noWrap/>
            <w:vAlign w:val="center"/>
          </w:tcPr>
          <w:p w14:paraId="0963FF4C" w14:textId="4F6B6D50" w:rsidR="00551BBE" w:rsidRPr="00FB29C0" w:rsidRDefault="00551BBE" w:rsidP="00551BBE">
            <w:pPr>
              <w:jc w:val="center"/>
              <w:rPr>
                <w:rFonts w:ascii="Calibri" w:hAnsi="Calibri" w:cs="Calibri"/>
                <w:bCs/>
              </w:rPr>
            </w:pPr>
            <w:r w:rsidRPr="00551BBE">
              <w:rPr>
                <w:rFonts w:ascii="Times New Roman" w:hAnsi="Times New Roman" w:cs="Times New Roman"/>
              </w:rPr>
              <w:t>0</w:t>
            </w:r>
          </w:p>
        </w:tc>
        <w:tc>
          <w:tcPr>
            <w:tcW w:w="1603" w:type="dxa"/>
            <w:tcBorders>
              <w:top w:val="nil"/>
              <w:left w:val="nil"/>
              <w:bottom w:val="single" w:sz="4" w:space="0" w:color="auto"/>
              <w:right w:val="single" w:sz="4" w:space="0" w:color="auto"/>
            </w:tcBorders>
            <w:shd w:val="clear" w:color="auto" w:fill="auto"/>
            <w:noWrap/>
            <w:vAlign w:val="center"/>
          </w:tcPr>
          <w:p w14:paraId="5C45CC84" w14:textId="0E385E72" w:rsidR="00551BBE" w:rsidRPr="00FB29C0" w:rsidRDefault="00B77E03" w:rsidP="00551BBE">
            <w:pPr>
              <w:jc w:val="center"/>
              <w:rPr>
                <w:rFonts w:ascii="Calibri" w:hAnsi="Calibri" w:cs="Calibri"/>
              </w:rPr>
            </w:pPr>
            <w:r>
              <w:rPr>
                <w:rFonts w:ascii="Times New Roman" w:hAnsi="Times New Roman" w:cs="Times New Roman"/>
              </w:rPr>
              <w:t>0</w:t>
            </w:r>
            <w:r w:rsidR="00551BBE" w:rsidRPr="00551BBE">
              <w:rPr>
                <w:rFonts w:ascii="Times New Roman" w:hAnsi="Times New Roman" w:cs="Times New Roman"/>
              </w:rPr>
              <w:t xml:space="preserve"> </w:t>
            </w:r>
          </w:p>
        </w:tc>
        <w:tc>
          <w:tcPr>
            <w:tcW w:w="1134" w:type="dxa"/>
            <w:tcBorders>
              <w:top w:val="nil"/>
              <w:left w:val="nil"/>
              <w:bottom w:val="single" w:sz="4" w:space="0" w:color="auto"/>
              <w:right w:val="single" w:sz="4" w:space="0" w:color="auto"/>
            </w:tcBorders>
            <w:shd w:val="clear" w:color="auto" w:fill="auto"/>
            <w:noWrap/>
            <w:vAlign w:val="center"/>
          </w:tcPr>
          <w:p w14:paraId="7CC3CFD9" w14:textId="3D0587C9" w:rsidR="00551BBE" w:rsidRPr="0064303D" w:rsidRDefault="00B77E03" w:rsidP="00551BBE">
            <w:pPr>
              <w:jc w:val="center"/>
              <w:rPr>
                <w:rFonts w:ascii="Calibri" w:hAnsi="Calibri" w:cs="Calibri"/>
                <w:b/>
                <w:bCs/>
              </w:rPr>
            </w:pPr>
            <w:r>
              <w:rPr>
                <w:rFonts w:ascii="Times New Roman" w:hAnsi="Times New Roman" w:cs="Times New Roman"/>
                <w:b/>
                <w:bCs/>
              </w:rPr>
              <w:t>3</w:t>
            </w:r>
          </w:p>
        </w:tc>
      </w:tr>
      <w:tr w:rsidR="00551BBE" w:rsidRPr="003957AD" w14:paraId="50CAC16E" w14:textId="77777777" w:rsidTr="00C3041F">
        <w:trPr>
          <w:trHeight w:val="464"/>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30621FFD" w14:textId="77777777" w:rsidR="00551BBE" w:rsidRPr="003957AD" w:rsidRDefault="00551BBE" w:rsidP="00551BBE">
            <w:pPr>
              <w:spacing w:after="0" w:line="240" w:lineRule="auto"/>
              <w:rPr>
                <w:rFonts w:ascii="Times New Roman" w:eastAsia="Times New Roman" w:hAnsi="Times New Roman" w:cs="Times New Roman"/>
                <w:color w:val="000000"/>
                <w:szCs w:val="24"/>
              </w:rPr>
            </w:pPr>
            <w:r w:rsidRPr="003957AD">
              <w:rPr>
                <w:rFonts w:ascii="Times New Roman" w:eastAsia="Times New Roman" w:hAnsi="Times New Roman" w:cs="Times New Roman"/>
                <w:color w:val="000000"/>
                <w:szCs w:val="24"/>
              </w:rPr>
              <w:t>Ādažu vidusskolas PII</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3F71E961" w14:textId="270CAC29" w:rsidR="00551BBE" w:rsidRPr="00FB29C0" w:rsidRDefault="00280696" w:rsidP="00551BBE">
            <w:pPr>
              <w:jc w:val="center"/>
              <w:rPr>
                <w:rFonts w:ascii="Calibri" w:hAnsi="Calibri" w:cs="Calibri"/>
                <w:bCs/>
                <w:sz w:val="20"/>
                <w:szCs w:val="20"/>
              </w:rPr>
            </w:pPr>
            <w:r>
              <w:rPr>
                <w:rFonts w:ascii="Calibri" w:hAnsi="Calibri" w:cs="Calibri"/>
                <w:bCs/>
                <w:sz w:val="20"/>
                <w:szCs w:val="20"/>
              </w:rPr>
              <w:t>0</w:t>
            </w:r>
          </w:p>
        </w:tc>
        <w:tc>
          <w:tcPr>
            <w:tcW w:w="1559" w:type="dxa"/>
            <w:tcBorders>
              <w:top w:val="nil"/>
              <w:left w:val="nil"/>
              <w:bottom w:val="single" w:sz="4" w:space="0" w:color="auto"/>
              <w:right w:val="single" w:sz="4" w:space="0" w:color="auto"/>
            </w:tcBorders>
            <w:shd w:val="clear" w:color="auto" w:fill="auto"/>
            <w:noWrap/>
            <w:vAlign w:val="center"/>
          </w:tcPr>
          <w:p w14:paraId="1012F81F" w14:textId="3C0F2FBE" w:rsidR="00551BBE" w:rsidRPr="00FB29C0" w:rsidRDefault="00D05FBE" w:rsidP="00551BBE">
            <w:pPr>
              <w:jc w:val="center"/>
              <w:rPr>
                <w:rFonts w:ascii="Calibri" w:hAnsi="Calibri" w:cs="Calibri"/>
                <w:bCs/>
              </w:rPr>
            </w:pPr>
            <w:r>
              <w:rPr>
                <w:rFonts w:ascii="Calibri" w:hAnsi="Calibri" w:cs="Calibri"/>
                <w:bCs/>
              </w:rPr>
              <w:t>0</w:t>
            </w:r>
          </w:p>
        </w:tc>
        <w:tc>
          <w:tcPr>
            <w:tcW w:w="1516" w:type="dxa"/>
            <w:tcBorders>
              <w:top w:val="nil"/>
              <w:left w:val="nil"/>
              <w:bottom w:val="single" w:sz="4" w:space="0" w:color="auto"/>
              <w:right w:val="single" w:sz="4" w:space="0" w:color="auto"/>
            </w:tcBorders>
            <w:shd w:val="clear" w:color="auto" w:fill="auto"/>
            <w:noWrap/>
            <w:vAlign w:val="center"/>
          </w:tcPr>
          <w:p w14:paraId="42C5747C" w14:textId="1BB19C08" w:rsidR="00551BBE" w:rsidRPr="00FB29C0" w:rsidRDefault="00551BBE" w:rsidP="00551BBE">
            <w:pPr>
              <w:jc w:val="center"/>
              <w:rPr>
                <w:rFonts w:ascii="Calibri" w:hAnsi="Calibri" w:cs="Calibri"/>
              </w:rPr>
            </w:pPr>
            <w:r>
              <w:rPr>
                <w:rFonts w:ascii="Calibri" w:hAnsi="Calibri" w:cs="Calibri"/>
              </w:rPr>
              <w:t>0</w:t>
            </w:r>
          </w:p>
        </w:tc>
        <w:tc>
          <w:tcPr>
            <w:tcW w:w="1603" w:type="dxa"/>
            <w:tcBorders>
              <w:top w:val="nil"/>
              <w:left w:val="nil"/>
              <w:bottom w:val="single" w:sz="4" w:space="0" w:color="auto"/>
              <w:right w:val="single" w:sz="4" w:space="0" w:color="auto"/>
            </w:tcBorders>
            <w:shd w:val="clear" w:color="auto" w:fill="auto"/>
            <w:noWrap/>
            <w:vAlign w:val="center"/>
          </w:tcPr>
          <w:p w14:paraId="2C128DDE" w14:textId="07BB972E" w:rsidR="00551BBE" w:rsidRPr="00FB29C0" w:rsidRDefault="00551BBE" w:rsidP="00551BBE">
            <w:pPr>
              <w:jc w:val="center"/>
              <w:rPr>
                <w:rFonts w:ascii="Calibri" w:hAnsi="Calibri" w:cs="Calibri"/>
              </w:rPr>
            </w:pPr>
            <w:r>
              <w:rPr>
                <w:rFonts w:ascii="Calibri" w:hAnsi="Calibri" w:cs="Calibri"/>
              </w:rPr>
              <w:t>0</w:t>
            </w:r>
          </w:p>
        </w:tc>
        <w:tc>
          <w:tcPr>
            <w:tcW w:w="1134" w:type="dxa"/>
            <w:tcBorders>
              <w:top w:val="nil"/>
              <w:left w:val="nil"/>
              <w:bottom w:val="single" w:sz="4" w:space="0" w:color="auto"/>
              <w:right w:val="single" w:sz="4" w:space="0" w:color="auto"/>
            </w:tcBorders>
            <w:shd w:val="clear" w:color="auto" w:fill="auto"/>
            <w:noWrap/>
            <w:vAlign w:val="center"/>
          </w:tcPr>
          <w:p w14:paraId="5ED948CD" w14:textId="067D078A" w:rsidR="00551BBE" w:rsidRPr="0064303D" w:rsidRDefault="004D2DF3" w:rsidP="00551BBE">
            <w:pPr>
              <w:jc w:val="center"/>
              <w:rPr>
                <w:rFonts w:ascii="Calibri" w:hAnsi="Calibri" w:cs="Calibri"/>
                <w:b/>
                <w:bCs/>
              </w:rPr>
            </w:pPr>
            <w:r>
              <w:rPr>
                <w:rFonts w:ascii="Calibri" w:hAnsi="Calibri" w:cs="Calibri"/>
                <w:b/>
                <w:bCs/>
              </w:rPr>
              <w:t>0</w:t>
            </w:r>
          </w:p>
        </w:tc>
      </w:tr>
      <w:tr w:rsidR="003957AD" w:rsidRPr="003957AD" w14:paraId="602DA1DD" w14:textId="77777777" w:rsidTr="003957AD">
        <w:trPr>
          <w:trHeight w:val="416"/>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D6B7474" w14:textId="77777777" w:rsidR="003957AD" w:rsidRPr="003957AD" w:rsidRDefault="003957AD" w:rsidP="003957AD">
            <w:pPr>
              <w:spacing w:after="0" w:line="240" w:lineRule="auto"/>
              <w:rPr>
                <w:rFonts w:ascii="Times New Roman" w:eastAsia="Times New Roman" w:hAnsi="Times New Roman" w:cs="Times New Roman"/>
                <w:color w:val="000000"/>
                <w:szCs w:val="24"/>
              </w:rPr>
            </w:pPr>
            <w:r w:rsidRPr="003957AD">
              <w:rPr>
                <w:rFonts w:ascii="Times New Roman" w:eastAsia="Times New Roman" w:hAnsi="Times New Roman" w:cs="Times New Roman"/>
                <w:color w:val="000000"/>
                <w:szCs w:val="24"/>
              </w:rPr>
              <w:t> </w:t>
            </w:r>
          </w:p>
        </w:tc>
        <w:tc>
          <w:tcPr>
            <w:tcW w:w="1559" w:type="dxa"/>
            <w:tcBorders>
              <w:top w:val="nil"/>
              <w:left w:val="nil"/>
              <w:bottom w:val="single" w:sz="4" w:space="0" w:color="auto"/>
              <w:right w:val="single" w:sz="4" w:space="0" w:color="auto"/>
            </w:tcBorders>
            <w:shd w:val="clear" w:color="auto" w:fill="FFFFFF"/>
            <w:vAlign w:val="bottom"/>
          </w:tcPr>
          <w:p w14:paraId="6E5F314C" w14:textId="77777777" w:rsidR="003957AD" w:rsidRPr="003957AD" w:rsidRDefault="003957AD" w:rsidP="003957AD">
            <w:pPr>
              <w:spacing w:after="0" w:line="240" w:lineRule="auto"/>
              <w:jc w:val="center"/>
              <w:rPr>
                <w:rFonts w:ascii="Times New Roman" w:eastAsia="Times New Roman" w:hAnsi="Times New Roman" w:cs="Times New Roman"/>
                <w:color w:val="000000"/>
                <w:szCs w:val="24"/>
              </w:rPr>
            </w:pPr>
          </w:p>
        </w:tc>
        <w:tc>
          <w:tcPr>
            <w:tcW w:w="1559" w:type="dxa"/>
            <w:tcBorders>
              <w:top w:val="nil"/>
              <w:left w:val="nil"/>
              <w:bottom w:val="single" w:sz="4" w:space="0" w:color="auto"/>
              <w:right w:val="single" w:sz="4" w:space="0" w:color="auto"/>
            </w:tcBorders>
            <w:shd w:val="clear" w:color="auto" w:fill="auto"/>
            <w:noWrap/>
            <w:vAlign w:val="center"/>
          </w:tcPr>
          <w:p w14:paraId="54F3226D" w14:textId="77777777" w:rsidR="003957AD" w:rsidRPr="003957AD" w:rsidRDefault="003957AD" w:rsidP="003957AD">
            <w:pPr>
              <w:spacing w:after="0" w:line="240" w:lineRule="auto"/>
              <w:jc w:val="center"/>
              <w:rPr>
                <w:rFonts w:ascii="Times New Roman" w:eastAsia="Times New Roman" w:hAnsi="Times New Roman" w:cs="Times New Roman"/>
                <w:i/>
                <w:iCs/>
                <w:color w:val="FF0000"/>
                <w:szCs w:val="24"/>
              </w:rPr>
            </w:pPr>
          </w:p>
        </w:tc>
        <w:tc>
          <w:tcPr>
            <w:tcW w:w="1516" w:type="dxa"/>
            <w:tcBorders>
              <w:top w:val="nil"/>
              <w:left w:val="nil"/>
              <w:bottom w:val="single" w:sz="4" w:space="0" w:color="auto"/>
              <w:right w:val="single" w:sz="4" w:space="0" w:color="auto"/>
            </w:tcBorders>
            <w:shd w:val="clear" w:color="auto" w:fill="auto"/>
            <w:noWrap/>
            <w:vAlign w:val="center"/>
            <w:hideMark/>
          </w:tcPr>
          <w:p w14:paraId="0E7C8625" w14:textId="77777777" w:rsidR="003957AD" w:rsidRPr="003957AD" w:rsidRDefault="003957AD" w:rsidP="003957AD">
            <w:pPr>
              <w:spacing w:after="0" w:line="240" w:lineRule="auto"/>
              <w:jc w:val="center"/>
              <w:rPr>
                <w:rFonts w:ascii="Times New Roman" w:eastAsia="Times New Roman" w:hAnsi="Times New Roman" w:cs="Times New Roman"/>
                <w:szCs w:val="24"/>
              </w:rPr>
            </w:pPr>
            <w:r w:rsidRPr="003957AD">
              <w:rPr>
                <w:rFonts w:ascii="Times New Roman" w:eastAsia="Times New Roman" w:hAnsi="Times New Roman" w:cs="Times New Roman"/>
                <w:szCs w:val="24"/>
              </w:rPr>
              <w:t> </w:t>
            </w:r>
          </w:p>
        </w:tc>
        <w:tc>
          <w:tcPr>
            <w:tcW w:w="1603" w:type="dxa"/>
            <w:tcBorders>
              <w:top w:val="nil"/>
              <w:left w:val="nil"/>
              <w:bottom w:val="single" w:sz="4" w:space="0" w:color="auto"/>
              <w:right w:val="single" w:sz="4" w:space="0" w:color="auto"/>
            </w:tcBorders>
            <w:shd w:val="clear" w:color="auto" w:fill="E7E6E6"/>
            <w:noWrap/>
            <w:vAlign w:val="center"/>
            <w:hideMark/>
          </w:tcPr>
          <w:p w14:paraId="5A32E50C" w14:textId="77777777" w:rsidR="003957AD" w:rsidRPr="003957AD" w:rsidRDefault="003957AD" w:rsidP="003957AD">
            <w:pPr>
              <w:spacing w:after="0" w:line="240" w:lineRule="auto"/>
              <w:jc w:val="center"/>
              <w:rPr>
                <w:rFonts w:ascii="Times New Roman" w:eastAsia="Times New Roman" w:hAnsi="Times New Roman" w:cs="Times New Roman"/>
                <w:color w:val="000000"/>
                <w:szCs w:val="24"/>
              </w:rPr>
            </w:pPr>
            <w:r w:rsidRPr="003957AD">
              <w:rPr>
                <w:rFonts w:ascii="Times New Roman" w:eastAsia="Times New Roman" w:hAnsi="Times New Roman" w:cs="Times New Roman"/>
                <w:color w:val="000000"/>
                <w:szCs w:val="24"/>
              </w:rPr>
              <w:t>kopā</w:t>
            </w:r>
          </w:p>
        </w:tc>
        <w:tc>
          <w:tcPr>
            <w:tcW w:w="1134" w:type="dxa"/>
            <w:tcBorders>
              <w:top w:val="nil"/>
              <w:left w:val="nil"/>
              <w:bottom w:val="single" w:sz="4" w:space="0" w:color="auto"/>
              <w:right w:val="single" w:sz="4" w:space="0" w:color="auto"/>
            </w:tcBorders>
            <w:shd w:val="clear" w:color="auto" w:fill="auto"/>
            <w:noWrap/>
            <w:vAlign w:val="center"/>
            <w:hideMark/>
          </w:tcPr>
          <w:p w14:paraId="6D89F29F" w14:textId="4308CED7" w:rsidR="003957AD" w:rsidRPr="003957AD" w:rsidRDefault="00B77E03" w:rsidP="003957AD">
            <w:pPr>
              <w:spacing w:after="0" w:line="240" w:lineRule="auto"/>
              <w:jc w:val="center"/>
              <w:rPr>
                <w:rFonts w:ascii="Times New Roman" w:eastAsia="Times New Roman" w:hAnsi="Times New Roman" w:cs="Times New Roman"/>
                <w:b/>
                <w:bCs/>
                <w:color w:val="000000"/>
                <w:szCs w:val="24"/>
              </w:rPr>
            </w:pPr>
            <w:r>
              <w:rPr>
                <w:rFonts w:ascii="Times New Roman" w:eastAsia="Times New Roman" w:hAnsi="Times New Roman" w:cs="Times New Roman"/>
                <w:b/>
                <w:bCs/>
                <w:color w:val="000000"/>
                <w:szCs w:val="24"/>
              </w:rPr>
              <w:t>7</w:t>
            </w:r>
          </w:p>
        </w:tc>
      </w:tr>
    </w:tbl>
    <w:p w14:paraId="51A78EE6" w14:textId="59CE9171" w:rsidR="003957AD" w:rsidRPr="003957AD" w:rsidRDefault="003957AD" w:rsidP="003957AD">
      <w:pPr>
        <w:spacing w:before="120" w:after="120" w:line="240" w:lineRule="auto"/>
        <w:jc w:val="both"/>
        <w:rPr>
          <w:rFonts w:ascii="Times New Roman" w:eastAsia="Times New Roman" w:hAnsi="Times New Roman" w:cs="Times New Roman"/>
          <w:sz w:val="24"/>
          <w:szCs w:val="24"/>
        </w:rPr>
      </w:pPr>
      <w:r w:rsidRPr="003957AD">
        <w:rPr>
          <w:rFonts w:ascii="Times New Roman" w:eastAsia="Times New Roman" w:hAnsi="Times New Roman" w:cs="Times New Roman"/>
          <w:sz w:val="24"/>
          <w:szCs w:val="24"/>
        </w:rPr>
        <w:t xml:space="preserve">Atklāti balsojot, </w:t>
      </w:r>
      <w:r w:rsidR="00AC6605">
        <w:rPr>
          <w:rFonts w:ascii="Times New Roman" w:eastAsia="Times New Roman" w:hAnsi="Times New Roman" w:cs="Times New Roman"/>
          <w:sz w:val="24"/>
          <w:szCs w:val="20"/>
        </w:rPr>
        <w:t xml:space="preserve">ar </w:t>
      </w:r>
      <w:r w:rsidR="002B0049">
        <w:rPr>
          <w:rFonts w:ascii="Times New Roman" w:eastAsia="Times New Roman" w:hAnsi="Times New Roman" w:cs="Times New Roman"/>
          <w:sz w:val="24"/>
          <w:szCs w:val="20"/>
        </w:rPr>
        <w:t>5</w:t>
      </w:r>
      <w:r w:rsidR="008C1B00">
        <w:rPr>
          <w:rFonts w:ascii="Times New Roman" w:eastAsia="Times New Roman" w:hAnsi="Times New Roman" w:cs="Times New Roman"/>
          <w:sz w:val="24"/>
          <w:szCs w:val="20"/>
        </w:rPr>
        <w:t xml:space="preserve"> ba</w:t>
      </w:r>
      <w:r w:rsidR="00D36F1C">
        <w:rPr>
          <w:rFonts w:ascii="Times New Roman" w:eastAsia="Times New Roman" w:hAnsi="Times New Roman" w:cs="Times New Roman"/>
          <w:sz w:val="24"/>
          <w:szCs w:val="20"/>
        </w:rPr>
        <w:t>ls</w:t>
      </w:r>
      <w:r w:rsidRPr="003957AD">
        <w:rPr>
          <w:rFonts w:ascii="Times New Roman" w:eastAsia="Times New Roman" w:hAnsi="Times New Roman" w:cs="Times New Roman"/>
          <w:sz w:val="24"/>
          <w:szCs w:val="20"/>
        </w:rPr>
        <w:t>īm “Par” (</w:t>
      </w:r>
      <w:r w:rsidR="00AC6605">
        <w:rPr>
          <w:rFonts w:ascii="Times New Roman" w:eastAsia="Times New Roman" w:hAnsi="Times New Roman" w:cs="Times New Roman"/>
          <w:sz w:val="24"/>
          <w:szCs w:val="20"/>
        </w:rPr>
        <w:t>L. Anspoka, A. Krasta</w:t>
      </w:r>
      <w:r w:rsidRPr="003957AD">
        <w:rPr>
          <w:rFonts w:ascii="Times New Roman" w:eastAsia="Times New Roman" w:hAnsi="Times New Roman" w:cs="Times New Roman"/>
          <w:sz w:val="24"/>
          <w:szCs w:val="20"/>
        </w:rPr>
        <w:t>,  N. Rubens</w:t>
      </w:r>
      <w:r w:rsidR="002B0049">
        <w:rPr>
          <w:rFonts w:ascii="Times New Roman" w:eastAsia="Times New Roman" w:hAnsi="Times New Roman" w:cs="Times New Roman"/>
          <w:sz w:val="24"/>
          <w:szCs w:val="20"/>
        </w:rPr>
        <w:t>, I. Gotharde</w:t>
      </w:r>
      <w:r w:rsidR="00091846">
        <w:rPr>
          <w:rFonts w:ascii="Times New Roman" w:eastAsia="Times New Roman" w:hAnsi="Times New Roman" w:cs="Times New Roman"/>
          <w:sz w:val="24"/>
          <w:szCs w:val="20"/>
        </w:rPr>
        <w:t>, G.</w:t>
      </w:r>
      <w:r w:rsidR="00C166A3">
        <w:rPr>
          <w:rFonts w:ascii="Times New Roman" w:eastAsia="Times New Roman" w:hAnsi="Times New Roman" w:cs="Times New Roman"/>
          <w:sz w:val="24"/>
          <w:szCs w:val="20"/>
        </w:rPr>
        <w:t xml:space="preserve"> </w:t>
      </w:r>
      <w:r w:rsidR="00091846">
        <w:rPr>
          <w:rFonts w:ascii="Times New Roman" w:eastAsia="Times New Roman" w:hAnsi="Times New Roman" w:cs="Times New Roman"/>
          <w:sz w:val="24"/>
          <w:szCs w:val="20"/>
        </w:rPr>
        <w:t>Miglāns</w:t>
      </w:r>
      <w:r w:rsidRPr="003957AD">
        <w:rPr>
          <w:rFonts w:ascii="Times New Roman" w:eastAsia="Times New Roman" w:hAnsi="Times New Roman" w:cs="Times New Roman"/>
          <w:sz w:val="24"/>
          <w:szCs w:val="20"/>
        </w:rPr>
        <w:t>), “Pret” – nav, “Atturas” – nav</w:t>
      </w:r>
      <w:r w:rsidRPr="003957AD">
        <w:rPr>
          <w:rFonts w:ascii="Times New Roman" w:eastAsia="Times New Roman" w:hAnsi="Times New Roman" w:cs="Times New Roman"/>
          <w:sz w:val="24"/>
          <w:szCs w:val="24"/>
        </w:rPr>
        <w:t xml:space="preserve">, </w:t>
      </w:r>
      <w:r w:rsidRPr="003957AD">
        <w:rPr>
          <w:rFonts w:ascii="Times New Roman" w:eastAsia="Times New Roman" w:hAnsi="Times New Roman" w:cs="Times New Roman"/>
          <w:sz w:val="24"/>
          <w:szCs w:val="20"/>
        </w:rPr>
        <w:t xml:space="preserve">“Nebalso” – nav, </w:t>
      </w:r>
      <w:r w:rsidRPr="003957AD">
        <w:rPr>
          <w:rFonts w:ascii="Times New Roman" w:eastAsia="Times New Roman" w:hAnsi="Times New Roman" w:cs="Times New Roman"/>
          <w:sz w:val="24"/>
          <w:szCs w:val="24"/>
        </w:rPr>
        <w:t xml:space="preserve"> </w:t>
      </w:r>
      <w:r w:rsidRPr="003957AD">
        <w:rPr>
          <w:rFonts w:ascii="Times New Roman" w:eastAsia="Times New Roman" w:hAnsi="Times New Roman" w:cs="Times New Roman"/>
          <w:b/>
          <w:sz w:val="24"/>
          <w:szCs w:val="24"/>
        </w:rPr>
        <w:t>KOMISIJA NOLEMJ</w:t>
      </w:r>
      <w:r w:rsidRPr="003957AD">
        <w:rPr>
          <w:rFonts w:ascii="Times New Roman" w:eastAsia="Times New Roman" w:hAnsi="Times New Roman" w:cs="Times New Roman"/>
          <w:sz w:val="24"/>
          <w:szCs w:val="24"/>
        </w:rPr>
        <w:t>:</w:t>
      </w:r>
    </w:p>
    <w:p w14:paraId="2421F1D0" w14:textId="77777777" w:rsidR="003957AD" w:rsidRPr="003957AD" w:rsidRDefault="003957AD" w:rsidP="003957AD">
      <w:pPr>
        <w:spacing w:after="120" w:line="240" w:lineRule="auto"/>
        <w:jc w:val="both"/>
        <w:rPr>
          <w:rFonts w:ascii="Times New Roman" w:eastAsia="Times New Roman" w:hAnsi="Times New Roman" w:cs="Times New Roman"/>
          <w:sz w:val="24"/>
          <w:szCs w:val="24"/>
        </w:rPr>
      </w:pPr>
      <w:r w:rsidRPr="003957AD">
        <w:rPr>
          <w:rFonts w:ascii="Times New Roman" w:eastAsia="Times New Roman" w:hAnsi="Times New Roman" w:cs="Times New Roman"/>
          <w:sz w:val="24"/>
          <w:szCs w:val="24"/>
        </w:rPr>
        <w:t>1. Uzdot Izglītības un jaunatnes nodaļas Izglītības administrēšanas speciālistei:</w:t>
      </w:r>
    </w:p>
    <w:p w14:paraId="45466D63" w14:textId="77777777" w:rsidR="003957AD" w:rsidRPr="003957AD" w:rsidRDefault="003957AD" w:rsidP="003957AD">
      <w:pPr>
        <w:spacing w:after="120" w:line="240" w:lineRule="auto"/>
        <w:ind w:left="720"/>
        <w:jc w:val="both"/>
        <w:rPr>
          <w:rFonts w:ascii="Times New Roman" w:eastAsia="Calibri" w:hAnsi="Times New Roman" w:cs="Times New Roman"/>
          <w:sz w:val="24"/>
          <w:szCs w:val="24"/>
          <w:lang w:eastAsia="lv-LV"/>
        </w:rPr>
      </w:pPr>
      <w:r w:rsidRPr="003957AD">
        <w:rPr>
          <w:rFonts w:ascii="Times New Roman" w:eastAsia="Calibri" w:hAnsi="Times New Roman" w:cs="Times New Roman"/>
          <w:sz w:val="24"/>
          <w:szCs w:val="24"/>
          <w:lang w:eastAsia="lv-LV"/>
        </w:rPr>
        <w:t>1.1 Izgūt uzņemšanas sarakstus 2023/2024.mācību gadam, ņemot vērā kritērijus, kas atspoguļoti 2.tabulā.</w:t>
      </w:r>
    </w:p>
    <w:p w14:paraId="464C34C2" w14:textId="74B15280" w:rsidR="00B7738B" w:rsidRDefault="003957AD" w:rsidP="00C166A3">
      <w:pPr>
        <w:spacing w:after="120" w:line="240" w:lineRule="auto"/>
        <w:ind w:left="720"/>
        <w:jc w:val="both"/>
        <w:rPr>
          <w:rFonts w:ascii="Times New Roman" w:eastAsia="Calibri" w:hAnsi="Times New Roman" w:cs="Times New Roman"/>
          <w:sz w:val="24"/>
          <w:szCs w:val="24"/>
          <w:lang w:eastAsia="lv-LV"/>
        </w:rPr>
      </w:pPr>
      <w:r w:rsidRPr="003957AD">
        <w:rPr>
          <w:rFonts w:ascii="Times New Roman" w:eastAsia="Calibri" w:hAnsi="Times New Roman" w:cs="Times New Roman"/>
          <w:sz w:val="24"/>
          <w:szCs w:val="24"/>
          <w:lang w:eastAsia="lv-LV"/>
        </w:rPr>
        <w:t>1.2 nosūtīt uzaicināmo bērnu sarakstus saskaņošanai Izglītības un jaunatnes nodaļas vadītājai, pēc apstiprinājuma saņemšanas uzaicināt bērnu vecākus un nosūtīt uzaicināto bērnu sarakstus izglītības iestādēm, kā arī informēt par uzaicinājuma anulācijas saņemšanu.</w:t>
      </w:r>
    </w:p>
    <w:p w14:paraId="7244F096" w14:textId="77777777" w:rsidR="00C166A3" w:rsidRPr="00C166A3" w:rsidRDefault="00C166A3" w:rsidP="00C166A3">
      <w:pPr>
        <w:spacing w:after="120" w:line="240" w:lineRule="auto"/>
        <w:ind w:left="720"/>
        <w:jc w:val="both"/>
        <w:rPr>
          <w:rFonts w:ascii="Times New Roman" w:eastAsia="Calibri" w:hAnsi="Times New Roman" w:cs="Times New Roman"/>
          <w:sz w:val="24"/>
          <w:szCs w:val="24"/>
          <w:lang w:eastAsia="lv-LV"/>
        </w:rPr>
      </w:pPr>
    </w:p>
    <w:p w14:paraId="7490CB71" w14:textId="77777777" w:rsidR="007F6D48" w:rsidRPr="007F6D48" w:rsidRDefault="007F6D48" w:rsidP="007F6D48">
      <w:pPr>
        <w:autoSpaceDE w:val="0"/>
        <w:autoSpaceDN w:val="0"/>
        <w:adjustRightInd w:val="0"/>
        <w:spacing w:after="120" w:line="240" w:lineRule="auto"/>
        <w:jc w:val="center"/>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w:t>
      </w:r>
    </w:p>
    <w:p w14:paraId="71D9AD80" w14:textId="60B09592" w:rsidR="007F6D48" w:rsidRPr="007F6D48" w:rsidRDefault="00AC6605"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Sēdi slēdz plkst. 1</w:t>
      </w:r>
      <w:r w:rsidR="00BE190E">
        <w:rPr>
          <w:rFonts w:ascii="Times New Roman" w:eastAsia="Times New Roman" w:hAnsi="Times New Roman" w:cs="Times New Roman"/>
          <w:sz w:val="24"/>
          <w:szCs w:val="24"/>
          <w:lang w:eastAsia="lv-LV"/>
        </w:rPr>
        <w:t>0</w:t>
      </w:r>
      <w:r w:rsidR="007F6D48" w:rsidRPr="007F6D48">
        <w:rPr>
          <w:rFonts w:ascii="Times New Roman" w:eastAsia="Times New Roman" w:hAnsi="Times New Roman" w:cs="Times New Roman"/>
          <w:sz w:val="24"/>
          <w:szCs w:val="24"/>
          <w:lang w:eastAsia="lv-LV"/>
        </w:rPr>
        <w:t>:</w:t>
      </w:r>
      <w:r w:rsidR="00BE190E">
        <w:rPr>
          <w:rFonts w:ascii="Times New Roman" w:eastAsia="Times New Roman" w:hAnsi="Times New Roman" w:cs="Times New Roman"/>
          <w:sz w:val="24"/>
          <w:szCs w:val="24"/>
          <w:lang w:eastAsia="lv-LV"/>
        </w:rPr>
        <w:t>10</w:t>
      </w:r>
    </w:p>
    <w:p w14:paraId="46E206A7" w14:textId="77777777" w:rsidR="007F6D48" w:rsidRPr="007F6D48" w:rsidRDefault="007F6D48" w:rsidP="007F6D48">
      <w:pPr>
        <w:spacing w:after="0" w:line="240" w:lineRule="auto"/>
        <w:rPr>
          <w:rFonts w:ascii="Times New Roman" w:eastAsia="Times New Roman" w:hAnsi="Times New Roman" w:cs="Times New Roman"/>
          <w:sz w:val="24"/>
          <w:szCs w:val="24"/>
        </w:rPr>
        <w:sectPr w:rsidR="007F6D48" w:rsidRPr="007F6D48" w:rsidSect="00DB11C1">
          <w:pgSz w:w="11906" w:h="16838"/>
          <w:pgMar w:top="1134" w:right="1134" w:bottom="851" w:left="1701" w:header="709" w:footer="709" w:gutter="0"/>
          <w:cols w:space="720"/>
        </w:sectPr>
      </w:pPr>
    </w:p>
    <w:p w14:paraId="682617F2" w14:textId="6244B3D0" w:rsidR="007F6D48" w:rsidRPr="007F6D48" w:rsidRDefault="007F6D48" w:rsidP="007F6D48">
      <w:pPr>
        <w:spacing w:after="120" w:line="240" w:lineRule="auto"/>
        <w:jc w:val="both"/>
        <w:rPr>
          <w:rFonts w:ascii="Times New Roman" w:eastAsia="Times New Roman" w:hAnsi="Times New Roman" w:cs="Times New Roman"/>
          <w:sz w:val="24"/>
          <w:szCs w:val="24"/>
        </w:rPr>
      </w:pPr>
      <w:r w:rsidRPr="007F6D48">
        <w:rPr>
          <w:rFonts w:ascii="Times New Roman" w:eastAsia="Times New Roman" w:hAnsi="Times New Roman" w:cs="Times New Roman"/>
          <w:sz w:val="24"/>
          <w:szCs w:val="24"/>
        </w:rPr>
        <w:t xml:space="preserve">Komisijas priekšsēdētāja: </w:t>
      </w:r>
    </w:p>
    <w:p w14:paraId="1871929B" w14:textId="3CCABFB9" w:rsidR="007F6D48" w:rsidRPr="007F6D48" w:rsidRDefault="00E24660" w:rsidP="00E24660">
      <w:pPr>
        <w:spacing w:after="120" w:line="240" w:lineRule="auto"/>
        <w:ind w:left="2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F6D48" w:rsidRPr="007F6D48">
        <w:rPr>
          <w:rFonts w:ascii="Times New Roman" w:eastAsia="Times New Roman" w:hAnsi="Times New Roman" w:cs="Times New Roman"/>
          <w:sz w:val="24"/>
          <w:szCs w:val="24"/>
        </w:rPr>
        <w:t xml:space="preserve">Ligita Anspoka  </w:t>
      </w:r>
    </w:p>
    <w:p w14:paraId="5812092B" w14:textId="77777777" w:rsidR="007F6D48" w:rsidRPr="007F6D48" w:rsidRDefault="007F6D48" w:rsidP="007F6D48">
      <w:pPr>
        <w:spacing w:after="0" w:line="240" w:lineRule="auto"/>
        <w:rPr>
          <w:rFonts w:ascii="Times New Roman" w:eastAsia="Times New Roman" w:hAnsi="Times New Roman" w:cs="Times New Roman"/>
          <w:sz w:val="24"/>
          <w:szCs w:val="24"/>
        </w:rPr>
        <w:sectPr w:rsidR="007F6D48" w:rsidRPr="007F6D48" w:rsidSect="00DB11C1">
          <w:type w:val="continuous"/>
          <w:pgSz w:w="11906" w:h="16838"/>
          <w:pgMar w:top="1134" w:right="1134" w:bottom="851" w:left="1701" w:header="709" w:footer="709" w:gutter="0"/>
          <w:cols w:num="2" w:space="708"/>
        </w:sectPr>
      </w:pPr>
    </w:p>
    <w:p w14:paraId="46F68DB0" w14:textId="4B42E16C" w:rsidR="007F6D48" w:rsidRPr="007F6D48" w:rsidRDefault="007F6D48" w:rsidP="007F6D48">
      <w:pPr>
        <w:spacing w:after="120" w:line="240" w:lineRule="auto"/>
        <w:jc w:val="both"/>
        <w:rPr>
          <w:rFonts w:ascii="Times New Roman" w:eastAsia="Times New Roman" w:hAnsi="Times New Roman" w:cs="Times New Roman"/>
          <w:sz w:val="24"/>
          <w:szCs w:val="24"/>
        </w:rPr>
      </w:pPr>
      <w:r w:rsidRPr="007F6D48">
        <w:rPr>
          <w:rFonts w:ascii="Times New Roman" w:eastAsia="Times New Roman" w:hAnsi="Times New Roman" w:cs="Times New Roman"/>
          <w:sz w:val="24"/>
          <w:szCs w:val="24"/>
        </w:rPr>
        <w:t xml:space="preserve">Komisijas locekļi:                                                   </w:t>
      </w:r>
      <w:r w:rsidR="00E24660">
        <w:rPr>
          <w:rFonts w:ascii="Times New Roman" w:eastAsia="Times New Roman" w:hAnsi="Times New Roman" w:cs="Times New Roman"/>
          <w:sz w:val="24"/>
          <w:szCs w:val="24"/>
        </w:rPr>
        <w:tab/>
      </w:r>
      <w:r w:rsidR="00E24660">
        <w:rPr>
          <w:rFonts w:ascii="Times New Roman" w:eastAsia="Times New Roman" w:hAnsi="Times New Roman" w:cs="Times New Roman"/>
          <w:sz w:val="24"/>
          <w:szCs w:val="24"/>
        </w:rPr>
        <w:tab/>
      </w:r>
      <w:r w:rsidR="00E24660">
        <w:rPr>
          <w:rFonts w:ascii="Times New Roman" w:eastAsia="Times New Roman" w:hAnsi="Times New Roman" w:cs="Times New Roman"/>
          <w:sz w:val="24"/>
          <w:szCs w:val="24"/>
        </w:rPr>
        <w:tab/>
      </w:r>
      <w:r w:rsidR="00E24660">
        <w:rPr>
          <w:rFonts w:ascii="Times New Roman" w:eastAsia="Times New Roman" w:hAnsi="Times New Roman" w:cs="Times New Roman"/>
          <w:sz w:val="24"/>
          <w:szCs w:val="24"/>
        </w:rPr>
        <w:tab/>
      </w:r>
      <w:r w:rsidRPr="007F6D48">
        <w:rPr>
          <w:rFonts w:ascii="Times New Roman" w:eastAsia="Times New Roman" w:hAnsi="Times New Roman" w:cs="Times New Roman"/>
          <w:sz w:val="24"/>
          <w:szCs w:val="24"/>
        </w:rPr>
        <w:t xml:space="preserve">Nauris Rubens </w:t>
      </w:r>
    </w:p>
    <w:p w14:paraId="2A6854DE" w14:textId="5856CC50" w:rsidR="00F343E1" w:rsidRDefault="007F6D48" w:rsidP="00E24660">
      <w:pPr>
        <w:spacing w:after="120" w:line="240" w:lineRule="auto"/>
        <w:ind w:left="6980" w:firstLine="220"/>
        <w:jc w:val="both"/>
        <w:rPr>
          <w:rFonts w:ascii="Times New Roman" w:eastAsia="Times New Roman" w:hAnsi="Times New Roman" w:cs="Times New Roman"/>
          <w:sz w:val="24"/>
          <w:szCs w:val="24"/>
        </w:rPr>
      </w:pPr>
      <w:r w:rsidRPr="007F6D48">
        <w:rPr>
          <w:rFonts w:ascii="Times New Roman" w:eastAsia="Times New Roman" w:hAnsi="Times New Roman" w:cs="Times New Roman"/>
          <w:sz w:val="24"/>
          <w:szCs w:val="24"/>
        </w:rPr>
        <w:t>Antra Krasta</w:t>
      </w:r>
    </w:p>
    <w:p w14:paraId="34FDA5E2" w14:textId="7C4DA6CF" w:rsidR="00F343E1" w:rsidRDefault="00F343E1" w:rsidP="00E24660">
      <w:pPr>
        <w:spacing w:after="120" w:line="240" w:lineRule="auto"/>
        <w:ind w:left="6760" w:firstLine="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6C2406">
        <w:rPr>
          <w:rFonts w:ascii="Times New Roman" w:eastAsia="Times New Roman" w:hAnsi="Times New Roman" w:cs="Times New Roman"/>
          <w:sz w:val="24"/>
          <w:szCs w:val="24"/>
        </w:rPr>
        <w:t>lona</w:t>
      </w:r>
      <w:r>
        <w:rPr>
          <w:rFonts w:ascii="Times New Roman" w:eastAsia="Times New Roman" w:hAnsi="Times New Roman" w:cs="Times New Roman"/>
          <w:sz w:val="24"/>
          <w:szCs w:val="24"/>
        </w:rPr>
        <w:t xml:space="preserve"> Gotharde</w:t>
      </w:r>
    </w:p>
    <w:p w14:paraId="202C7C64" w14:textId="220E5972" w:rsidR="00B718C0" w:rsidRDefault="00B718C0" w:rsidP="00E24660">
      <w:pPr>
        <w:spacing w:after="120" w:line="240" w:lineRule="auto"/>
        <w:ind w:left="6760" w:firstLine="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Gatis Miglāns</w:t>
      </w:r>
    </w:p>
    <w:p w14:paraId="54DFD007" w14:textId="77777777" w:rsidR="009C3E12" w:rsidRDefault="009C3E12" w:rsidP="009C3E12">
      <w:pPr>
        <w:tabs>
          <w:tab w:val="left" w:pos="1134"/>
        </w:tabs>
        <w:jc w:val="center"/>
        <w:rPr>
          <w:rFonts w:ascii="Times New Roman" w:eastAsia="Calibri" w:hAnsi="Times New Roman" w:cs="Times New Roman"/>
        </w:rPr>
      </w:pPr>
    </w:p>
    <w:p w14:paraId="24456F94" w14:textId="47DF1971" w:rsidR="009C3E12" w:rsidRPr="00DF4DC8" w:rsidRDefault="009C3E12" w:rsidP="009C3E12">
      <w:pPr>
        <w:tabs>
          <w:tab w:val="left" w:pos="1134"/>
        </w:tabs>
        <w:jc w:val="center"/>
        <w:rPr>
          <w:rFonts w:ascii="Times New Roman" w:hAnsi="Times New Roman" w:cs="Times New Roman"/>
        </w:rPr>
      </w:pPr>
      <w:r w:rsidRPr="00DF4DC8">
        <w:rPr>
          <w:rFonts w:ascii="Times New Roman" w:eastAsia="Calibri" w:hAnsi="Times New Roman" w:cs="Times New Roman"/>
        </w:rPr>
        <w:t>ŠIS DOKUMENTS IR ELEKTRONISKI PARAKSTĪTS AR DROŠU ELEKTRONISKO PARAKSTU UN SATUR LAIKA ZĪMOGU</w:t>
      </w:r>
    </w:p>
    <w:p w14:paraId="3BEFC991" w14:textId="340DEBF2" w:rsidR="007F6D48" w:rsidRPr="007F6D48" w:rsidRDefault="00E24660" w:rsidP="00E24660">
      <w:pPr>
        <w:spacing w:after="120" w:line="240" w:lineRule="auto"/>
        <w:ind w:left="6480" w:firstLine="720"/>
        <w:jc w:val="both"/>
        <w:rPr>
          <w:rFonts w:ascii="Times New Roman" w:eastAsia="Times New Roman" w:hAnsi="Times New Roman" w:cs="Times New Roman"/>
          <w:sz w:val="24"/>
          <w:szCs w:val="24"/>
        </w:rPr>
        <w:sectPr w:rsidR="007F6D48" w:rsidRPr="007F6D48" w:rsidSect="00DB11C1">
          <w:type w:val="continuous"/>
          <w:pgSz w:w="11906" w:h="16838"/>
          <w:pgMar w:top="1134" w:right="1134" w:bottom="851" w:left="1701" w:header="709" w:footer="709" w:gutter="0"/>
          <w:cols w:space="720"/>
        </w:sectPr>
      </w:pPr>
      <w:r>
        <w:rPr>
          <w:rFonts w:ascii="Times New Roman" w:eastAsia="Times New Roman" w:hAnsi="Times New Roman" w:cs="Times New Roman"/>
          <w:sz w:val="24"/>
          <w:szCs w:val="24"/>
        </w:rPr>
        <w:t xml:space="preserve"> </w:t>
      </w:r>
    </w:p>
    <w:p w14:paraId="7914A666" w14:textId="77777777" w:rsidR="00E24660" w:rsidRDefault="00E24660" w:rsidP="006C2406"/>
    <w:sectPr w:rsidR="00E2466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E78E8"/>
    <w:multiLevelType w:val="hybridMultilevel"/>
    <w:tmpl w:val="D3F8677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673C48"/>
    <w:multiLevelType w:val="hybridMultilevel"/>
    <w:tmpl w:val="8BF22DE0"/>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2" w15:restartNumberingAfterBreak="0">
    <w:nsid w:val="1AD3541F"/>
    <w:multiLevelType w:val="hybridMultilevel"/>
    <w:tmpl w:val="DA940A88"/>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3" w15:restartNumberingAfterBreak="0">
    <w:nsid w:val="1F09486D"/>
    <w:multiLevelType w:val="hybridMultilevel"/>
    <w:tmpl w:val="C86C7236"/>
    <w:lvl w:ilvl="0" w:tplc="30464F4A">
      <w:start w:val="1"/>
      <w:numFmt w:val="decimal"/>
      <w:lvlText w:val="%1."/>
      <w:lvlJc w:val="left"/>
      <w:pPr>
        <w:ind w:left="786" w:hanging="360"/>
      </w:pPr>
      <w:rPr>
        <w:rFonts w:hint="default"/>
      </w:rPr>
    </w:lvl>
    <w:lvl w:ilvl="1" w:tplc="0C000019" w:tentative="1">
      <w:start w:val="1"/>
      <w:numFmt w:val="lowerLetter"/>
      <w:lvlText w:val="%2."/>
      <w:lvlJc w:val="left"/>
      <w:pPr>
        <w:ind w:left="1506" w:hanging="360"/>
      </w:pPr>
    </w:lvl>
    <w:lvl w:ilvl="2" w:tplc="0C00001B" w:tentative="1">
      <w:start w:val="1"/>
      <w:numFmt w:val="lowerRoman"/>
      <w:lvlText w:val="%3."/>
      <w:lvlJc w:val="right"/>
      <w:pPr>
        <w:ind w:left="2226" w:hanging="180"/>
      </w:pPr>
    </w:lvl>
    <w:lvl w:ilvl="3" w:tplc="0C00000F">
      <w:start w:val="1"/>
      <w:numFmt w:val="decimal"/>
      <w:lvlText w:val="%4."/>
      <w:lvlJc w:val="left"/>
      <w:pPr>
        <w:ind w:left="2946" w:hanging="360"/>
      </w:pPr>
    </w:lvl>
    <w:lvl w:ilvl="4" w:tplc="0C000019" w:tentative="1">
      <w:start w:val="1"/>
      <w:numFmt w:val="lowerLetter"/>
      <w:lvlText w:val="%5."/>
      <w:lvlJc w:val="left"/>
      <w:pPr>
        <w:ind w:left="3666" w:hanging="360"/>
      </w:pPr>
    </w:lvl>
    <w:lvl w:ilvl="5" w:tplc="0C00001B" w:tentative="1">
      <w:start w:val="1"/>
      <w:numFmt w:val="lowerRoman"/>
      <w:lvlText w:val="%6."/>
      <w:lvlJc w:val="right"/>
      <w:pPr>
        <w:ind w:left="4386" w:hanging="180"/>
      </w:pPr>
    </w:lvl>
    <w:lvl w:ilvl="6" w:tplc="0C00000F" w:tentative="1">
      <w:start w:val="1"/>
      <w:numFmt w:val="decimal"/>
      <w:lvlText w:val="%7."/>
      <w:lvlJc w:val="left"/>
      <w:pPr>
        <w:ind w:left="5106" w:hanging="360"/>
      </w:pPr>
    </w:lvl>
    <w:lvl w:ilvl="7" w:tplc="0C000019" w:tentative="1">
      <w:start w:val="1"/>
      <w:numFmt w:val="lowerLetter"/>
      <w:lvlText w:val="%8."/>
      <w:lvlJc w:val="left"/>
      <w:pPr>
        <w:ind w:left="5826" w:hanging="360"/>
      </w:pPr>
    </w:lvl>
    <w:lvl w:ilvl="8" w:tplc="0C00001B" w:tentative="1">
      <w:start w:val="1"/>
      <w:numFmt w:val="lowerRoman"/>
      <w:lvlText w:val="%9."/>
      <w:lvlJc w:val="right"/>
      <w:pPr>
        <w:ind w:left="6546" w:hanging="180"/>
      </w:pPr>
    </w:lvl>
  </w:abstractNum>
  <w:abstractNum w:abstractNumId="4" w15:restartNumberingAfterBreak="0">
    <w:nsid w:val="23163573"/>
    <w:multiLevelType w:val="multilevel"/>
    <w:tmpl w:val="901E6756"/>
    <w:lvl w:ilvl="0">
      <w:start w:val="1"/>
      <w:numFmt w:val="decimal"/>
      <w:lvlText w:val="%1."/>
      <w:lvlJc w:val="left"/>
      <w:pPr>
        <w:ind w:left="5322" w:hanging="360"/>
      </w:pPr>
      <w:rPr>
        <w:color w:val="auto"/>
      </w:rPr>
    </w:lvl>
    <w:lvl w:ilvl="1">
      <w:start w:val="2"/>
      <w:numFmt w:val="decimal"/>
      <w:isLgl/>
      <w:lvlText w:val="%1.%2"/>
      <w:lvlJc w:val="left"/>
      <w:pPr>
        <w:ind w:left="1185" w:hanging="465"/>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5" w15:restartNumberingAfterBreak="0">
    <w:nsid w:val="23D26B72"/>
    <w:multiLevelType w:val="hybridMultilevel"/>
    <w:tmpl w:val="843200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C712CEF"/>
    <w:multiLevelType w:val="hybridMultilevel"/>
    <w:tmpl w:val="F06AC3D2"/>
    <w:lvl w:ilvl="0" w:tplc="FFFFFFFF">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128110B"/>
    <w:multiLevelType w:val="hybridMultilevel"/>
    <w:tmpl w:val="FF2C06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6093B50"/>
    <w:multiLevelType w:val="hybridMultilevel"/>
    <w:tmpl w:val="431E6BBC"/>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9" w15:restartNumberingAfterBreak="0">
    <w:nsid w:val="5607066B"/>
    <w:multiLevelType w:val="hybridMultilevel"/>
    <w:tmpl w:val="843200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6331C99"/>
    <w:multiLevelType w:val="hybridMultilevel"/>
    <w:tmpl w:val="C86C7236"/>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57BB6329"/>
    <w:multiLevelType w:val="hybridMultilevel"/>
    <w:tmpl w:val="C70EE4FA"/>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2" w15:restartNumberingAfterBreak="0">
    <w:nsid w:val="57C15272"/>
    <w:multiLevelType w:val="hybridMultilevel"/>
    <w:tmpl w:val="6AD4D5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8822B57"/>
    <w:multiLevelType w:val="hybridMultilevel"/>
    <w:tmpl w:val="D73A7B5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4" w15:restartNumberingAfterBreak="0">
    <w:nsid w:val="6CF54352"/>
    <w:multiLevelType w:val="hybridMultilevel"/>
    <w:tmpl w:val="1A9881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4897"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7BC4AEAA">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6CF8301D"/>
    <w:multiLevelType w:val="hybridMultilevel"/>
    <w:tmpl w:val="1062BD42"/>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16" w15:restartNumberingAfterBreak="0">
    <w:nsid w:val="6D2040A0"/>
    <w:multiLevelType w:val="hybridMultilevel"/>
    <w:tmpl w:val="FA147642"/>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7" w15:restartNumberingAfterBreak="0">
    <w:nsid w:val="7E91677B"/>
    <w:multiLevelType w:val="hybridMultilevel"/>
    <w:tmpl w:val="4C02522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num w:numId="1" w16cid:durableId="1016228341">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5654969">
    <w:abstractNumId w:val="14"/>
  </w:num>
  <w:num w:numId="3" w16cid:durableId="2076736872">
    <w:abstractNumId w:val="14"/>
  </w:num>
  <w:num w:numId="4" w16cid:durableId="1174030775">
    <w:abstractNumId w:val="13"/>
  </w:num>
  <w:num w:numId="5" w16cid:durableId="978727722">
    <w:abstractNumId w:val="2"/>
  </w:num>
  <w:num w:numId="6" w16cid:durableId="957834100">
    <w:abstractNumId w:val="16"/>
  </w:num>
  <w:num w:numId="7" w16cid:durableId="1277299810">
    <w:abstractNumId w:val="17"/>
  </w:num>
  <w:num w:numId="8" w16cid:durableId="11472360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76261541">
    <w:abstractNumId w:val="8"/>
  </w:num>
  <w:num w:numId="10" w16cid:durableId="464085525">
    <w:abstractNumId w:val="1"/>
  </w:num>
  <w:num w:numId="11" w16cid:durableId="1287657286">
    <w:abstractNumId w:val="5"/>
  </w:num>
  <w:num w:numId="12" w16cid:durableId="1732465159">
    <w:abstractNumId w:val="9"/>
  </w:num>
  <w:num w:numId="13" w16cid:durableId="1691056419">
    <w:abstractNumId w:val="7"/>
  </w:num>
  <w:num w:numId="14" w16cid:durableId="1467354897">
    <w:abstractNumId w:val="11"/>
  </w:num>
  <w:num w:numId="15" w16cid:durableId="126974388">
    <w:abstractNumId w:val="10"/>
  </w:num>
  <w:num w:numId="16" w16cid:durableId="796721171">
    <w:abstractNumId w:val="6"/>
  </w:num>
  <w:num w:numId="17" w16cid:durableId="541097519">
    <w:abstractNumId w:val="0"/>
  </w:num>
  <w:num w:numId="18" w16cid:durableId="320932943">
    <w:abstractNumId w:val="15"/>
  </w:num>
  <w:num w:numId="19" w16cid:durableId="10471439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D48"/>
    <w:rsid w:val="000003E6"/>
    <w:rsid w:val="00020DA0"/>
    <w:rsid w:val="00035FDF"/>
    <w:rsid w:val="000442CE"/>
    <w:rsid w:val="0005270F"/>
    <w:rsid w:val="00091846"/>
    <w:rsid w:val="000B3443"/>
    <w:rsid w:val="000C6A0F"/>
    <w:rsid w:val="000F6A14"/>
    <w:rsid w:val="001203B7"/>
    <w:rsid w:val="00155FCF"/>
    <w:rsid w:val="00160D73"/>
    <w:rsid w:val="001836C8"/>
    <w:rsid w:val="001C1E29"/>
    <w:rsid w:val="00226F6B"/>
    <w:rsid w:val="00227939"/>
    <w:rsid w:val="0023474C"/>
    <w:rsid w:val="002401E4"/>
    <w:rsid w:val="00274BAE"/>
    <w:rsid w:val="002758FF"/>
    <w:rsid w:val="00280696"/>
    <w:rsid w:val="002A4877"/>
    <w:rsid w:val="002B0049"/>
    <w:rsid w:val="002B6ADE"/>
    <w:rsid w:val="002D056A"/>
    <w:rsid w:val="002F2F87"/>
    <w:rsid w:val="003524D6"/>
    <w:rsid w:val="00363377"/>
    <w:rsid w:val="00371687"/>
    <w:rsid w:val="00376C5F"/>
    <w:rsid w:val="003938D1"/>
    <w:rsid w:val="003957AD"/>
    <w:rsid w:val="00445AA5"/>
    <w:rsid w:val="004A7232"/>
    <w:rsid w:val="004B2626"/>
    <w:rsid w:val="004B5AD7"/>
    <w:rsid w:val="004C4332"/>
    <w:rsid w:val="004C5FAC"/>
    <w:rsid w:val="004D2DF3"/>
    <w:rsid w:val="004E4304"/>
    <w:rsid w:val="00537C68"/>
    <w:rsid w:val="00551BBE"/>
    <w:rsid w:val="00584C5D"/>
    <w:rsid w:val="005D55C9"/>
    <w:rsid w:val="005E297D"/>
    <w:rsid w:val="005F5F9C"/>
    <w:rsid w:val="00603BF2"/>
    <w:rsid w:val="00616577"/>
    <w:rsid w:val="0064303D"/>
    <w:rsid w:val="006B11B0"/>
    <w:rsid w:val="006B3F40"/>
    <w:rsid w:val="006C2406"/>
    <w:rsid w:val="006F41B5"/>
    <w:rsid w:val="00715535"/>
    <w:rsid w:val="00762023"/>
    <w:rsid w:val="00787252"/>
    <w:rsid w:val="007F6D48"/>
    <w:rsid w:val="00877B96"/>
    <w:rsid w:val="00877DE6"/>
    <w:rsid w:val="008C1B00"/>
    <w:rsid w:val="008C7903"/>
    <w:rsid w:val="008E7CE7"/>
    <w:rsid w:val="008F2501"/>
    <w:rsid w:val="00917284"/>
    <w:rsid w:val="0093239D"/>
    <w:rsid w:val="009870EF"/>
    <w:rsid w:val="009C1A20"/>
    <w:rsid w:val="009C3E12"/>
    <w:rsid w:val="009E62D2"/>
    <w:rsid w:val="009E7B44"/>
    <w:rsid w:val="009F1340"/>
    <w:rsid w:val="00A027DF"/>
    <w:rsid w:val="00AA27D7"/>
    <w:rsid w:val="00AC6605"/>
    <w:rsid w:val="00AE67ED"/>
    <w:rsid w:val="00AF3816"/>
    <w:rsid w:val="00B23F16"/>
    <w:rsid w:val="00B360B4"/>
    <w:rsid w:val="00B45A7E"/>
    <w:rsid w:val="00B718C0"/>
    <w:rsid w:val="00B74459"/>
    <w:rsid w:val="00B7738B"/>
    <w:rsid w:val="00B77E03"/>
    <w:rsid w:val="00B878AF"/>
    <w:rsid w:val="00BC5312"/>
    <w:rsid w:val="00BE190E"/>
    <w:rsid w:val="00BF6D9D"/>
    <w:rsid w:val="00C162B7"/>
    <w:rsid w:val="00C166A3"/>
    <w:rsid w:val="00C22DBB"/>
    <w:rsid w:val="00C34C7B"/>
    <w:rsid w:val="00C37BA8"/>
    <w:rsid w:val="00C60EEB"/>
    <w:rsid w:val="00C86F0A"/>
    <w:rsid w:val="00CA6530"/>
    <w:rsid w:val="00D0127E"/>
    <w:rsid w:val="00D05FBE"/>
    <w:rsid w:val="00D36F1C"/>
    <w:rsid w:val="00D53C4E"/>
    <w:rsid w:val="00DA06A9"/>
    <w:rsid w:val="00DB11C1"/>
    <w:rsid w:val="00DF0648"/>
    <w:rsid w:val="00DF4E34"/>
    <w:rsid w:val="00E116BA"/>
    <w:rsid w:val="00E16E01"/>
    <w:rsid w:val="00E24660"/>
    <w:rsid w:val="00E314FF"/>
    <w:rsid w:val="00E475BB"/>
    <w:rsid w:val="00E615F3"/>
    <w:rsid w:val="00E9507F"/>
    <w:rsid w:val="00EC21C4"/>
    <w:rsid w:val="00EF13D0"/>
    <w:rsid w:val="00EF2E85"/>
    <w:rsid w:val="00F24BDF"/>
    <w:rsid w:val="00F343E1"/>
    <w:rsid w:val="00F80C37"/>
    <w:rsid w:val="00FA1991"/>
    <w:rsid w:val="00FA66F4"/>
    <w:rsid w:val="00FB29C0"/>
    <w:rsid w:val="00FB3BA9"/>
    <w:rsid w:val="00FE10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2AEDC"/>
  <w15:chartTrackingRefBased/>
  <w15:docId w15:val="{E5032796-6DA0-423E-94FC-9035CAD8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4FF"/>
  </w:style>
  <w:style w:type="paragraph" w:styleId="Heading1">
    <w:name w:val="heading 1"/>
    <w:basedOn w:val="Normal"/>
    <w:link w:val="Heading1Char"/>
    <w:uiPriority w:val="9"/>
    <w:qFormat/>
    <w:rsid w:val="004E43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116BA"/>
    <w:pPr>
      <w:autoSpaceDE w:val="0"/>
      <w:autoSpaceDN w:val="0"/>
      <w:adjustRightInd w:val="0"/>
      <w:spacing w:after="0" w:line="240" w:lineRule="auto"/>
      <w:jc w:val="both"/>
    </w:pPr>
    <w:rPr>
      <w:rFonts w:ascii="Times New Roman" w:eastAsia="Times New Roman" w:hAnsi="Times New Roman" w:cs="Times New Roman"/>
      <w:color w:val="000000"/>
      <w:sz w:val="24"/>
      <w:szCs w:val="24"/>
      <w:lang w:eastAsia="lv-LV"/>
    </w:rPr>
  </w:style>
  <w:style w:type="paragraph" w:styleId="ListParagraph">
    <w:name w:val="List Paragraph"/>
    <w:basedOn w:val="Normal"/>
    <w:uiPriority w:val="34"/>
    <w:qFormat/>
    <w:rsid w:val="00E116BA"/>
    <w:pPr>
      <w:ind w:left="720"/>
      <w:contextualSpacing/>
    </w:pPr>
  </w:style>
  <w:style w:type="character" w:customStyle="1" w:styleId="Heading1Char">
    <w:name w:val="Heading 1 Char"/>
    <w:basedOn w:val="DefaultParagraphFont"/>
    <w:link w:val="Heading1"/>
    <w:uiPriority w:val="9"/>
    <w:rsid w:val="004E4304"/>
    <w:rPr>
      <w:rFonts w:ascii="Times New Roman" w:eastAsia="Times New Roman" w:hAnsi="Times New Roman" w:cs="Times New Roman"/>
      <w:b/>
      <w:bCs/>
      <w:kern w:val="36"/>
      <w:sz w:val="48"/>
      <w:szCs w:val="4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4135596">
      <w:bodyDiv w:val="1"/>
      <w:marLeft w:val="0"/>
      <w:marRight w:val="0"/>
      <w:marTop w:val="0"/>
      <w:marBottom w:val="0"/>
      <w:divBdr>
        <w:top w:val="none" w:sz="0" w:space="0" w:color="auto"/>
        <w:left w:val="none" w:sz="0" w:space="0" w:color="auto"/>
        <w:bottom w:val="none" w:sz="0" w:space="0" w:color="auto"/>
        <w:right w:val="none" w:sz="0" w:space="0" w:color="auto"/>
      </w:divBdr>
    </w:div>
    <w:div w:id="1223902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2734</Words>
  <Characters>1559</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 Inc.</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KPII Vad_vietniece</dc:creator>
  <cp:keywords/>
  <dc:description/>
  <cp:lastModifiedBy>Linda Pavlovska</cp:lastModifiedBy>
  <cp:revision>2</cp:revision>
  <dcterms:created xsi:type="dcterms:W3CDTF">2024-05-14T10:15:00Z</dcterms:created>
  <dcterms:modified xsi:type="dcterms:W3CDTF">2024-05-14T10:15:00Z</dcterms:modified>
</cp:coreProperties>
</file>