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0CC736" w14:textId="77777777" w:rsidR="0079378A" w:rsidRDefault="0079378A" w:rsidP="007A69C0">
      <w:pPr>
        <w:ind w:right="-1"/>
        <w:rPr>
          <w:rFonts w:ascii="Times New Roman" w:hAnsi="Times New Roman" w:cs="Times New Roman"/>
          <w:lang w:val="lv-LV"/>
        </w:rPr>
      </w:pPr>
    </w:p>
    <w:p w14:paraId="0CE22114" w14:textId="4AF52BDB" w:rsidR="009674FB" w:rsidRDefault="009674FB" w:rsidP="007A69C0">
      <w:pPr>
        <w:ind w:right="-1"/>
        <w:rPr>
          <w:rFonts w:ascii="Times New Roman" w:hAnsi="Times New Roman" w:cs="Times New Roman"/>
          <w:lang w:val="lv-LV"/>
        </w:rPr>
      </w:pPr>
      <w:r>
        <w:rPr>
          <w:rFonts w:ascii="Times New Roman" w:hAnsi="Times New Roman" w:cs="Times New Roman"/>
          <w:lang w:val="lv-LV"/>
        </w:rPr>
        <w:t xml:space="preserve">02.05.2024. </w:t>
      </w:r>
      <w:r>
        <w:rPr>
          <w:rFonts w:ascii="Times New Roman" w:hAnsi="Times New Roman" w:cs="Times New Roman"/>
          <w:lang w:val="lv-LV"/>
        </w:rPr>
        <w:tab/>
      </w:r>
      <w:r>
        <w:rPr>
          <w:rFonts w:ascii="Times New Roman" w:hAnsi="Times New Roman" w:cs="Times New Roman"/>
          <w:lang w:val="lv-LV"/>
        </w:rPr>
        <w:tab/>
      </w:r>
      <w:r>
        <w:rPr>
          <w:rFonts w:ascii="Times New Roman" w:hAnsi="Times New Roman" w:cs="Times New Roman"/>
          <w:lang w:val="lv-LV"/>
        </w:rPr>
        <w:tab/>
      </w:r>
      <w:r>
        <w:rPr>
          <w:rFonts w:ascii="Times New Roman" w:hAnsi="Times New Roman" w:cs="Times New Roman"/>
          <w:lang w:val="lv-LV"/>
        </w:rPr>
        <w:tab/>
      </w:r>
      <w:r>
        <w:rPr>
          <w:rFonts w:ascii="Times New Roman" w:hAnsi="Times New Roman" w:cs="Times New Roman"/>
          <w:lang w:val="lv-LV"/>
        </w:rPr>
        <w:tab/>
      </w:r>
      <w:r>
        <w:rPr>
          <w:rFonts w:ascii="Times New Roman" w:hAnsi="Times New Roman" w:cs="Times New Roman"/>
          <w:lang w:val="lv-LV"/>
        </w:rPr>
        <w:tab/>
      </w:r>
      <w:r>
        <w:rPr>
          <w:rFonts w:ascii="Times New Roman" w:hAnsi="Times New Roman" w:cs="Times New Roman"/>
          <w:lang w:val="lv-LV"/>
        </w:rPr>
        <w:tab/>
        <w:t xml:space="preserve">Nr. </w:t>
      </w:r>
      <w:r w:rsidRPr="009674FB">
        <w:rPr>
          <w:rFonts w:ascii="Times New Roman" w:hAnsi="Times New Roman" w:cs="Times New Roman"/>
          <w:lang w:val="lv-LV"/>
        </w:rPr>
        <w:t>BIS-BV-5.66-2024-5</w:t>
      </w:r>
    </w:p>
    <w:p w14:paraId="4E871339" w14:textId="77777777" w:rsidR="009674FB" w:rsidRDefault="009674FB" w:rsidP="009674FB">
      <w:pPr>
        <w:ind w:right="-1"/>
        <w:jc w:val="center"/>
        <w:rPr>
          <w:rFonts w:ascii="Times New Roman" w:hAnsi="Times New Roman" w:cs="Times New Roman"/>
          <w:b/>
          <w:bCs/>
          <w:lang w:val="lv-LV"/>
        </w:rPr>
      </w:pPr>
    </w:p>
    <w:p w14:paraId="16A2134B" w14:textId="5ECF373D" w:rsidR="009674FB" w:rsidRPr="009674FB" w:rsidRDefault="009674FB" w:rsidP="009674FB">
      <w:pPr>
        <w:ind w:right="-1"/>
        <w:jc w:val="center"/>
        <w:rPr>
          <w:rFonts w:ascii="Times New Roman" w:hAnsi="Times New Roman" w:cs="Times New Roman"/>
          <w:b/>
          <w:bCs/>
          <w:lang w:val="lv-LV"/>
        </w:rPr>
      </w:pPr>
      <w:r w:rsidRPr="009674FB">
        <w:rPr>
          <w:rFonts w:ascii="Times New Roman" w:hAnsi="Times New Roman" w:cs="Times New Roman"/>
          <w:b/>
          <w:bCs/>
          <w:lang w:val="lv-LV"/>
        </w:rPr>
        <w:t>PUBLISKĀS APSPRIEŠANAS PĀRSKATS</w:t>
      </w:r>
    </w:p>
    <w:p w14:paraId="62CAE834" w14:textId="0EC50B2A" w:rsidR="009674FB" w:rsidRDefault="009674FB" w:rsidP="009674FB">
      <w:pPr>
        <w:ind w:right="-1"/>
        <w:jc w:val="center"/>
        <w:rPr>
          <w:rFonts w:ascii="Times New Roman" w:hAnsi="Times New Roman" w:cs="Times New Roman"/>
          <w:lang w:val="lv-LV"/>
        </w:rPr>
      </w:pPr>
      <w:r w:rsidRPr="009674FB">
        <w:rPr>
          <w:rFonts w:ascii="Times New Roman" w:hAnsi="Times New Roman" w:cs="Times New Roman"/>
          <w:lang w:val="lv-LV"/>
        </w:rPr>
        <w:t>Pirmsskolas izglītības iestāde Ūbeļu iela 18, Ādaži</w:t>
      </w:r>
      <w:r>
        <w:rPr>
          <w:rFonts w:ascii="Times New Roman" w:hAnsi="Times New Roman" w:cs="Times New Roman"/>
          <w:lang w:val="lv-LV"/>
        </w:rPr>
        <w:t>, Ādažu novads</w:t>
      </w:r>
    </w:p>
    <w:p w14:paraId="3BC6E7C5" w14:textId="77777777" w:rsidR="009674FB" w:rsidRDefault="009674FB" w:rsidP="009674FB">
      <w:pPr>
        <w:ind w:right="-1"/>
        <w:jc w:val="center"/>
        <w:rPr>
          <w:rFonts w:ascii="Times New Roman" w:hAnsi="Times New Roman" w:cs="Times New Roman"/>
          <w:lang w:val="lv-LV"/>
        </w:rPr>
      </w:pPr>
    </w:p>
    <w:p w14:paraId="640C4C8E" w14:textId="77777777" w:rsidR="009674FB" w:rsidRDefault="009674FB" w:rsidP="009674FB">
      <w:pPr>
        <w:ind w:right="-1"/>
        <w:jc w:val="both"/>
        <w:rPr>
          <w:rFonts w:ascii="Times New Roman" w:hAnsi="Times New Roman" w:cs="Times New Roman"/>
          <w:lang w:val="lv-LV"/>
        </w:rPr>
      </w:pPr>
    </w:p>
    <w:p w14:paraId="16DEFDB7" w14:textId="77777777" w:rsidR="009674FB" w:rsidRPr="009674FB" w:rsidRDefault="009674FB" w:rsidP="009674FB">
      <w:pPr>
        <w:ind w:right="-1"/>
        <w:jc w:val="both"/>
        <w:rPr>
          <w:rFonts w:ascii="Times New Roman" w:hAnsi="Times New Roman" w:cs="Times New Roman"/>
          <w:lang w:val="lv-LV"/>
        </w:rPr>
      </w:pPr>
      <w:r w:rsidRPr="009674FB">
        <w:rPr>
          <w:rFonts w:ascii="Times New Roman" w:hAnsi="Times New Roman" w:cs="Times New Roman"/>
          <w:lang w:val="lv-LV"/>
        </w:rPr>
        <w:t>Ādažu novada būvvalde (turpmāk – Būvvalde) 27.03.2024. pieņēma lēmumu  (Nr. BIS-BV-5.64-2024-11) par  būvniecības ieceres “Jauna pirmskolas izglītības iestāde Podnieku kvartālā Ūbeļu iela 18</w:t>
      </w:r>
      <w:r w:rsidRPr="009674FB">
        <w:rPr>
          <w:rFonts w:ascii="Times New Roman" w:hAnsi="Times New Roman" w:cs="Times New Roman"/>
          <w:b/>
          <w:bCs/>
          <w:lang w:val="lv-LV"/>
        </w:rPr>
        <w:t xml:space="preserve">, </w:t>
      </w:r>
      <w:r w:rsidRPr="009674FB">
        <w:rPr>
          <w:rFonts w:ascii="Times New Roman" w:hAnsi="Times New Roman" w:cs="Times New Roman"/>
          <w:lang w:val="lv-LV"/>
        </w:rPr>
        <w:t>Ādaži, Ādažu nov.” (turpmāk – Būvniecības iecere) publiskas apspriešanas nepieciešamību. 28.03.2024. Būvvalde pieņēma lēmumu (Nr. BIS-BV-5.65-2024-7) par Būvniecības ieceres publiskās apspriešanas uzsākšanu.</w:t>
      </w:r>
    </w:p>
    <w:p w14:paraId="03B81CD1" w14:textId="77777777" w:rsidR="009674FB" w:rsidRPr="009674FB" w:rsidRDefault="009674FB" w:rsidP="009674FB">
      <w:pPr>
        <w:ind w:right="-1"/>
        <w:jc w:val="both"/>
        <w:rPr>
          <w:rFonts w:ascii="Times New Roman" w:hAnsi="Times New Roman" w:cs="Times New Roman"/>
          <w:lang w:val="lv-LV"/>
        </w:rPr>
      </w:pPr>
      <w:r w:rsidRPr="009674FB">
        <w:rPr>
          <w:rFonts w:ascii="Times New Roman" w:hAnsi="Times New Roman" w:cs="Times New Roman"/>
          <w:lang w:val="lv-LV"/>
        </w:rPr>
        <w:t xml:space="preserve">Būvniecības ieceres publiskā apspriešana notika no </w:t>
      </w:r>
      <w:r w:rsidRPr="009674FB">
        <w:rPr>
          <w:rFonts w:ascii="Times New Roman" w:hAnsi="Times New Roman" w:cs="Times New Roman"/>
          <w:b/>
          <w:bCs/>
          <w:lang w:val="lv-LV"/>
        </w:rPr>
        <w:t>2024. gada 28. marta līdz 26. aprīlim.</w:t>
      </w:r>
    </w:p>
    <w:p w14:paraId="49362E67" w14:textId="77777777" w:rsidR="009674FB" w:rsidRPr="009674FB" w:rsidRDefault="009674FB" w:rsidP="009674FB">
      <w:pPr>
        <w:ind w:right="-1"/>
        <w:jc w:val="both"/>
        <w:rPr>
          <w:rFonts w:ascii="Times New Roman" w:hAnsi="Times New Roman" w:cs="Times New Roman"/>
          <w:lang w:val="lv-LV"/>
        </w:rPr>
      </w:pPr>
      <w:r w:rsidRPr="009674FB">
        <w:rPr>
          <w:rFonts w:ascii="Times New Roman" w:hAnsi="Times New Roman" w:cs="Times New Roman"/>
          <w:lang w:val="lv-LV"/>
        </w:rPr>
        <w:t xml:space="preserve">Būvniecības ieceres prezentācijas sanāksme notika </w:t>
      </w:r>
      <w:r w:rsidRPr="009674FB">
        <w:rPr>
          <w:rFonts w:ascii="Times New Roman" w:hAnsi="Times New Roman" w:cs="Times New Roman"/>
          <w:b/>
          <w:bCs/>
          <w:lang w:val="lv-LV"/>
        </w:rPr>
        <w:t>2024. gada 15. aprīlī</w:t>
      </w:r>
      <w:r w:rsidRPr="009674FB">
        <w:rPr>
          <w:rFonts w:ascii="Times New Roman" w:hAnsi="Times New Roman" w:cs="Times New Roman"/>
          <w:lang w:val="lv-LV"/>
        </w:rPr>
        <w:t xml:space="preserve"> </w:t>
      </w:r>
      <w:r w:rsidRPr="009674FB">
        <w:rPr>
          <w:rFonts w:ascii="Times New Roman" w:hAnsi="Times New Roman" w:cs="Times New Roman"/>
          <w:b/>
          <w:bCs/>
          <w:lang w:val="lv-LV"/>
        </w:rPr>
        <w:t xml:space="preserve">plkst. 18.00, </w:t>
      </w:r>
      <w:r w:rsidRPr="009674FB">
        <w:rPr>
          <w:rFonts w:ascii="Times New Roman" w:hAnsi="Times New Roman" w:cs="Times New Roman"/>
          <w:lang w:val="lv-LV"/>
        </w:rPr>
        <w:t>Ādažu novada pašvaldības ēkā, Vēstures un mākslas galerijā,</w:t>
      </w:r>
      <w:r w:rsidRPr="009674FB">
        <w:rPr>
          <w:rFonts w:ascii="Times New Roman" w:hAnsi="Times New Roman" w:cs="Times New Roman"/>
          <w:b/>
          <w:bCs/>
          <w:lang w:val="lv-LV"/>
        </w:rPr>
        <w:t xml:space="preserve"> </w:t>
      </w:r>
      <w:r w:rsidRPr="009674FB">
        <w:rPr>
          <w:rFonts w:ascii="Times New Roman" w:hAnsi="Times New Roman" w:cs="Times New Roman"/>
          <w:lang w:val="lv-LV"/>
        </w:rPr>
        <w:t>Gaujas ielā 33 A, Ādažos, Ādažu novadā.</w:t>
      </w:r>
    </w:p>
    <w:p w14:paraId="3E9F1343" w14:textId="21479572" w:rsidR="009674FB" w:rsidRPr="009674FB" w:rsidRDefault="009674FB" w:rsidP="009674FB">
      <w:pPr>
        <w:ind w:right="-1"/>
        <w:jc w:val="both"/>
        <w:rPr>
          <w:rFonts w:ascii="Times New Roman" w:hAnsi="Times New Roman" w:cs="Times New Roman"/>
          <w:lang w:val="lv-LV"/>
        </w:rPr>
      </w:pPr>
      <w:r w:rsidRPr="009674FB">
        <w:rPr>
          <w:rFonts w:ascii="Times New Roman" w:hAnsi="Times New Roman" w:cs="Times New Roman"/>
          <w:lang w:val="lv-LV"/>
        </w:rPr>
        <w:t>Pamatojoties uz Ministru kabineta 28.10.2014. noteikumu Nr. 671 “Būvniecības ieceres publiskas apspriešanas kārtība” 8. punktā noteikto,  Būvvaldes pieņemtais lēmums attiecībā uz publiskas apspriešanas nepieciešamību un lēmums par publiskas apspriešanas uzsākšanu pēc attiecīgā lēmuma pieņemšanas tika publicēts  pašvaldības tīmekļa vietnē un būvniecības informācijas sistēmā</w:t>
      </w:r>
      <w:r>
        <w:rPr>
          <w:rFonts w:ascii="Times New Roman" w:hAnsi="Times New Roman" w:cs="Times New Roman"/>
          <w:lang w:val="lv-LV"/>
        </w:rPr>
        <w:t xml:space="preserve"> (BIS)</w:t>
      </w:r>
      <w:r w:rsidRPr="009674FB">
        <w:rPr>
          <w:rFonts w:ascii="Times New Roman" w:hAnsi="Times New Roman" w:cs="Times New Roman"/>
          <w:lang w:val="lv-LV"/>
        </w:rPr>
        <w:t xml:space="preserve">.   Paziņojums par Būvniecības ieceres publisko apspriešanu 28.03.2024. ir publicēts Ādažu novada pašvaldības mājas lapā (www.adazunovads.lv) saite  </w:t>
      </w:r>
      <w:r>
        <w:rPr>
          <w:rFonts w:ascii="Times New Roman" w:hAnsi="Times New Roman" w:cs="Times New Roman"/>
          <w:lang w:val="lv-LV"/>
        </w:rPr>
        <w:t>(</w:t>
      </w:r>
      <w:r w:rsidRPr="009674FB">
        <w:rPr>
          <w:rFonts w:ascii="Times New Roman" w:hAnsi="Times New Roman" w:cs="Times New Roman"/>
          <w:lang w:val="lv-LV"/>
        </w:rPr>
        <w:t>https://www.adazunovads.lv/lv/jaunumi?title=L%C4%ABdz%2026.%20apr%C4%ABlim%20notiek%20publisk%C4%81%20apsprie%C5%A1ana%20par%20pirmsskolas%20izgl%C4%ABt%C4%ABbas%20iest%C4%81di%20Podniekos</w:t>
      </w:r>
      <w:r>
        <w:rPr>
          <w:rFonts w:ascii="Times New Roman" w:hAnsi="Times New Roman" w:cs="Times New Roman"/>
          <w:lang w:val="lv-LV"/>
        </w:rPr>
        <w:t>)</w:t>
      </w:r>
      <w:r w:rsidRPr="009674FB">
        <w:rPr>
          <w:rFonts w:ascii="Times New Roman" w:hAnsi="Times New Roman" w:cs="Times New Roman"/>
          <w:lang w:val="lv-LV"/>
        </w:rPr>
        <w:t xml:space="preserve"> un būvniecības informācijas sistēmā</w:t>
      </w:r>
      <w:r>
        <w:rPr>
          <w:rFonts w:ascii="Times New Roman" w:hAnsi="Times New Roman" w:cs="Times New Roman"/>
          <w:lang w:val="lv-LV"/>
        </w:rPr>
        <w:t xml:space="preserve"> (BIS)</w:t>
      </w:r>
      <w:r w:rsidRPr="009674FB">
        <w:rPr>
          <w:rFonts w:ascii="Times New Roman" w:hAnsi="Times New Roman" w:cs="Times New Roman"/>
          <w:lang w:val="lv-LV"/>
        </w:rPr>
        <w:t>.</w:t>
      </w:r>
    </w:p>
    <w:p w14:paraId="77B2D61E" w14:textId="523CE937" w:rsidR="009674FB" w:rsidRPr="009674FB" w:rsidRDefault="009674FB" w:rsidP="009674FB">
      <w:pPr>
        <w:ind w:right="-1"/>
        <w:jc w:val="both"/>
        <w:rPr>
          <w:rFonts w:ascii="Times New Roman" w:hAnsi="Times New Roman" w:cs="Times New Roman"/>
          <w:lang w:val="lv-LV"/>
        </w:rPr>
      </w:pPr>
      <w:r w:rsidRPr="009674FB">
        <w:rPr>
          <w:rFonts w:ascii="Times New Roman" w:hAnsi="Times New Roman" w:cs="Times New Roman"/>
          <w:lang w:val="lv-LV"/>
        </w:rPr>
        <w:t>Būvniecības ieceres publiskās apspriešanas laikā</w:t>
      </w:r>
      <w:r>
        <w:rPr>
          <w:rFonts w:ascii="Times New Roman" w:hAnsi="Times New Roman" w:cs="Times New Roman"/>
          <w:lang w:val="lv-LV"/>
        </w:rPr>
        <w:t>,</w:t>
      </w:r>
      <w:r w:rsidRPr="009674FB">
        <w:rPr>
          <w:rFonts w:ascii="Times New Roman" w:hAnsi="Times New Roman" w:cs="Times New Roman"/>
          <w:lang w:val="lv-LV"/>
        </w:rPr>
        <w:t xml:space="preserve"> ieceres materiāli (skaidrojošs apraksts, būvprojekts minimālā sastāvā, ieceres vizuālais risinājums, t.sk. vides kontekstā, paziņojums par publisko apspriešanu, aptaujas lapas un Būvvaldes lēmums par Būvniecības ieceres publisko apspriešanu) bija pieejami Būvvaldē un Ādažu novada pašvaldības tīmekļa vietnē.</w:t>
      </w:r>
    </w:p>
    <w:p w14:paraId="22CD2281" w14:textId="77777777" w:rsidR="009674FB" w:rsidRPr="009674FB" w:rsidRDefault="009674FB" w:rsidP="009674FB">
      <w:pPr>
        <w:ind w:right="-1"/>
        <w:jc w:val="both"/>
        <w:rPr>
          <w:rFonts w:ascii="Times New Roman" w:hAnsi="Times New Roman" w:cs="Times New Roman"/>
          <w:lang w:val="lv-LV"/>
        </w:rPr>
      </w:pPr>
      <w:r w:rsidRPr="009674FB">
        <w:rPr>
          <w:rFonts w:ascii="Times New Roman" w:hAnsi="Times New Roman" w:cs="Times New Roman"/>
          <w:lang w:val="lv-LV"/>
        </w:rPr>
        <w:t xml:space="preserve">            Būvniecības ieceres prezentācijas pasākums notika  </w:t>
      </w:r>
      <w:r w:rsidRPr="009674FB">
        <w:rPr>
          <w:rFonts w:ascii="Times New Roman" w:hAnsi="Times New Roman" w:cs="Times New Roman"/>
          <w:b/>
          <w:bCs/>
          <w:lang w:val="lv-LV"/>
        </w:rPr>
        <w:t xml:space="preserve">2024.gada 15. aprīlī plkst. 18.00, </w:t>
      </w:r>
      <w:r w:rsidRPr="009674FB">
        <w:rPr>
          <w:rFonts w:ascii="Times New Roman" w:hAnsi="Times New Roman" w:cs="Times New Roman"/>
          <w:lang w:val="lv-LV"/>
        </w:rPr>
        <w:t>Ādažu novada pašvaldības ēkā, Vēstures un mākslas galerijā,</w:t>
      </w:r>
      <w:r w:rsidRPr="009674FB">
        <w:rPr>
          <w:rFonts w:ascii="Times New Roman" w:hAnsi="Times New Roman" w:cs="Times New Roman"/>
          <w:b/>
          <w:bCs/>
          <w:lang w:val="lv-LV"/>
        </w:rPr>
        <w:t xml:space="preserve"> </w:t>
      </w:r>
      <w:r w:rsidRPr="009674FB">
        <w:rPr>
          <w:rFonts w:ascii="Times New Roman" w:hAnsi="Times New Roman" w:cs="Times New Roman"/>
          <w:lang w:val="lv-LV"/>
        </w:rPr>
        <w:t xml:space="preserve">Gaujas ielā 33 A, Ādažos, Ādažu novadā. Pasākuma forma – klātiene, attālināti (portāli </w:t>
      </w:r>
      <w:proofErr w:type="spellStart"/>
      <w:r w:rsidRPr="009674FB">
        <w:rPr>
          <w:rFonts w:ascii="Times New Roman" w:hAnsi="Times New Roman" w:cs="Times New Roman"/>
          <w:lang w:val="lv-LV"/>
        </w:rPr>
        <w:t>Zoom</w:t>
      </w:r>
      <w:proofErr w:type="spellEnd"/>
      <w:r w:rsidRPr="009674FB">
        <w:rPr>
          <w:rFonts w:ascii="Times New Roman" w:hAnsi="Times New Roman" w:cs="Times New Roman"/>
          <w:lang w:val="lv-LV"/>
        </w:rPr>
        <w:t xml:space="preserve"> un </w:t>
      </w:r>
      <w:proofErr w:type="spellStart"/>
      <w:r w:rsidRPr="009674FB">
        <w:rPr>
          <w:rFonts w:ascii="Times New Roman" w:hAnsi="Times New Roman" w:cs="Times New Roman"/>
          <w:lang w:val="lv-LV"/>
        </w:rPr>
        <w:t>Youtube</w:t>
      </w:r>
      <w:proofErr w:type="spellEnd"/>
      <w:r w:rsidRPr="009674FB">
        <w:rPr>
          <w:rFonts w:ascii="Times New Roman" w:hAnsi="Times New Roman" w:cs="Times New Roman"/>
          <w:lang w:val="lv-LV"/>
        </w:rPr>
        <w:t>).</w:t>
      </w:r>
    </w:p>
    <w:p w14:paraId="32B16E07" w14:textId="77777777" w:rsidR="009674FB" w:rsidRPr="009674FB" w:rsidRDefault="009674FB" w:rsidP="009674FB">
      <w:pPr>
        <w:ind w:right="-1"/>
        <w:jc w:val="both"/>
        <w:rPr>
          <w:rFonts w:ascii="Times New Roman" w:hAnsi="Times New Roman" w:cs="Times New Roman"/>
          <w:lang w:val="lv-LV"/>
        </w:rPr>
      </w:pPr>
      <w:r w:rsidRPr="009674FB">
        <w:rPr>
          <w:rFonts w:ascii="Times New Roman" w:hAnsi="Times New Roman" w:cs="Times New Roman"/>
          <w:lang w:val="lv-LV"/>
        </w:rPr>
        <w:t>Prezentācijas pasākumā piedalījās 41 dalībnieks. No tiem – 6 ieceres ierosinātāja un projekta izstrādātāja pārstāvji, 4 Būvvaldes pārstāvji.</w:t>
      </w:r>
    </w:p>
    <w:p w14:paraId="5BD6E11A" w14:textId="77777777" w:rsidR="009674FB" w:rsidRPr="009674FB" w:rsidRDefault="009674FB" w:rsidP="009674FB">
      <w:pPr>
        <w:ind w:right="-1"/>
        <w:jc w:val="both"/>
        <w:rPr>
          <w:rFonts w:ascii="Times New Roman" w:hAnsi="Times New Roman" w:cs="Times New Roman"/>
          <w:lang w:val="lv-LV"/>
        </w:rPr>
      </w:pPr>
      <w:r w:rsidRPr="009674FB">
        <w:rPr>
          <w:rFonts w:ascii="Times New Roman" w:hAnsi="Times New Roman" w:cs="Times New Roman"/>
          <w:b/>
          <w:bCs/>
          <w:lang w:val="lv-LV"/>
        </w:rPr>
        <w:t>Aptaujas anketas un iesniegumi:</w:t>
      </w:r>
    </w:p>
    <w:p w14:paraId="5D868520" w14:textId="19026B98" w:rsidR="009674FB" w:rsidRDefault="009674FB" w:rsidP="009674FB">
      <w:pPr>
        <w:pStyle w:val="ListParagraph"/>
        <w:numPr>
          <w:ilvl w:val="0"/>
          <w:numId w:val="1"/>
        </w:numPr>
        <w:ind w:right="-1"/>
        <w:jc w:val="both"/>
        <w:rPr>
          <w:rFonts w:ascii="Times New Roman" w:hAnsi="Times New Roman" w:cs="Times New Roman"/>
          <w:lang w:val="lv-LV"/>
        </w:rPr>
      </w:pPr>
      <w:r w:rsidRPr="009674FB">
        <w:rPr>
          <w:rFonts w:ascii="Times New Roman" w:hAnsi="Times New Roman" w:cs="Times New Roman"/>
          <w:lang w:val="lv-LV"/>
        </w:rPr>
        <w:t>Būvniecības ieceres publiskās apspriešanas laikā nav saņemtas papīra formas aptaujas lapas.</w:t>
      </w:r>
    </w:p>
    <w:p w14:paraId="0CADFEEF" w14:textId="77777777" w:rsidR="009674FB" w:rsidRDefault="009674FB" w:rsidP="009674FB">
      <w:pPr>
        <w:pStyle w:val="ListParagraph"/>
        <w:numPr>
          <w:ilvl w:val="0"/>
          <w:numId w:val="1"/>
        </w:numPr>
        <w:ind w:right="-1"/>
        <w:jc w:val="both"/>
        <w:rPr>
          <w:rFonts w:ascii="Times New Roman" w:hAnsi="Times New Roman" w:cs="Times New Roman"/>
          <w:lang w:val="lv-LV"/>
        </w:rPr>
      </w:pPr>
      <w:r w:rsidRPr="009674FB">
        <w:rPr>
          <w:rFonts w:ascii="Times New Roman" w:hAnsi="Times New Roman" w:cs="Times New Roman"/>
          <w:lang w:val="lv-LV"/>
        </w:rPr>
        <w:t xml:space="preserve">Būvniecības ieceres publiskās apspriešanas laikā saņemts 1 kolektīvais iesniegums  par Būvniecības ieceres realizāciju, kuru parakstījušas </w:t>
      </w:r>
      <w:r w:rsidRPr="009674FB">
        <w:rPr>
          <w:rFonts w:ascii="Times New Roman" w:hAnsi="Times New Roman" w:cs="Times New Roman"/>
          <w:b/>
          <w:bCs/>
          <w:lang w:val="lv-LV"/>
        </w:rPr>
        <w:t xml:space="preserve">435 </w:t>
      </w:r>
      <w:r w:rsidRPr="009674FB">
        <w:rPr>
          <w:rFonts w:ascii="Times New Roman" w:hAnsi="Times New Roman" w:cs="Times New Roman"/>
          <w:lang w:val="lv-LV"/>
        </w:rPr>
        <w:t xml:space="preserve">personas, kas atbalsta Būvniecības ieceri un lūdz realizēt uzsāktā PII (pirmsskolas izglītības iestāde) un </w:t>
      </w:r>
      <w:proofErr w:type="spellStart"/>
      <w:r w:rsidRPr="009674FB">
        <w:rPr>
          <w:rFonts w:ascii="Times New Roman" w:hAnsi="Times New Roman" w:cs="Times New Roman"/>
          <w:lang w:val="lv-LV"/>
        </w:rPr>
        <w:t>Krastupes</w:t>
      </w:r>
      <w:proofErr w:type="spellEnd"/>
      <w:r w:rsidRPr="009674FB">
        <w:rPr>
          <w:rFonts w:ascii="Times New Roman" w:hAnsi="Times New Roman" w:cs="Times New Roman"/>
          <w:lang w:val="lv-LV"/>
        </w:rPr>
        <w:t xml:space="preserve"> ielas projekta realizācijas darbus pēc iespējas ātrāk. Kolektīvais iesniegums publicējams daļēji, jo satur informāciju par personas datiem (norādīti personu kodi), ir pievienots Būvvaldes pārskatam.</w:t>
      </w:r>
    </w:p>
    <w:p w14:paraId="0A19D64B" w14:textId="54AA8A77" w:rsidR="009674FB" w:rsidRPr="009674FB" w:rsidRDefault="009674FB" w:rsidP="009674FB">
      <w:pPr>
        <w:pStyle w:val="ListParagraph"/>
        <w:numPr>
          <w:ilvl w:val="0"/>
          <w:numId w:val="1"/>
        </w:numPr>
        <w:ind w:right="-1"/>
        <w:jc w:val="both"/>
        <w:rPr>
          <w:rFonts w:ascii="Times New Roman" w:hAnsi="Times New Roman" w:cs="Times New Roman"/>
          <w:lang w:val="lv-LV"/>
        </w:rPr>
      </w:pPr>
      <w:r w:rsidRPr="009674FB">
        <w:rPr>
          <w:rFonts w:ascii="Times New Roman" w:hAnsi="Times New Roman" w:cs="Times New Roman"/>
          <w:lang w:val="lv-LV"/>
        </w:rPr>
        <w:lastRenderedPageBreak/>
        <w:t xml:space="preserve">Būvniecības ieceres publiskās apspriešanas laikā saņemtas elektroniski aizpildītas 212 aptaujas lapas, kurās dalībnieki norādījuši: </w:t>
      </w:r>
      <w:r w:rsidRPr="009674FB">
        <w:rPr>
          <w:rFonts w:ascii="Times New Roman" w:hAnsi="Times New Roman" w:cs="Times New Roman"/>
          <w:b/>
          <w:bCs/>
          <w:lang w:val="lv-LV"/>
        </w:rPr>
        <w:t xml:space="preserve">Būvniecības iecere mani ietekmē – atbalsta 30, neatbalsta 4, Būvniecības iecere mani neietekmē – atbalsta 104, neatbalsta 8, pret konkrēto vietu, ne pret projektu 63. </w:t>
      </w:r>
      <w:r w:rsidRPr="009674FB">
        <w:rPr>
          <w:rFonts w:ascii="Times New Roman" w:hAnsi="Times New Roman" w:cs="Times New Roman"/>
          <w:lang w:val="lv-LV"/>
        </w:rPr>
        <w:t>Aptaujas lapu pārskats pievienots.</w:t>
      </w:r>
    </w:p>
    <w:p w14:paraId="1C3EA8F4" w14:textId="77777777" w:rsidR="009674FB" w:rsidRDefault="009674FB" w:rsidP="009674FB">
      <w:pPr>
        <w:ind w:right="-1"/>
        <w:jc w:val="both"/>
        <w:rPr>
          <w:rFonts w:ascii="Times New Roman" w:hAnsi="Times New Roman" w:cs="Times New Roman"/>
          <w:lang w:val="lv-LV"/>
        </w:rPr>
      </w:pPr>
      <w:r w:rsidRPr="009674FB">
        <w:rPr>
          <w:rFonts w:ascii="Times New Roman" w:hAnsi="Times New Roman" w:cs="Times New Roman"/>
          <w:lang w:val="lv-LV"/>
        </w:rPr>
        <w:t>Aptaujas lapās sniegtie ierosinājumi Būvniecības ieceres uzlabošanai, kas Būvniecības ieceres ierosinātājam jāizvērtē projekta laikā:</w:t>
      </w:r>
    </w:p>
    <w:p w14:paraId="2AE46AD7" w14:textId="77777777" w:rsidR="009674FB" w:rsidRDefault="009674FB" w:rsidP="009674FB">
      <w:pPr>
        <w:pStyle w:val="ListParagraph"/>
        <w:numPr>
          <w:ilvl w:val="0"/>
          <w:numId w:val="2"/>
        </w:numPr>
        <w:ind w:right="-1"/>
        <w:jc w:val="both"/>
        <w:rPr>
          <w:rFonts w:ascii="Times New Roman" w:hAnsi="Times New Roman" w:cs="Times New Roman"/>
          <w:lang w:val="lv-LV"/>
        </w:rPr>
      </w:pPr>
      <w:r w:rsidRPr="009674FB">
        <w:rPr>
          <w:rFonts w:ascii="Times New Roman" w:hAnsi="Times New Roman" w:cs="Times New Roman"/>
          <w:lang w:val="lv-LV"/>
        </w:rPr>
        <w:t xml:space="preserve">Lūgums izvērtēt apļa nepieciešamību, kas savieno </w:t>
      </w:r>
      <w:proofErr w:type="spellStart"/>
      <w:r w:rsidRPr="009674FB">
        <w:rPr>
          <w:rFonts w:ascii="Times New Roman" w:hAnsi="Times New Roman" w:cs="Times New Roman"/>
          <w:lang w:val="lv-LV"/>
        </w:rPr>
        <w:t>Krastupes</w:t>
      </w:r>
      <w:proofErr w:type="spellEnd"/>
      <w:r w:rsidRPr="009674FB">
        <w:rPr>
          <w:rFonts w:ascii="Times New Roman" w:hAnsi="Times New Roman" w:cs="Times New Roman"/>
          <w:lang w:val="lv-LV"/>
        </w:rPr>
        <w:t xml:space="preserve"> ielu un Ūbeļu ielu pie Ūbeļu ielas 18 zemes gabala. Priekšlikums neplānot gājēju un transporta kustību uz </w:t>
      </w:r>
      <w:proofErr w:type="spellStart"/>
      <w:r w:rsidRPr="009674FB">
        <w:rPr>
          <w:rFonts w:ascii="Times New Roman" w:hAnsi="Times New Roman" w:cs="Times New Roman"/>
          <w:lang w:val="lv-LV"/>
        </w:rPr>
        <w:t>Krastupes</w:t>
      </w:r>
      <w:proofErr w:type="spellEnd"/>
      <w:r w:rsidRPr="009674FB">
        <w:rPr>
          <w:rFonts w:ascii="Times New Roman" w:hAnsi="Times New Roman" w:cs="Times New Roman"/>
          <w:lang w:val="lv-LV"/>
        </w:rPr>
        <w:t xml:space="preserve"> ielas pludmali (pa grants ceļu) caur PII teritoriju.</w:t>
      </w:r>
    </w:p>
    <w:p w14:paraId="17E3778D" w14:textId="77777777" w:rsidR="009674FB" w:rsidRDefault="009674FB" w:rsidP="009674FB">
      <w:pPr>
        <w:pStyle w:val="ListParagraph"/>
        <w:numPr>
          <w:ilvl w:val="0"/>
          <w:numId w:val="2"/>
        </w:numPr>
        <w:ind w:right="-1"/>
        <w:jc w:val="both"/>
        <w:rPr>
          <w:rFonts w:ascii="Times New Roman" w:hAnsi="Times New Roman" w:cs="Times New Roman"/>
          <w:lang w:val="lv-LV"/>
        </w:rPr>
      </w:pPr>
      <w:r w:rsidRPr="009674FB">
        <w:rPr>
          <w:rFonts w:ascii="Times New Roman" w:hAnsi="Times New Roman" w:cs="Times New Roman"/>
          <w:lang w:val="lv-LV"/>
        </w:rPr>
        <w:t>Lūdzu, rast iespēju, pirms bērnudārza būvniecības un nodošanas ekspluatācijā vispirms tiek sakārtota ceļu infrastruktūra.</w:t>
      </w:r>
    </w:p>
    <w:p w14:paraId="0C6E0D9B" w14:textId="77777777" w:rsidR="009674FB" w:rsidRDefault="009674FB" w:rsidP="009674FB">
      <w:pPr>
        <w:pStyle w:val="ListParagraph"/>
        <w:numPr>
          <w:ilvl w:val="0"/>
          <w:numId w:val="2"/>
        </w:numPr>
        <w:ind w:right="-1"/>
        <w:jc w:val="both"/>
        <w:rPr>
          <w:rFonts w:ascii="Times New Roman" w:hAnsi="Times New Roman" w:cs="Times New Roman"/>
          <w:lang w:val="lv-LV"/>
        </w:rPr>
      </w:pPr>
      <w:r w:rsidRPr="009674FB">
        <w:rPr>
          <w:rFonts w:ascii="Times New Roman" w:hAnsi="Times New Roman" w:cs="Times New Roman"/>
          <w:lang w:val="lv-LV"/>
        </w:rPr>
        <w:t>Iekļaut zaļos risinājumus.</w:t>
      </w:r>
    </w:p>
    <w:p w14:paraId="750C9B51" w14:textId="77777777" w:rsidR="009674FB" w:rsidRPr="009674FB" w:rsidRDefault="009674FB" w:rsidP="009674FB">
      <w:pPr>
        <w:pStyle w:val="ListParagraph"/>
        <w:numPr>
          <w:ilvl w:val="0"/>
          <w:numId w:val="2"/>
        </w:numPr>
        <w:ind w:right="-1"/>
        <w:jc w:val="both"/>
        <w:rPr>
          <w:rFonts w:ascii="Times New Roman" w:hAnsi="Times New Roman" w:cs="Times New Roman"/>
          <w:lang w:val="lv-LV"/>
        </w:rPr>
      </w:pPr>
      <w:r w:rsidRPr="009674FB">
        <w:rPr>
          <w:rFonts w:ascii="Times New Roman" w:hAnsi="Times New Roman" w:cs="Times New Roman"/>
          <w:lang w:val="lv-LV"/>
        </w:rPr>
        <w:t xml:space="preserve">Projektējot </w:t>
      </w:r>
      <w:proofErr w:type="spellStart"/>
      <w:r w:rsidRPr="009674FB">
        <w:rPr>
          <w:rFonts w:ascii="Times New Roman" w:hAnsi="Times New Roman" w:cs="Times New Roman"/>
          <w:lang w:val="lv-LV"/>
        </w:rPr>
        <w:t>Krastupes</w:t>
      </w:r>
      <w:proofErr w:type="spellEnd"/>
      <w:r w:rsidRPr="009674FB">
        <w:rPr>
          <w:rFonts w:ascii="Times New Roman" w:hAnsi="Times New Roman" w:cs="Times New Roman"/>
          <w:lang w:val="lv-LV"/>
        </w:rPr>
        <w:t xml:space="preserve"> ielas pārbūvi paredzēt atbilstošu skaitu autostāvvietu, gājēju pārejas, guļošos policistus , lai automašīnu plūsma neapdraud </w:t>
      </w:r>
      <w:proofErr w:type="spellStart"/>
      <w:r w:rsidRPr="009674FB">
        <w:rPr>
          <w:rFonts w:ascii="Times New Roman" w:hAnsi="Times New Roman" w:cs="Times New Roman"/>
          <w:lang w:val="lv-LV"/>
        </w:rPr>
        <w:t>bēnu</w:t>
      </w:r>
      <w:proofErr w:type="spellEnd"/>
      <w:r w:rsidRPr="009674FB">
        <w:rPr>
          <w:rFonts w:ascii="Times New Roman" w:hAnsi="Times New Roman" w:cs="Times New Roman"/>
          <w:lang w:val="lv-LV"/>
        </w:rPr>
        <w:t xml:space="preserve"> drošību.</w:t>
      </w:r>
    </w:p>
    <w:p w14:paraId="7FAF727A" w14:textId="77777777" w:rsidR="009674FB" w:rsidRPr="009674FB" w:rsidRDefault="009674FB" w:rsidP="009674FB">
      <w:pPr>
        <w:ind w:right="-1"/>
        <w:jc w:val="both"/>
        <w:rPr>
          <w:rFonts w:ascii="Times New Roman" w:hAnsi="Times New Roman" w:cs="Times New Roman"/>
          <w:lang w:val="lv-LV"/>
        </w:rPr>
      </w:pPr>
      <w:r w:rsidRPr="009674FB">
        <w:rPr>
          <w:rFonts w:ascii="Times New Roman" w:hAnsi="Times New Roman" w:cs="Times New Roman"/>
          <w:lang w:val="lv-LV"/>
        </w:rPr>
        <w:t>Institūciju atzinumi par Būvniecības ieceri nav saņemti.</w:t>
      </w:r>
    </w:p>
    <w:p w14:paraId="08C79C7F" w14:textId="77777777" w:rsidR="009674FB" w:rsidRPr="009674FB" w:rsidRDefault="009674FB" w:rsidP="009674FB">
      <w:pPr>
        <w:ind w:right="-1"/>
        <w:jc w:val="both"/>
        <w:rPr>
          <w:rFonts w:ascii="Times New Roman" w:hAnsi="Times New Roman" w:cs="Times New Roman"/>
          <w:lang w:val="lv-LV"/>
        </w:rPr>
      </w:pPr>
    </w:p>
    <w:p w14:paraId="6CCB7672" w14:textId="77777777" w:rsidR="009674FB" w:rsidRPr="009674FB" w:rsidRDefault="009674FB" w:rsidP="009674FB">
      <w:pPr>
        <w:ind w:right="-1"/>
        <w:jc w:val="both"/>
        <w:rPr>
          <w:rFonts w:ascii="Times New Roman" w:hAnsi="Times New Roman" w:cs="Times New Roman"/>
          <w:lang w:val="lv-LV"/>
        </w:rPr>
      </w:pPr>
      <w:r w:rsidRPr="009674FB">
        <w:rPr>
          <w:rFonts w:ascii="Times New Roman" w:hAnsi="Times New Roman" w:cs="Times New Roman"/>
          <w:lang w:val="lv-LV"/>
        </w:rPr>
        <w:t>Pielikumā:</w:t>
      </w:r>
    </w:p>
    <w:p w14:paraId="548BEA19" w14:textId="77777777" w:rsidR="009674FB" w:rsidRPr="009674FB" w:rsidRDefault="009674FB" w:rsidP="009674FB">
      <w:pPr>
        <w:ind w:right="-1"/>
        <w:jc w:val="both"/>
        <w:rPr>
          <w:rFonts w:ascii="Times New Roman" w:hAnsi="Times New Roman" w:cs="Times New Roman"/>
          <w:lang w:val="lv-LV"/>
        </w:rPr>
      </w:pPr>
      <w:r w:rsidRPr="009674FB">
        <w:rPr>
          <w:rFonts w:ascii="Times New Roman" w:hAnsi="Times New Roman" w:cs="Times New Roman"/>
          <w:lang w:val="lv-LV"/>
        </w:rPr>
        <w:t>1. Lēmums  (Nr. BIS-BV-5.64-2024-11) par  būvniecības ieceres “Jauna pirmskolas izglītības iestāde Podnieku kvartālā Ūbeļu iela 18</w:t>
      </w:r>
      <w:r w:rsidRPr="009674FB">
        <w:rPr>
          <w:rFonts w:ascii="Times New Roman" w:hAnsi="Times New Roman" w:cs="Times New Roman"/>
          <w:b/>
          <w:bCs/>
          <w:lang w:val="lv-LV"/>
        </w:rPr>
        <w:t xml:space="preserve">, </w:t>
      </w:r>
      <w:r w:rsidRPr="009674FB">
        <w:rPr>
          <w:rFonts w:ascii="Times New Roman" w:hAnsi="Times New Roman" w:cs="Times New Roman"/>
          <w:lang w:val="lv-LV"/>
        </w:rPr>
        <w:t>Ādaži, Ādažu nov.” publiskas apspriešanas nepieciešamību.</w:t>
      </w:r>
    </w:p>
    <w:p w14:paraId="16A0B67F" w14:textId="77777777" w:rsidR="009674FB" w:rsidRPr="009674FB" w:rsidRDefault="009674FB" w:rsidP="009674FB">
      <w:pPr>
        <w:ind w:right="-1"/>
        <w:jc w:val="both"/>
        <w:rPr>
          <w:rFonts w:ascii="Times New Roman" w:hAnsi="Times New Roman" w:cs="Times New Roman"/>
          <w:lang w:val="lv-LV"/>
        </w:rPr>
      </w:pPr>
      <w:r w:rsidRPr="009674FB">
        <w:rPr>
          <w:rFonts w:ascii="Times New Roman" w:hAnsi="Times New Roman" w:cs="Times New Roman"/>
          <w:lang w:val="lv-LV"/>
        </w:rPr>
        <w:t>2. Lēmums (Nr. BIS-BV-5.65-2024-7) par būvniecības ieceres publiskās apspriešanas uzsākšanu.</w:t>
      </w:r>
    </w:p>
    <w:p w14:paraId="2E85F1D1" w14:textId="77777777" w:rsidR="009674FB" w:rsidRPr="009674FB" w:rsidRDefault="009674FB" w:rsidP="009674FB">
      <w:pPr>
        <w:ind w:right="-1"/>
        <w:jc w:val="both"/>
        <w:rPr>
          <w:rFonts w:ascii="Times New Roman" w:hAnsi="Times New Roman" w:cs="Times New Roman"/>
          <w:lang w:val="lv-LV"/>
        </w:rPr>
      </w:pPr>
      <w:r w:rsidRPr="009674FB">
        <w:rPr>
          <w:rFonts w:ascii="Times New Roman" w:hAnsi="Times New Roman" w:cs="Times New Roman"/>
          <w:lang w:val="lv-LV"/>
        </w:rPr>
        <w:t xml:space="preserve">3. Informatīvās planšetes </w:t>
      </w:r>
      <w:proofErr w:type="spellStart"/>
      <w:r w:rsidRPr="009674FB">
        <w:rPr>
          <w:rFonts w:ascii="Times New Roman" w:hAnsi="Times New Roman" w:cs="Times New Roman"/>
          <w:lang w:val="lv-LV"/>
        </w:rPr>
        <w:t>fotofiksācija</w:t>
      </w:r>
      <w:proofErr w:type="spellEnd"/>
      <w:r w:rsidRPr="009674FB">
        <w:rPr>
          <w:rFonts w:ascii="Times New Roman" w:hAnsi="Times New Roman" w:cs="Times New Roman"/>
          <w:lang w:val="lv-LV"/>
        </w:rPr>
        <w:t xml:space="preserve"> Ūbeļu iela 18</w:t>
      </w:r>
      <w:r w:rsidRPr="009674FB">
        <w:rPr>
          <w:rFonts w:ascii="Times New Roman" w:hAnsi="Times New Roman" w:cs="Times New Roman"/>
          <w:b/>
          <w:bCs/>
          <w:lang w:val="lv-LV"/>
        </w:rPr>
        <w:t xml:space="preserve">, </w:t>
      </w:r>
      <w:r w:rsidRPr="009674FB">
        <w:rPr>
          <w:rFonts w:ascii="Times New Roman" w:hAnsi="Times New Roman" w:cs="Times New Roman"/>
          <w:lang w:val="lv-LV"/>
        </w:rPr>
        <w:t>Ādaži, Ādažu novads</w:t>
      </w:r>
    </w:p>
    <w:p w14:paraId="639AA3EF" w14:textId="77777777" w:rsidR="009674FB" w:rsidRPr="009674FB" w:rsidRDefault="009674FB" w:rsidP="009674FB">
      <w:pPr>
        <w:ind w:right="-1"/>
        <w:jc w:val="both"/>
        <w:rPr>
          <w:rFonts w:ascii="Times New Roman" w:hAnsi="Times New Roman" w:cs="Times New Roman"/>
          <w:lang w:val="lv-LV"/>
        </w:rPr>
      </w:pPr>
      <w:r w:rsidRPr="009674FB">
        <w:rPr>
          <w:rFonts w:ascii="Times New Roman" w:hAnsi="Times New Roman" w:cs="Times New Roman"/>
          <w:lang w:val="lv-LV"/>
        </w:rPr>
        <w:t>4. Pārskats par aptaujas lapās izteikto viedokli (Excel).</w:t>
      </w:r>
    </w:p>
    <w:p w14:paraId="3E8FECD4" w14:textId="77777777" w:rsidR="009674FB" w:rsidRDefault="009674FB" w:rsidP="009674FB">
      <w:pPr>
        <w:ind w:right="-1"/>
        <w:jc w:val="both"/>
        <w:rPr>
          <w:rFonts w:ascii="Times New Roman" w:hAnsi="Times New Roman" w:cs="Times New Roman"/>
          <w:lang w:val="lv-LV"/>
        </w:rPr>
      </w:pPr>
      <w:r w:rsidRPr="009674FB">
        <w:rPr>
          <w:rFonts w:ascii="Times New Roman" w:hAnsi="Times New Roman" w:cs="Times New Roman"/>
          <w:lang w:val="lv-LV"/>
        </w:rPr>
        <w:t>5. Būvniecības ieceres publiskās apspriešanas prezentācijas sanāksmes protokols.</w:t>
      </w:r>
    </w:p>
    <w:p w14:paraId="38E86BAF" w14:textId="77777777" w:rsidR="009674FB" w:rsidRDefault="009674FB" w:rsidP="009674FB">
      <w:pPr>
        <w:ind w:right="-1"/>
        <w:jc w:val="both"/>
        <w:rPr>
          <w:rFonts w:ascii="Times New Roman" w:hAnsi="Times New Roman" w:cs="Times New Roman"/>
          <w:lang w:val="lv-LV"/>
        </w:rPr>
      </w:pPr>
    </w:p>
    <w:p w14:paraId="5EC6E7C0" w14:textId="77777777" w:rsidR="009674FB" w:rsidRDefault="009674FB" w:rsidP="009674FB">
      <w:pPr>
        <w:ind w:right="-1"/>
        <w:jc w:val="both"/>
        <w:rPr>
          <w:rFonts w:ascii="Times New Roman" w:hAnsi="Times New Roman" w:cs="Times New Roman"/>
          <w:lang w:val="lv-LV"/>
        </w:rPr>
      </w:pPr>
    </w:p>
    <w:p w14:paraId="259208B2" w14:textId="77777777" w:rsidR="009674FB" w:rsidRDefault="009674FB" w:rsidP="009674FB">
      <w:pPr>
        <w:ind w:right="-1"/>
        <w:jc w:val="both"/>
        <w:rPr>
          <w:rFonts w:ascii="Times New Roman" w:hAnsi="Times New Roman" w:cs="Times New Roman"/>
          <w:lang w:val="lv-LV"/>
        </w:rPr>
      </w:pPr>
    </w:p>
    <w:p w14:paraId="423698AA" w14:textId="15A65069" w:rsidR="009674FB" w:rsidRPr="009674FB" w:rsidRDefault="009674FB" w:rsidP="009674FB">
      <w:pPr>
        <w:ind w:right="-1"/>
        <w:jc w:val="both"/>
        <w:rPr>
          <w:rFonts w:ascii="Times New Roman" w:hAnsi="Times New Roman" w:cs="Times New Roman"/>
          <w:lang w:val="lv-LV"/>
        </w:rPr>
      </w:pPr>
      <w:r>
        <w:rPr>
          <w:rFonts w:ascii="Times New Roman" w:hAnsi="Times New Roman" w:cs="Times New Roman"/>
          <w:lang w:val="lv-LV"/>
        </w:rPr>
        <w:t>Būvvaldes vadītājs</w:t>
      </w:r>
      <w:r>
        <w:rPr>
          <w:rFonts w:ascii="Times New Roman" w:hAnsi="Times New Roman" w:cs="Times New Roman"/>
          <w:lang w:val="lv-LV"/>
        </w:rPr>
        <w:tab/>
      </w:r>
      <w:r>
        <w:rPr>
          <w:rFonts w:ascii="Times New Roman" w:hAnsi="Times New Roman" w:cs="Times New Roman"/>
          <w:lang w:val="lv-LV"/>
        </w:rPr>
        <w:tab/>
      </w:r>
      <w:r>
        <w:rPr>
          <w:rFonts w:ascii="Times New Roman" w:hAnsi="Times New Roman" w:cs="Times New Roman"/>
          <w:lang w:val="lv-LV"/>
        </w:rPr>
        <w:tab/>
      </w:r>
      <w:r>
        <w:rPr>
          <w:rFonts w:ascii="Times New Roman" w:hAnsi="Times New Roman" w:cs="Times New Roman"/>
          <w:lang w:val="lv-LV"/>
        </w:rPr>
        <w:tab/>
      </w:r>
      <w:r>
        <w:rPr>
          <w:rFonts w:ascii="Times New Roman" w:hAnsi="Times New Roman" w:cs="Times New Roman"/>
          <w:lang w:val="lv-LV"/>
        </w:rPr>
        <w:tab/>
      </w:r>
      <w:r>
        <w:rPr>
          <w:rFonts w:ascii="Times New Roman" w:hAnsi="Times New Roman" w:cs="Times New Roman"/>
          <w:lang w:val="lv-LV"/>
        </w:rPr>
        <w:tab/>
      </w:r>
      <w:r>
        <w:rPr>
          <w:rFonts w:ascii="Times New Roman" w:hAnsi="Times New Roman" w:cs="Times New Roman"/>
          <w:lang w:val="lv-LV"/>
        </w:rPr>
        <w:tab/>
      </w:r>
      <w:proofErr w:type="spellStart"/>
      <w:r>
        <w:rPr>
          <w:rFonts w:ascii="Times New Roman" w:hAnsi="Times New Roman" w:cs="Times New Roman"/>
          <w:lang w:val="lv-LV"/>
        </w:rPr>
        <w:t>A.Grikmanis</w:t>
      </w:r>
      <w:proofErr w:type="spellEnd"/>
    </w:p>
    <w:p w14:paraId="606E6AC3" w14:textId="77777777" w:rsidR="009674FB" w:rsidRPr="009674FB" w:rsidRDefault="009674FB" w:rsidP="009674FB">
      <w:pPr>
        <w:ind w:right="-1"/>
        <w:jc w:val="both"/>
        <w:rPr>
          <w:rFonts w:ascii="Times New Roman" w:hAnsi="Times New Roman" w:cs="Times New Roman"/>
          <w:lang w:val="lv-LV"/>
        </w:rPr>
      </w:pPr>
    </w:p>
    <w:sectPr w:rsidR="009674FB" w:rsidRPr="009674FB" w:rsidSect="00647FE0">
      <w:headerReference w:type="default" r:id="rId7"/>
      <w:headerReference w:type="first" r:id="rId8"/>
      <w:pgSz w:w="11906" w:h="16838"/>
      <w:pgMar w:top="1162" w:right="1134" w:bottom="1134" w:left="1701" w:header="115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E19707" w14:textId="77777777" w:rsidR="00647FE0" w:rsidRDefault="00647FE0">
      <w:r>
        <w:separator/>
      </w:r>
    </w:p>
  </w:endnote>
  <w:endnote w:type="continuationSeparator" w:id="0">
    <w:p w14:paraId="71AFA9B5" w14:textId="77777777" w:rsidR="00647FE0" w:rsidRDefault="00647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3501D7" w14:textId="77777777" w:rsidR="00647FE0" w:rsidRDefault="00647FE0">
      <w:r>
        <w:separator/>
      </w:r>
    </w:p>
  </w:footnote>
  <w:footnote w:type="continuationSeparator" w:id="0">
    <w:p w14:paraId="0B974376" w14:textId="77777777" w:rsidR="00647FE0" w:rsidRDefault="00647F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E6D475"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BA1E50" w14:textId="77777777" w:rsidR="004D516C" w:rsidRDefault="0079378A" w:rsidP="0053073B">
    <w:pPr>
      <w:pStyle w:val="Header"/>
      <w:tabs>
        <w:tab w:val="clear" w:pos="4513"/>
        <w:tab w:val="clear" w:pos="9026"/>
      </w:tabs>
      <w:ind w:right="-1"/>
      <w:jc w:val="center"/>
    </w:pPr>
    <w:r>
      <w:rPr>
        <w:noProof/>
      </w:rPr>
      <w:drawing>
        <wp:inline distT="0" distB="0" distL="0" distR="0" wp14:anchorId="21AA5D98" wp14:editId="1FD5524F">
          <wp:extent cx="5727700" cy="1422400"/>
          <wp:effectExtent l="0" t="0" r="0" b="0"/>
          <wp:docPr id="18429385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938510" name="Picture 1842938510"/>
                  <pic:cNvPicPr/>
                </pic:nvPicPr>
                <pic:blipFill>
                  <a:blip r:embed="rId1">
                    <a:extLst>
                      <a:ext uri="{28A0092B-C50C-407E-A947-70E740481C1C}">
                        <a14:useLocalDpi xmlns:a14="http://schemas.microsoft.com/office/drawing/2010/main" val="0"/>
                      </a:ext>
                    </a:extLst>
                  </a:blip>
                  <a:stretch>
                    <a:fillRect/>
                  </a:stretch>
                </pic:blipFill>
                <pic:spPr>
                  <a:xfrm>
                    <a:off x="0" y="0"/>
                    <a:ext cx="5727700" cy="1422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E67FCD"/>
    <w:multiLevelType w:val="hybridMultilevel"/>
    <w:tmpl w:val="31A626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CE426C1"/>
    <w:multiLevelType w:val="hybridMultilevel"/>
    <w:tmpl w:val="4ACCFF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10662984">
    <w:abstractNumId w:val="0"/>
  </w:num>
  <w:num w:numId="2" w16cid:durableId="4501721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20639F"/>
    <w:rsid w:val="0025250C"/>
    <w:rsid w:val="0025391B"/>
    <w:rsid w:val="00297558"/>
    <w:rsid w:val="002E06E7"/>
    <w:rsid w:val="002F0C17"/>
    <w:rsid w:val="00351D48"/>
    <w:rsid w:val="003C2E82"/>
    <w:rsid w:val="00457833"/>
    <w:rsid w:val="00462EE3"/>
    <w:rsid w:val="00496031"/>
    <w:rsid w:val="004D516C"/>
    <w:rsid w:val="0053073B"/>
    <w:rsid w:val="00647FE0"/>
    <w:rsid w:val="00661F28"/>
    <w:rsid w:val="00676EB1"/>
    <w:rsid w:val="0069121A"/>
    <w:rsid w:val="00693F05"/>
    <w:rsid w:val="006D3451"/>
    <w:rsid w:val="0074092B"/>
    <w:rsid w:val="0075698D"/>
    <w:rsid w:val="007817C2"/>
    <w:rsid w:val="0079378A"/>
    <w:rsid w:val="007A69C0"/>
    <w:rsid w:val="008548DE"/>
    <w:rsid w:val="008D350E"/>
    <w:rsid w:val="009674FB"/>
    <w:rsid w:val="00B36CD4"/>
    <w:rsid w:val="00CC6A66"/>
    <w:rsid w:val="00D86969"/>
    <w:rsid w:val="00E52DA2"/>
    <w:rsid w:val="00E75D8D"/>
    <w:rsid w:val="00EE47CD"/>
    <w:rsid w:val="00F44AC3"/>
    <w:rsid w:val="00FF63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1C650"/>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BodyText">
    <w:name w:val="Body Text"/>
    <w:basedOn w:val="Normal"/>
    <w:link w:val="BodyTextChar"/>
    <w:rsid w:val="002F0C17"/>
    <w:pPr>
      <w:jc w:val="both"/>
    </w:pPr>
    <w:rPr>
      <w:rFonts w:ascii="Times New Roman" w:eastAsia="Times New Roman" w:hAnsi="Times New Roman" w:cs="Times New Roman"/>
      <w:sz w:val="20"/>
      <w:szCs w:val="20"/>
      <w:lang w:val="lv-LV" w:eastAsia="lv-LV"/>
    </w:rPr>
  </w:style>
  <w:style w:type="character" w:customStyle="1" w:styleId="BodyTextChar">
    <w:name w:val="Body Text Char"/>
    <w:basedOn w:val="DefaultParagraphFont"/>
    <w:link w:val="BodyText"/>
    <w:rsid w:val="002F0C17"/>
    <w:rPr>
      <w:rFonts w:ascii="Times New Roman" w:eastAsia="Times New Roman" w:hAnsi="Times New Roman" w:cs="Times New Roman"/>
      <w:sz w:val="20"/>
      <w:szCs w:val="20"/>
      <w:lang w:val="lv-LV" w:eastAsia="lv-LV"/>
    </w:rPr>
  </w:style>
  <w:style w:type="paragraph" w:styleId="ListParagraph">
    <w:name w:val="List Paragraph"/>
    <w:basedOn w:val="Normal"/>
    <w:uiPriority w:val="34"/>
    <w:qFormat/>
    <w:rsid w:val="009674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482701">
      <w:bodyDiv w:val="1"/>
      <w:marLeft w:val="0"/>
      <w:marRight w:val="0"/>
      <w:marTop w:val="0"/>
      <w:marBottom w:val="0"/>
      <w:divBdr>
        <w:top w:val="none" w:sz="0" w:space="0" w:color="auto"/>
        <w:left w:val="none" w:sz="0" w:space="0" w:color="auto"/>
        <w:bottom w:val="none" w:sz="0" w:space="0" w:color="auto"/>
        <w:right w:val="none" w:sz="0" w:space="0" w:color="auto"/>
      </w:divBdr>
      <w:divsChild>
        <w:div w:id="1238442300">
          <w:marLeft w:val="0"/>
          <w:marRight w:val="0"/>
          <w:marTop w:val="0"/>
          <w:marBottom w:val="0"/>
          <w:divBdr>
            <w:top w:val="single" w:sz="2" w:space="0" w:color="E5E7EB"/>
            <w:left w:val="single" w:sz="2" w:space="0" w:color="E5E7EB"/>
            <w:bottom w:val="single" w:sz="2" w:space="0" w:color="E5E7EB"/>
            <w:right w:val="single" w:sz="2" w:space="0" w:color="E5E7EB"/>
          </w:divBdr>
          <w:divsChild>
            <w:div w:id="2146265464">
              <w:marLeft w:val="0"/>
              <w:marRight w:val="0"/>
              <w:marTop w:val="0"/>
              <w:marBottom w:val="0"/>
              <w:divBdr>
                <w:top w:val="single" w:sz="2" w:space="0" w:color="E5E7EB"/>
                <w:left w:val="single" w:sz="2" w:space="0" w:color="E5E7EB"/>
                <w:bottom w:val="single" w:sz="2" w:space="0" w:color="E5E7EB"/>
                <w:right w:val="single" w:sz="2" w:space="0" w:color="E5E7EB"/>
              </w:divBdr>
              <w:divsChild>
                <w:div w:id="1945309565">
                  <w:marLeft w:val="0"/>
                  <w:marRight w:val="0"/>
                  <w:marTop w:val="0"/>
                  <w:marBottom w:val="0"/>
                  <w:divBdr>
                    <w:top w:val="single" w:sz="2" w:space="0" w:color="E5E7EB"/>
                    <w:left w:val="single" w:sz="2" w:space="0" w:color="E5E7EB"/>
                    <w:bottom w:val="single" w:sz="2" w:space="0" w:color="E5E7EB"/>
                    <w:right w:val="single" w:sz="2" w:space="0" w:color="E5E7EB"/>
                  </w:divBdr>
                  <w:divsChild>
                    <w:div w:id="327444685">
                      <w:marLeft w:val="0"/>
                      <w:marRight w:val="0"/>
                      <w:marTop w:val="0"/>
                      <w:marBottom w:val="0"/>
                      <w:divBdr>
                        <w:top w:val="single" w:sz="2" w:space="0" w:color="E5E7EB"/>
                        <w:left w:val="single" w:sz="2" w:space="0" w:color="E5E7EB"/>
                        <w:bottom w:val="single" w:sz="2" w:space="0" w:color="E5E7EB"/>
                        <w:right w:val="single" w:sz="2" w:space="0" w:color="E5E7EB"/>
                      </w:divBdr>
                    </w:div>
                    <w:div w:id="785658555">
                      <w:marLeft w:val="0"/>
                      <w:marRight w:val="0"/>
                      <w:marTop w:val="0"/>
                      <w:marBottom w:val="0"/>
                      <w:divBdr>
                        <w:top w:val="single" w:sz="2" w:space="0" w:color="E5E7EB"/>
                        <w:left w:val="single" w:sz="2" w:space="0" w:color="E5E7EB"/>
                        <w:bottom w:val="single" w:sz="2" w:space="0" w:color="E5E7EB"/>
                        <w:right w:val="single" w:sz="2" w:space="0" w:color="E5E7EB"/>
                      </w:divBdr>
                    </w:div>
                    <w:div w:id="11482071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2893</Words>
  <Characters>1650</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ainars.grikmanis</cp:lastModifiedBy>
  <cp:revision>2</cp:revision>
  <dcterms:created xsi:type="dcterms:W3CDTF">2024-05-03T06:32:00Z</dcterms:created>
  <dcterms:modified xsi:type="dcterms:W3CDTF">2024-05-03T06:32:00Z</dcterms:modified>
</cp:coreProperties>
</file>