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47B7" w14:textId="77777777" w:rsidR="004D516C" w:rsidRDefault="00872BE3" w:rsidP="00564CA6">
      <w:r>
        <w:rPr>
          <w:noProof/>
        </w:rPr>
        <w:drawing>
          <wp:inline distT="0" distB="0" distL="0" distR="0" wp14:anchorId="4909EBA3" wp14:editId="1CA1A0E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CF3390" w14:textId="77777777" w:rsidR="00564CA6" w:rsidRPr="00564CA6" w:rsidRDefault="00872BE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7F9ED5B" w14:textId="77777777" w:rsidR="00564CA6" w:rsidRPr="00564CA6" w:rsidRDefault="00872BE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A13B849" w14:textId="77777777" w:rsidR="00564CA6" w:rsidRPr="00564CA6" w:rsidRDefault="00872BE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191CEDD" w14:textId="77777777" w:rsidR="00564CA6" w:rsidRPr="005616D8" w:rsidRDefault="00872BE3" w:rsidP="00564CA6">
      <w:pPr>
        <w:rPr>
          <w:rFonts w:ascii="Times New Roman" w:hAnsi="Times New Roman" w:cs="Times New Roman"/>
        </w:rPr>
      </w:pPr>
      <w:r w:rsidRPr="005616D8">
        <w:rPr>
          <w:rFonts w:ascii="Times New Roman" w:hAnsi="Times New Roman" w:cs="Times New Roman"/>
        </w:rPr>
        <w:t>2024</w:t>
      </w:r>
      <w:r w:rsidR="005616D8" w:rsidRPr="005616D8">
        <w:rPr>
          <w:rFonts w:ascii="Times New Roman" w:hAnsi="Times New Roman" w:cs="Times New Roman"/>
        </w:rPr>
        <w:t>.</w:t>
      </w:r>
      <w:r w:rsidR="00137C4B">
        <w:rPr>
          <w:rFonts w:ascii="Times New Roman" w:hAnsi="Times New Roman" w:cs="Times New Roman"/>
        </w:rPr>
        <w:t xml:space="preserve"> </w:t>
      </w:r>
      <w:r w:rsidR="005616D8" w:rsidRPr="005616D8">
        <w:rPr>
          <w:rFonts w:ascii="Times New Roman" w:hAnsi="Times New Roman" w:cs="Times New Roman"/>
        </w:rPr>
        <w:t xml:space="preserve">gada </w:t>
      </w:r>
      <w:r w:rsidRPr="005616D8">
        <w:rPr>
          <w:rFonts w:ascii="Times New Roman" w:hAnsi="Times New Roman" w:cs="Times New Roman"/>
        </w:rPr>
        <w:t>25</w:t>
      </w:r>
      <w:r w:rsidR="005616D8" w:rsidRPr="005616D8">
        <w:rPr>
          <w:rFonts w:ascii="Times New Roman" w:hAnsi="Times New Roman" w:cs="Times New Roman"/>
        </w:rPr>
        <w:t>.</w:t>
      </w:r>
      <w:r w:rsidR="00137C4B">
        <w:rPr>
          <w:rFonts w:ascii="Times New Roman" w:hAnsi="Times New Roman" w:cs="Times New Roman"/>
        </w:rPr>
        <w:t xml:space="preserve"> </w:t>
      </w:r>
      <w:r w:rsidRPr="005616D8">
        <w:rPr>
          <w:rFonts w:ascii="Times New Roman" w:hAnsi="Times New Roman" w:cs="Times New Roman"/>
        </w:rPr>
        <w:t>aprīlī</w:t>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r w:rsidR="00137C4B">
        <w:rPr>
          <w:rFonts w:ascii="Times New Roman" w:hAnsi="Times New Roman" w:cs="Times New Roman"/>
        </w:rPr>
        <w:tab/>
      </w:r>
      <w:r w:rsidR="00137C4B">
        <w:rPr>
          <w:rFonts w:ascii="Times New Roman" w:hAnsi="Times New Roman" w:cs="Times New Roman"/>
        </w:rPr>
        <w:tab/>
      </w:r>
      <w:r w:rsidR="00137C4B">
        <w:rPr>
          <w:rFonts w:ascii="Times New Roman" w:hAnsi="Times New Roman" w:cs="Times New Roman"/>
        </w:rPr>
        <w:tab/>
      </w:r>
      <w:r w:rsidR="005616D8" w:rsidRPr="005616D8">
        <w:rPr>
          <w:rFonts w:ascii="Times New Roman" w:hAnsi="Times New Roman" w:cs="Times New Roman"/>
          <w:b/>
        </w:rPr>
        <w:t>Nr.</w:t>
      </w:r>
      <w:r w:rsidR="00137C4B">
        <w:rPr>
          <w:rFonts w:ascii="Times New Roman" w:hAnsi="Times New Roman" w:cs="Times New Roman"/>
          <w:noProof/>
        </w:rPr>
        <w:t xml:space="preserve"> </w:t>
      </w:r>
      <w:r w:rsidR="005616D8" w:rsidRPr="00137C4B">
        <w:rPr>
          <w:rFonts w:ascii="Times New Roman" w:hAnsi="Times New Roman" w:cs="Times New Roman"/>
          <w:b/>
          <w:bCs/>
          <w:noProof/>
        </w:rPr>
        <w:t>151</w:t>
      </w:r>
      <w:r w:rsidR="005616D8" w:rsidRPr="005616D8">
        <w:rPr>
          <w:rFonts w:ascii="Times New Roman" w:hAnsi="Times New Roman" w:cs="Times New Roman"/>
        </w:rPr>
        <w:tab/>
      </w:r>
    </w:p>
    <w:p w14:paraId="31B9E85A" w14:textId="77777777" w:rsidR="000A2799" w:rsidRPr="000A2799" w:rsidRDefault="00872BE3" w:rsidP="000A2799">
      <w:pPr>
        <w:jc w:val="center"/>
        <w:rPr>
          <w:rFonts w:ascii="Times New Roman" w:hAnsi="Times New Roman" w:cs="Times New Roman"/>
          <w:b/>
        </w:rPr>
      </w:pPr>
      <w:r w:rsidRPr="000A2799">
        <w:rPr>
          <w:rFonts w:ascii="Times New Roman" w:hAnsi="Times New Roman" w:cs="Times New Roman"/>
          <w:b/>
          <w:bCs/>
        </w:rPr>
        <w:t xml:space="preserve">Par </w:t>
      </w:r>
      <w:r w:rsidRPr="000A2799">
        <w:rPr>
          <w:rFonts w:ascii="Times New Roman" w:hAnsi="Times New Roman" w:cs="Times New Roman"/>
          <w:b/>
        </w:rPr>
        <w:t xml:space="preserve">zemes ierīcības projekta uzsākšanu īpašumam </w:t>
      </w:r>
      <w:r w:rsidR="00137C4B">
        <w:rPr>
          <w:rFonts w:ascii="Times New Roman" w:hAnsi="Times New Roman" w:cs="Times New Roman"/>
          <w:b/>
        </w:rPr>
        <w:t>“</w:t>
      </w:r>
      <w:r w:rsidRPr="000A2799">
        <w:rPr>
          <w:rFonts w:ascii="Times New Roman" w:hAnsi="Times New Roman" w:cs="Times New Roman"/>
          <w:b/>
        </w:rPr>
        <w:t>Vīteri”, Garciemā</w:t>
      </w:r>
    </w:p>
    <w:p w14:paraId="44138608" w14:textId="77777777" w:rsidR="000A2799" w:rsidRPr="000A2799" w:rsidRDefault="00872BE3" w:rsidP="000A2799">
      <w:pPr>
        <w:ind w:left="2160" w:firstLine="720"/>
        <w:rPr>
          <w:rFonts w:ascii="Times New Roman" w:hAnsi="Times New Roman" w:cs="Times New Roman"/>
        </w:rPr>
      </w:pPr>
      <w:r w:rsidRPr="000A2799">
        <w:rPr>
          <w:rFonts w:ascii="Times New Roman" w:hAnsi="Times New Roman" w:cs="Times New Roman"/>
        </w:rPr>
        <w:tab/>
      </w:r>
      <w:r w:rsidRPr="000A2799">
        <w:rPr>
          <w:rFonts w:ascii="Times New Roman" w:hAnsi="Times New Roman" w:cs="Times New Roman"/>
        </w:rPr>
        <w:tab/>
      </w:r>
      <w:r w:rsidRPr="000A2799">
        <w:rPr>
          <w:rFonts w:ascii="Times New Roman" w:hAnsi="Times New Roman" w:cs="Times New Roman"/>
        </w:rPr>
        <w:tab/>
      </w:r>
    </w:p>
    <w:p w14:paraId="3C09C9BB" w14:textId="161729A0" w:rsidR="000A2799" w:rsidRPr="000A2799" w:rsidRDefault="00872BE3" w:rsidP="000A2799">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(turpmāk – dome) izskatīja </w:t>
      </w:r>
      <w:r w:rsidRPr="000A2799">
        <w:rPr>
          <w:rFonts w:ascii="Times New Roman" w:hAnsi="Times New Roman" w:cs="Times New Roman"/>
          <w:color w:val="000000"/>
        </w:rPr>
        <w:t>SIA “Privātais mežs”</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reģistrācijas Nr.</w:t>
      </w:r>
      <w:r w:rsidRPr="000A2799">
        <w:rPr>
          <w:rFonts w:ascii="Times New Roman" w:hAnsi="Times New Roman" w:cs="Times New Roman"/>
        </w:rPr>
        <w:t xml:space="preserve"> </w:t>
      </w:r>
      <w:r w:rsidRPr="000A2799">
        <w:rPr>
          <w:rFonts w:ascii="Times New Roman" w:hAnsi="Times New Roman" w:cs="Times New Roman"/>
          <w:color w:val="000000"/>
        </w:rPr>
        <w:t xml:space="preserve">40103468039, juridiskā </w:t>
      </w:r>
      <w:r w:rsidRPr="000A2799">
        <w:rPr>
          <w:rFonts w:ascii="Times New Roman" w:hAnsi="Times New Roman" w:cs="Times New Roman"/>
          <w:color w:val="000000"/>
          <w:lang w:val="x-none"/>
        </w:rPr>
        <w:t>adrese: Gustava Zemgala gatve 74A, Rīga, Latvija, LV-1039</w:t>
      </w:r>
      <w:r w:rsidRPr="000A2799">
        <w:rPr>
          <w:rFonts w:ascii="Times New Roman" w:hAnsi="Times New Roman" w:cs="Times New Roman"/>
          <w:color w:val="000000"/>
        </w:rPr>
        <w:t>, e-pasts:</w:t>
      </w:r>
      <w:r w:rsidR="00110D9C">
        <w:t xml:space="preserve"> </w:t>
      </w:r>
      <w:r w:rsidR="00110D9C">
        <w:rPr>
          <w:rFonts w:ascii="Times New Roman" w:hAnsi="Times New Roman" w:cs="Times New Roman"/>
          <w:i/>
          <w:iCs/>
        </w:rPr>
        <w:t>adrese</w:t>
      </w:r>
      <w:r w:rsidRPr="000A2799">
        <w:rPr>
          <w:rFonts w:ascii="Times New Roman" w:hAnsi="Times New Roman" w:cs="Times New Roman"/>
          <w:color w:val="000000"/>
        </w:rPr>
        <w:t>, turpmāk - Iesniedzējs</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23.02.2024.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istrēts 23.02.2024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Pr="000A2799">
        <w:rPr>
          <w:rFonts w:ascii="Times New Roman" w:hAnsi="Times New Roman" w:cs="Times New Roman"/>
          <w:color w:val="000000"/>
        </w:rPr>
        <w:t>ĀNP/1-11-1/24/1023</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„Vīteri”</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 xml:space="preserve">(kadastra Nr.8052 008 0936)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zemes vienībai ar kadastra apzīmējumu </w:t>
      </w:r>
      <w:bookmarkStart w:id="0" w:name="_Hlk147413090"/>
      <w:r w:rsidRPr="000A2799">
        <w:rPr>
          <w:rFonts w:ascii="Times New Roman" w:hAnsi="Times New Roman" w:cs="Times New Roman"/>
          <w:color w:val="000000"/>
        </w:rPr>
        <w:t xml:space="preserve">8052 008 </w:t>
      </w:r>
      <w:bookmarkEnd w:id="0"/>
      <w:r w:rsidRPr="000A2799">
        <w:rPr>
          <w:rFonts w:ascii="Times New Roman" w:hAnsi="Times New Roman" w:cs="Times New Roman"/>
          <w:color w:val="000000"/>
        </w:rPr>
        <w:t>0936</w:t>
      </w:r>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5E8CE931" w14:textId="77777777" w:rsidR="000A2799" w:rsidRPr="000A2799" w:rsidRDefault="00872BE3" w:rsidP="000A2799">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5EDAE9F8" w14:textId="77777777" w:rsidR="000A2799" w:rsidRPr="000A2799" w:rsidRDefault="00872BE3" w:rsidP="000A2799">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Pr="000A2799">
        <w:rPr>
          <w:rFonts w:ascii="Times New Roman" w:eastAsia="Calibri" w:hAnsi="Times New Roman" w:cs="Times New Roman"/>
        </w:rPr>
        <w:t>Carnikavas pagasta zemesgrāmatas nodalījumā Nr.</w:t>
      </w:r>
      <w:r w:rsidRPr="000A2799">
        <w:rPr>
          <w:rFonts w:ascii="Times New Roman" w:hAnsi="Times New Roman" w:cs="Times New Roman"/>
        </w:rPr>
        <w:t xml:space="preserve"> </w:t>
      </w:r>
      <w:r w:rsidRPr="000A2799">
        <w:rPr>
          <w:rFonts w:ascii="Times New Roman" w:eastAsia="Calibri" w:hAnsi="Times New Roman" w:cs="Times New Roman"/>
        </w:rPr>
        <w:t xml:space="preserve">100000078491 un pieder Iesniedzējam.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ar kadastra apzīmējumu 8052 008 </w:t>
      </w:r>
      <w:bookmarkEnd w:id="4"/>
      <w:r w:rsidRPr="000A2799">
        <w:rPr>
          <w:rFonts w:ascii="Times New Roman" w:eastAsia="Calibri" w:hAnsi="Times New Roman" w:cs="Times New Roman"/>
        </w:rPr>
        <w:t>0936, 25,63 ha platībā;</w:t>
      </w:r>
    </w:p>
    <w:p w14:paraId="0F4EC1E3" w14:textId="77777777" w:rsidR="000A2799" w:rsidRPr="000A2799" w:rsidRDefault="00872BE3" w:rsidP="000A2799">
      <w:pPr>
        <w:numPr>
          <w:ilvl w:val="0"/>
          <w:numId w:val="3"/>
        </w:numPr>
        <w:spacing w:before="120"/>
        <w:jc w:val="both"/>
        <w:rPr>
          <w:rFonts w:ascii="Times New Roman" w:eastAsia="Calibri" w:hAnsi="Times New Roman" w:cs="Times New Roman"/>
        </w:rPr>
      </w:pPr>
      <w:r w:rsidRPr="000A2799">
        <w:rPr>
          <w:rFonts w:ascii="Times New Roman" w:eastAsia="Calibri" w:hAnsi="Times New Roman" w:cs="Times New Roman"/>
        </w:rPr>
        <w:t xml:space="preserve">Īpašums ir apgrūtināts ar kredītsaistībām – zemes ierīcības projekta izstrādei </w:t>
      </w:r>
      <w:r w:rsidR="00CE721F">
        <w:rPr>
          <w:rFonts w:ascii="Times New Roman" w:eastAsia="Calibri" w:hAnsi="Times New Roman" w:cs="Times New Roman"/>
        </w:rPr>
        <w:t xml:space="preserve">16.04.2024. </w:t>
      </w:r>
      <w:r w:rsidRPr="000A2799">
        <w:rPr>
          <w:rFonts w:ascii="Times New Roman" w:eastAsia="Calibri" w:hAnsi="Times New Roman" w:cs="Times New Roman"/>
        </w:rPr>
        <w:t>saņemta kreditora</w:t>
      </w:r>
      <w:r w:rsidRPr="000A2799">
        <w:rPr>
          <w:rFonts w:ascii="Times New Roman" w:eastAsia="TimesNewRomanPSMT" w:hAnsi="Times New Roman" w:cs="Times New Roman"/>
          <w:lang w:eastAsia="lv-LV"/>
        </w:rPr>
        <w:t xml:space="preserve"> </w:t>
      </w:r>
      <w:r w:rsidRPr="000A2799">
        <w:rPr>
          <w:rFonts w:ascii="Times New Roman" w:eastAsia="Calibri" w:hAnsi="Times New Roman" w:cs="Times New Roman"/>
        </w:rPr>
        <w:t>AS "Industra Bank", reģistrācijas numurs 40003194988 rakstveida piekrišana;</w:t>
      </w:r>
    </w:p>
    <w:p w14:paraId="5B70DF6E" w14:textId="77777777" w:rsidR="000A2799" w:rsidRPr="000A2799" w:rsidRDefault="00872BE3" w:rsidP="000A2799">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 xml:space="preserve">saskaņā ar </w:t>
      </w:r>
      <w:r w:rsidRPr="000A2799">
        <w:rPr>
          <w:rFonts w:ascii="Times New Roman" w:hAnsi="Times New Roman" w:cs="Times New Roman"/>
        </w:rPr>
        <w:t>Carnikavas</w:t>
      </w:r>
      <w:r w:rsidRPr="000A2799">
        <w:rPr>
          <w:rFonts w:ascii="Times New Roman" w:hAnsi="Times New Roman" w:cs="Times New Roman"/>
          <w:lang w:val="x-none"/>
        </w:rPr>
        <w:t xml:space="preserve"> novada teritorijas plānojumu </w:t>
      </w:r>
      <w:r w:rsidRPr="000A2799">
        <w:rPr>
          <w:rFonts w:ascii="Times New Roman" w:hAnsi="Times New Roman" w:cs="Times New Roman"/>
        </w:rPr>
        <w:t>Ī</w:t>
      </w:r>
      <w:r w:rsidRPr="000A2799">
        <w:rPr>
          <w:rFonts w:ascii="Times New Roman" w:hAnsi="Times New Roman" w:cs="Times New Roman"/>
          <w:lang w:val="x-none"/>
        </w:rPr>
        <w:t>pašum</w:t>
      </w:r>
      <w:r w:rsidRPr="000A2799">
        <w:rPr>
          <w:rFonts w:ascii="Times New Roman" w:hAnsi="Times New Roman" w:cs="Times New Roman"/>
        </w:rPr>
        <w:t>s</w:t>
      </w:r>
      <w:r w:rsidRPr="000A2799">
        <w:rPr>
          <w:rFonts w:ascii="Times New Roman" w:hAnsi="Times New Roman" w:cs="Times New Roman"/>
          <w:lang w:val="x-none"/>
        </w:rPr>
        <w:t xml:space="preserve"> atrodas </w:t>
      </w:r>
      <w:r w:rsidRPr="000A2799">
        <w:rPr>
          <w:rFonts w:ascii="Times New Roman" w:hAnsi="Times New Roman" w:cs="Times New Roman"/>
        </w:rPr>
        <w:t>Jaukta centra apbūves</w:t>
      </w:r>
      <w:r w:rsidRPr="000A2799">
        <w:rPr>
          <w:rFonts w:ascii="Times New Roman" w:hAnsi="Times New Roman" w:cs="Times New Roman"/>
          <w:lang w:val="x-none"/>
        </w:rPr>
        <w:t xml:space="preserve"> </w:t>
      </w:r>
      <w:r w:rsidRPr="000A2799">
        <w:rPr>
          <w:rFonts w:ascii="Times New Roman" w:hAnsi="Times New Roman" w:cs="Times New Roman"/>
        </w:rPr>
        <w:t>teritorijā (JC2</w:t>
      </w:r>
      <w:r w:rsidRPr="000A2799">
        <w:rPr>
          <w:rFonts w:ascii="Times New Roman" w:hAnsi="Times New Roman" w:cs="Times New Roman"/>
          <w:lang w:val="x-none"/>
        </w:rPr>
        <w:t>)</w:t>
      </w:r>
      <w:r w:rsidRPr="000A2799">
        <w:rPr>
          <w:rFonts w:ascii="Times New Roman" w:hAnsi="Times New Roman" w:cs="Times New Roman"/>
        </w:rPr>
        <w:t>, Lauksaimniecības teritorijā (L), Mežu teritorijā (M2) un Ūdeņu teritorijā (Ū)</w:t>
      </w:r>
      <w:r w:rsidRPr="000A2799">
        <w:rPr>
          <w:rFonts w:ascii="Times New Roman" w:hAnsi="Times New Roman" w:cs="Times New Roman"/>
          <w:lang w:val="x-none"/>
        </w:rPr>
        <w:t>;</w:t>
      </w:r>
    </w:p>
    <w:p w14:paraId="1438611F" w14:textId="77777777" w:rsidR="000A2799" w:rsidRPr="000A2799" w:rsidRDefault="00872BE3" w:rsidP="000A2799">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51F293CA" w14:textId="77777777" w:rsidR="000A2799" w:rsidRPr="000A2799" w:rsidRDefault="00872BE3" w:rsidP="000A2799">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pirmo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r w:rsidRPr="000A2799">
        <w:rPr>
          <w:rFonts w:ascii="Times New Roman" w:hAnsi="Times New Roman" w:cs="Times New Roman"/>
        </w:rPr>
        <w:t>starpgabalu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621C88B1" w14:textId="77777777" w:rsidR="000A2799" w:rsidRPr="000A2799" w:rsidRDefault="00872BE3" w:rsidP="000A2799">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trešo daļa no</w:t>
      </w:r>
      <w:r w:rsidRPr="000A2799">
        <w:rPr>
          <w:rFonts w:ascii="Times New Roman" w:hAnsi="Times New Roman" w:cs="Times New Roman"/>
        </w:rPr>
        <w:t>teic</w:t>
      </w:r>
      <w:r w:rsidRPr="000A2799">
        <w:rPr>
          <w:rFonts w:ascii="Times New Roman" w:hAnsi="Times New Roman" w:cs="Times New Roman"/>
          <w:lang w:val="x-none"/>
        </w:rPr>
        <w:t>, ka vietējā pašvaldība koordinē un uzrauga vietējās pašvaldības attīstības stratēģijas, attīstības programmas, teritorijas plānojuma, lokālplānojumu, detālplānojumu un tematisko plānojumu īstenošanu</w:t>
      </w:r>
      <w:r w:rsidRPr="000A2799">
        <w:rPr>
          <w:rFonts w:ascii="Times New Roman" w:hAnsi="Times New Roman" w:cs="Times New Roman"/>
        </w:rPr>
        <w:t>,</w:t>
      </w:r>
    </w:p>
    <w:p w14:paraId="7BB4E61C" w14:textId="77777777" w:rsidR="000A2799" w:rsidRPr="000A2799" w:rsidRDefault="00872BE3" w:rsidP="000A2799">
      <w:pPr>
        <w:spacing w:after="120"/>
        <w:jc w:val="both"/>
        <w:rPr>
          <w:rFonts w:ascii="Times New Roman" w:hAnsi="Times New Roman" w:cs="Times New Roman"/>
        </w:rPr>
      </w:pPr>
      <w:r w:rsidRPr="000A2799">
        <w:rPr>
          <w:rFonts w:ascii="Times New Roman" w:hAnsi="Times New Roman" w:cs="Times New Roman"/>
          <w:lang w:val="x-none"/>
        </w:rPr>
        <w:t>pamatojoties uz 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Teritorijas attīstības plānošanas likuma 12.panta trešo daļu, kā arī ņemot vērā, ka jautājums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tika izskatīts un atbalstīts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Attīstības komitejā </w:t>
      </w:r>
      <w:r w:rsidRPr="000A2799">
        <w:rPr>
          <w:rFonts w:ascii="Times New Roman" w:hAnsi="Times New Roman" w:cs="Times New Roman"/>
        </w:rPr>
        <w:t>10.04.2024</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65ECAB05" w14:textId="77777777" w:rsidR="00137C4B" w:rsidRDefault="00137C4B">
      <w:pPr>
        <w:rPr>
          <w:rFonts w:ascii="Times New Roman" w:hAnsi="Times New Roman" w:cs="Times New Roman"/>
          <w:b/>
          <w:bCs/>
        </w:rPr>
      </w:pPr>
      <w:r>
        <w:rPr>
          <w:rFonts w:ascii="Times New Roman" w:hAnsi="Times New Roman" w:cs="Times New Roman"/>
          <w:b/>
          <w:bCs/>
        </w:rPr>
        <w:br w:type="page"/>
      </w:r>
    </w:p>
    <w:p w14:paraId="4369B98E" w14:textId="77777777" w:rsidR="000A2799" w:rsidRPr="000A2799" w:rsidRDefault="00872BE3" w:rsidP="000A2799">
      <w:pPr>
        <w:spacing w:after="120"/>
        <w:jc w:val="center"/>
        <w:rPr>
          <w:rFonts w:ascii="Times New Roman" w:hAnsi="Times New Roman" w:cs="Times New Roman"/>
          <w:b/>
          <w:bCs/>
        </w:rPr>
      </w:pPr>
      <w:r w:rsidRPr="000A2799">
        <w:rPr>
          <w:rFonts w:ascii="Times New Roman" w:hAnsi="Times New Roman" w:cs="Times New Roman"/>
          <w:b/>
          <w:bCs/>
        </w:rPr>
        <w:lastRenderedPageBreak/>
        <w:t>NOLEMJ:</w:t>
      </w:r>
    </w:p>
    <w:p w14:paraId="4A005527" w14:textId="77777777" w:rsidR="000A2799" w:rsidRPr="000A2799" w:rsidRDefault="00872BE3"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zemes vienībai "Vīteri", Garciemā, Carnikavas pag., Ādažu nov., </w:t>
      </w:r>
      <w:r w:rsidRPr="000A2799">
        <w:rPr>
          <w:rFonts w:ascii="Times New Roman" w:hAnsi="Times New Roman" w:cs="Times New Roman"/>
          <w:lang w:val="x-none"/>
        </w:rPr>
        <w:t xml:space="preserve">ar kadastra apzīmējumu </w:t>
      </w:r>
      <w:r w:rsidRPr="000A2799">
        <w:rPr>
          <w:rFonts w:ascii="Times New Roman" w:hAnsi="Times New Roman" w:cs="Times New Roman"/>
        </w:rPr>
        <w:t xml:space="preserve">8052 008 0936,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09CF8779" w14:textId="77777777" w:rsidR="000A2799" w:rsidRPr="000A2799" w:rsidRDefault="00872BE3" w:rsidP="000A2799">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798CD950" w14:textId="77777777" w:rsidR="000A2799" w:rsidRPr="000A2799" w:rsidRDefault="00872BE3"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Ādažu novada pašvaldības Centrālās pārvaldes Teritorijas plānošanas nodaļa atbild par lēmuma izpildi.</w:t>
      </w:r>
    </w:p>
    <w:p w14:paraId="2B79C049" w14:textId="77777777" w:rsidR="000A2799" w:rsidRPr="000A2799" w:rsidRDefault="00872BE3"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Par lēmuma izpildes kontroli atbild pašvaldības izpilddirektora vietniece.</w:t>
      </w:r>
    </w:p>
    <w:p w14:paraId="78D26B7C" w14:textId="77777777" w:rsidR="000A2799" w:rsidRPr="000A2799" w:rsidRDefault="00872BE3"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3B727260" w14:textId="77777777" w:rsidR="000A2799" w:rsidRPr="000A2799" w:rsidRDefault="00872BE3" w:rsidP="000A2799">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309AB04E" w14:textId="77777777" w:rsidR="00137C4B" w:rsidRDefault="00872BE3" w:rsidP="00137C4B">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Pr="000A2799">
        <w:rPr>
          <w:rFonts w:ascii="Times New Roman" w:hAnsi="Times New Roman" w:cs="Times New Roman"/>
        </w:rPr>
        <w:t>.</w:t>
      </w:r>
      <w:r w:rsidR="00137C4B">
        <w:rPr>
          <w:rFonts w:ascii="Times New Roman" w:hAnsi="Times New Roman" w:cs="Times New Roman"/>
        </w:rPr>
        <w:t xml:space="preserve"> </w:t>
      </w:r>
    </w:p>
    <w:p w14:paraId="396A7B99" w14:textId="77777777" w:rsidR="000A2799" w:rsidRPr="00137C4B" w:rsidRDefault="00872BE3" w:rsidP="00137C4B">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p>
    <w:p w14:paraId="45147F90" w14:textId="77777777" w:rsidR="000A2799" w:rsidRPr="000A2799" w:rsidRDefault="000A2799" w:rsidP="00137C4B">
      <w:pPr>
        <w:ind w:left="284" w:hanging="284"/>
        <w:jc w:val="both"/>
        <w:rPr>
          <w:rFonts w:ascii="Times New Roman" w:hAnsi="Times New Roman" w:cs="Times New Roman"/>
          <w:lang w:val="x-none"/>
        </w:rPr>
      </w:pPr>
    </w:p>
    <w:p w14:paraId="3E6E8F21" w14:textId="77777777" w:rsidR="000A2799" w:rsidRPr="000A2799" w:rsidRDefault="000A2799" w:rsidP="00137C4B">
      <w:pPr>
        <w:ind w:left="284" w:hanging="284"/>
        <w:jc w:val="both"/>
        <w:rPr>
          <w:rFonts w:ascii="Times New Roman" w:hAnsi="Times New Roman" w:cs="Times New Roman"/>
          <w:lang w:val="x-none"/>
        </w:rPr>
      </w:pPr>
    </w:p>
    <w:p w14:paraId="3275BA55" w14:textId="77777777" w:rsidR="000A2799" w:rsidRPr="000A2799" w:rsidRDefault="000A2799" w:rsidP="00137C4B">
      <w:pPr>
        <w:ind w:left="284" w:hanging="284"/>
        <w:jc w:val="both"/>
        <w:rPr>
          <w:rFonts w:ascii="Times New Roman" w:hAnsi="Times New Roman" w:cs="Times New Roman"/>
          <w:lang w:val="x-none"/>
        </w:rPr>
      </w:pPr>
    </w:p>
    <w:p w14:paraId="697A2472" w14:textId="77777777" w:rsidR="000A2799" w:rsidRPr="000A2799" w:rsidRDefault="00872BE3" w:rsidP="00137C4B">
      <w:pPr>
        <w:tabs>
          <w:tab w:val="right" w:pos="8647"/>
        </w:tabs>
        <w:jc w:val="both"/>
        <w:rPr>
          <w:rFonts w:ascii="Times New Roman" w:hAnsi="Times New Roman" w:cs="Times New Roman"/>
        </w:rPr>
      </w:pPr>
      <w:r w:rsidRPr="000A2799">
        <w:rPr>
          <w:rFonts w:ascii="Times New Roman" w:hAnsi="Times New Roman" w:cs="Times New Roman"/>
        </w:rPr>
        <w:t>Pašvaldības d</w:t>
      </w:r>
      <w:r w:rsidRPr="000A2799">
        <w:rPr>
          <w:rFonts w:ascii="Times New Roman" w:hAnsi="Times New Roman" w:cs="Times New Roman"/>
          <w:lang w:val="x-none"/>
        </w:rPr>
        <w:t>omes priekšsēdētāj</w:t>
      </w:r>
      <w:r w:rsidRPr="000A2799">
        <w:rPr>
          <w:rFonts w:ascii="Times New Roman" w:hAnsi="Times New Roman" w:cs="Times New Roman"/>
        </w:rPr>
        <w:t>a</w:t>
      </w:r>
      <w:r w:rsidRPr="000A2799">
        <w:rPr>
          <w:rFonts w:ascii="Times New Roman" w:hAnsi="Times New Roman" w:cs="Times New Roman"/>
          <w:lang w:val="x-none"/>
        </w:rPr>
        <w:tab/>
      </w:r>
      <w:r w:rsidRPr="000A2799">
        <w:rPr>
          <w:rFonts w:ascii="Times New Roman" w:hAnsi="Times New Roman" w:cs="Times New Roman"/>
        </w:rPr>
        <w:t xml:space="preserve">K. Miķelsone </w:t>
      </w:r>
    </w:p>
    <w:p w14:paraId="0DD513E4" w14:textId="77777777" w:rsidR="000A2799" w:rsidRPr="000A2799" w:rsidRDefault="00872BE3" w:rsidP="00137C4B">
      <w:pPr>
        <w:tabs>
          <w:tab w:val="right" w:pos="8647"/>
        </w:tabs>
        <w:jc w:val="both"/>
        <w:rPr>
          <w:rFonts w:ascii="Times New Roman" w:hAnsi="Times New Roman" w:cs="Times New Roman"/>
        </w:rPr>
      </w:pPr>
      <w:r w:rsidRPr="000A2799">
        <w:rPr>
          <w:rFonts w:ascii="Times New Roman" w:hAnsi="Times New Roman" w:cs="Times New Roman"/>
        </w:rPr>
        <w:t xml:space="preserve"> </w:t>
      </w:r>
    </w:p>
    <w:p w14:paraId="4268C993" w14:textId="77777777" w:rsidR="00564CA6" w:rsidRPr="00564CA6" w:rsidRDefault="00872BE3" w:rsidP="000A2799">
      <w:pPr>
        <w:jc w:val="center"/>
        <w:rPr>
          <w:rFonts w:ascii="Times New Roman" w:hAnsi="Times New Roman" w:cs="Times New Roman"/>
        </w:rPr>
      </w:pPr>
      <w:r w:rsidRPr="000A2799">
        <w:rPr>
          <w:rFonts w:ascii="Times New Roman" w:hAnsi="Times New Roman" w:cs="Times New Roman"/>
        </w:rPr>
        <w:t xml:space="preserve"> </w:t>
      </w:r>
      <w:r>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BE37" w14:textId="77777777" w:rsidR="00A22263" w:rsidRDefault="00A22263">
      <w:r>
        <w:separator/>
      </w:r>
    </w:p>
  </w:endnote>
  <w:endnote w:type="continuationSeparator" w:id="0">
    <w:p w14:paraId="0F0B7D09" w14:textId="77777777" w:rsidR="00A22263" w:rsidRDefault="00A2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383251"/>
      <w:docPartObj>
        <w:docPartGallery w:val="Page Numbers (Bottom of Page)"/>
        <w:docPartUnique/>
      </w:docPartObj>
    </w:sdtPr>
    <w:sdtEndPr>
      <w:rPr>
        <w:rFonts w:ascii="Times New Roman" w:hAnsi="Times New Roman" w:cs="Times New Roman"/>
        <w:noProof/>
      </w:rPr>
    </w:sdtEndPr>
    <w:sdtContent>
      <w:p w14:paraId="09CDD27C" w14:textId="77777777" w:rsidR="005C7FA1" w:rsidRPr="005C7FA1" w:rsidRDefault="00872BE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810A76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900B" w14:textId="77777777" w:rsidR="005C7FA1" w:rsidRPr="005C7FA1" w:rsidRDefault="005C7FA1">
    <w:pPr>
      <w:pStyle w:val="Footer"/>
      <w:jc w:val="right"/>
      <w:rPr>
        <w:rFonts w:ascii="Times New Roman" w:hAnsi="Times New Roman" w:cs="Times New Roman"/>
      </w:rPr>
    </w:pPr>
  </w:p>
  <w:p w14:paraId="74D4EDF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02BA" w14:textId="77777777" w:rsidR="00A22263" w:rsidRDefault="00A22263">
      <w:r>
        <w:separator/>
      </w:r>
    </w:p>
  </w:footnote>
  <w:footnote w:type="continuationSeparator" w:id="0">
    <w:p w14:paraId="65479A4D" w14:textId="77777777" w:rsidR="00A22263" w:rsidRDefault="00A2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9CB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ED9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A4644AA">
      <w:start w:val="1"/>
      <w:numFmt w:val="decimal"/>
      <w:lvlText w:val="%1."/>
      <w:lvlJc w:val="left"/>
      <w:pPr>
        <w:ind w:left="720" w:hanging="360"/>
      </w:pPr>
      <w:rPr>
        <w:rFonts w:hint="default"/>
      </w:rPr>
    </w:lvl>
    <w:lvl w:ilvl="1" w:tplc="88629716" w:tentative="1">
      <w:start w:val="1"/>
      <w:numFmt w:val="lowerLetter"/>
      <w:lvlText w:val="%2."/>
      <w:lvlJc w:val="left"/>
      <w:pPr>
        <w:ind w:left="1440" w:hanging="360"/>
      </w:pPr>
    </w:lvl>
    <w:lvl w:ilvl="2" w:tplc="A4BC5E22" w:tentative="1">
      <w:start w:val="1"/>
      <w:numFmt w:val="lowerRoman"/>
      <w:lvlText w:val="%3."/>
      <w:lvlJc w:val="right"/>
      <w:pPr>
        <w:ind w:left="2160" w:hanging="180"/>
      </w:pPr>
    </w:lvl>
    <w:lvl w:ilvl="3" w:tplc="A67C6D44" w:tentative="1">
      <w:start w:val="1"/>
      <w:numFmt w:val="decimal"/>
      <w:lvlText w:val="%4."/>
      <w:lvlJc w:val="left"/>
      <w:pPr>
        <w:ind w:left="2880" w:hanging="360"/>
      </w:pPr>
    </w:lvl>
    <w:lvl w:ilvl="4" w:tplc="486CA552" w:tentative="1">
      <w:start w:val="1"/>
      <w:numFmt w:val="lowerLetter"/>
      <w:lvlText w:val="%5."/>
      <w:lvlJc w:val="left"/>
      <w:pPr>
        <w:ind w:left="3600" w:hanging="360"/>
      </w:pPr>
    </w:lvl>
    <w:lvl w:ilvl="5" w:tplc="CCB27AD0" w:tentative="1">
      <w:start w:val="1"/>
      <w:numFmt w:val="lowerRoman"/>
      <w:lvlText w:val="%6."/>
      <w:lvlJc w:val="right"/>
      <w:pPr>
        <w:ind w:left="4320" w:hanging="180"/>
      </w:pPr>
    </w:lvl>
    <w:lvl w:ilvl="6" w:tplc="E5A0E842" w:tentative="1">
      <w:start w:val="1"/>
      <w:numFmt w:val="decimal"/>
      <w:lvlText w:val="%7."/>
      <w:lvlJc w:val="left"/>
      <w:pPr>
        <w:ind w:left="5040" w:hanging="360"/>
      </w:pPr>
    </w:lvl>
    <w:lvl w:ilvl="7" w:tplc="DBAE307A" w:tentative="1">
      <w:start w:val="1"/>
      <w:numFmt w:val="lowerLetter"/>
      <w:lvlText w:val="%8."/>
      <w:lvlJc w:val="left"/>
      <w:pPr>
        <w:ind w:left="5760" w:hanging="360"/>
      </w:pPr>
    </w:lvl>
    <w:lvl w:ilvl="8" w:tplc="3C1C81A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 w:numId="6" w16cid:durableId="60739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2799"/>
    <w:rsid w:val="00110D9C"/>
    <w:rsid w:val="00137C4B"/>
    <w:rsid w:val="00147221"/>
    <w:rsid w:val="00195A73"/>
    <w:rsid w:val="0025391B"/>
    <w:rsid w:val="00297558"/>
    <w:rsid w:val="00351D48"/>
    <w:rsid w:val="004D516C"/>
    <w:rsid w:val="0053073B"/>
    <w:rsid w:val="00543508"/>
    <w:rsid w:val="005616D8"/>
    <w:rsid w:val="00564CA6"/>
    <w:rsid w:val="005C7FA1"/>
    <w:rsid w:val="00617AAC"/>
    <w:rsid w:val="00681EBF"/>
    <w:rsid w:val="00693F05"/>
    <w:rsid w:val="006D3451"/>
    <w:rsid w:val="0074092B"/>
    <w:rsid w:val="007B4DDB"/>
    <w:rsid w:val="008257F8"/>
    <w:rsid w:val="00872BE3"/>
    <w:rsid w:val="009139A1"/>
    <w:rsid w:val="00996740"/>
    <w:rsid w:val="009A3989"/>
    <w:rsid w:val="00A21AF6"/>
    <w:rsid w:val="00A22263"/>
    <w:rsid w:val="00A52B04"/>
    <w:rsid w:val="00A70C33"/>
    <w:rsid w:val="00B36CD4"/>
    <w:rsid w:val="00BB16A4"/>
    <w:rsid w:val="00C9477C"/>
    <w:rsid w:val="00CE721F"/>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02D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0A2799"/>
    <w:pPr>
      <w:widowControl w:val="0"/>
    </w:pPr>
    <w:rPr>
      <w:rFonts w:ascii="Calibri" w:eastAsia="Calibri" w:hAnsi="Calibri" w:cs="Times New Roman"/>
      <w:sz w:val="22"/>
      <w:szCs w:val="22"/>
      <w:lang w:val="en-US"/>
    </w:rPr>
  </w:style>
  <w:style w:type="character" w:styleId="Hyperlink">
    <w:name w:val="Hyperlink"/>
    <w:uiPriority w:val="99"/>
    <w:unhideWhenUsed/>
    <w:rsid w:val="000A2799"/>
    <w:rPr>
      <w:color w:val="0563C1"/>
      <w:u w:val="single"/>
    </w:rPr>
  </w:style>
  <w:style w:type="character" w:styleId="CommentReference">
    <w:name w:val="annotation reference"/>
    <w:uiPriority w:val="99"/>
    <w:semiHidden/>
    <w:unhideWhenUsed/>
    <w:rsid w:val="000A2799"/>
    <w:rPr>
      <w:sz w:val="16"/>
      <w:szCs w:val="16"/>
    </w:rPr>
  </w:style>
  <w:style w:type="paragraph" w:styleId="CommentText">
    <w:name w:val="annotation text"/>
    <w:basedOn w:val="Normal"/>
    <w:link w:val="CommentTextChar"/>
    <w:uiPriority w:val="99"/>
    <w:unhideWhenUsed/>
    <w:rsid w:val="000A27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A27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2106</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2024-04-26T06:22:00Z</dcterms:created>
  <dcterms:modified xsi:type="dcterms:W3CDTF">2024-04-28T16:21:00Z</dcterms:modified>
</cp:coreProperties>
</file>