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A2041" w14:textId="2ABDF83E" w:rsidR="003945CB" w:rsidRDefault="003945CB" w:rsidP="003945CB">
      <w:pPr>
        <w:pStyle w:val="ListParagraph"/>
        <w:numPr>
          <w:ilvl w:val="0"/>
          <w:numId w:val="2"/>
        </w:numPr>
        <w:jc w:val="right"/>
      </w:pPr>
      <w:r>
        <w:t>pielikums</w:t>
      </w:r>
    </w:p>
    <w:p w14:paraId="5D444B62" w14:textId="77777777" w:rsidR="003945CB" w:rsidRDefault="003945CB" w:rsidP="003945CB">
      <w:pPr>
        <w:pStyle w:val="ListParagraph"/>
        <w:jc w:val="right"/>
      </w:pPr>
      <w:r>
        <w:t>Attīstības komitejas</w:t>
      </w:r>
    </w:p>
    <w:p w14:paraId="200CCC6A" w14:textId="77777777" w:rsidR="003945CB" w:rsidRDefault="003945CB" w:rsidP="003945CB">
      <w:pPr>
        <w:pStyle w:val="ListParagraph"/>
        <w:jc w:val="right"/>
      </w:pPr>
      <w:r>
        <w:t xml:space="preserve"> 2024. gada 10. aprīļa sēdes</w:t>
      </w:r>
    </w:p>
    <w:p w14:paraId="260AC1DF" w14:textId="77777777" w:rsidR="003945CB" w:rsidRDefault="003945CB" w:rsidP="003945CB">
      <w:pPr>
        <w:pStyle w:val="ListParagraph"/>
        <w:jc w:val="right"/>
      </w:pPr>
      <w:r>
        <w:t xml:space="preserve"> protokolam Nr. 4</w:t>
      </w:r>
    </w:p>
    <w:p w14:paraId="32F613C3" w14:textId="77777777" w:rsidR="00EA0A23" w:rsidRDefault="00EA0A23" w:rsidP="00EA0A23">
      <w:pPr>
        <w:jc w:val="right"/>
      </w:pPr>
    </w:p>
    <w:p w14:paraId="300E09C7" w14:textId="378D3E4C" w:rsidR="00EA0A23" w:rsidRDefault="00EA0A23" w:rsidP="00EA0A23">
      <w:pPr>
        <w:jc w:val="center"/>
      </w:pPr>
      <w:r>
        <w:t>Informatīvais ziņojums</w:t>
      </w:r>
    </w:p>
    <w:p w14:paraId="5FE52920" w14:textId="77777777" w:rsidR="00EA0A23" w:rsidRDefault="00EA0A23" w:rsidP="00EA0A23"/>
    <w:p w14:paraId="450D3099" w14:textId="14990185" w:rsidR="00EA0A23" w:rsidRDefault="00EA0A23" w:rsidP="00EA0A23">
      <w:r>
        <w:t xml:space="preserve">Ādažu novada dome 2023. gada 9. augusta Attīstības komitejā iepazinās ar SIA “RIDE” ieceri, piedāvāt </w:t>
      </w:r>
      <w:proofErr w:type="spellStart"/>
      <w:r>
        <w:t>elektrovelosipēdu</w:t>
      </w:r>
      <w:proofErr w:type="spellEnd"/>
      <w:r>
        <w:t xml:space="preserve"> nomas pakalpojumu Ādažos. </w:t>
      </w:r>
      <w:r w:rsidR="00937FEF">
        <w:t xml:space="preserve">Sēdē </w:t>
      </w:r>
      <w:r>
        <w:t xml:space="preserve">tika pieņemts lēmums </w:t>
      </w:r>
      <w:r w:rsidR="00E87800">
        <w:t>u</w:t>
      </w:r>
      <w:r>
        <w:t xml:space="preserve">zdot Attīstības un projektu nodaļai kopā ar Ādažu novada pašvaldības aģentūru “Carnikavas komunālserviss” </w:t>
      </w:r>
      <w:r w:rsidR="00937FEF">
        <w:t xml:space="preserve">līdz </w:t>
      </w:r>
      <w:r>
        <w:t>2024. gada aprī</w:t>
      </w:r>
      <w:r w:rsidR="00937FEF">
        <w:t>lim</w:t>
      </w:r>
      <w:r>
        <w:t xml:space="preserve"> izveidot kartogrāfisko materiālu par rekomendējamām  </w:t>
      </w:r>
      <w:proofErr w:type="spellStart"/>
      <w:r>
        <w:t>elektroskrejriteņu</w:t>
      </w:r>
      <w:proofErr w:type="spellEnd"/>
      <w:r>
        <w:t xml:space="preserve"> un velosipēdu stāvvietām</w:t>
      </w:r>
      <w:r w:rsidR="00937FEF">
        <w:t xml:space="preserve"> novada teritorijā</w:t>
      </w:r>
      <w:r>
        <w:t>.</w:t>
      </w:r>
    </w:p>
    <w:p w14:paraId="2E3DA9C2" w14:textId="26CF344E" w:rsidR="00E87800" w:rsidRDefault="00E87800" w:rsidP="00EA0A23">
      <w:proofErr w:type="spellStart"/>
      <w:r>
        <w:t>Elektrovelosipēdi</w:t>
      </w:r>
      <w:proofErr w:type="spellEnd"/>
      <w:r>
        <w:t xml:space="preserve"> tāpat kā skūteri tiek novietoti uz esošās publiskās infrastruktūras, netiek veidota arī infrastruktūra iekārtu uzlādei, jo pakalpojuma sniedzējs nodrošina iekārtu savākšanu un uzlādēšanu, un tālāku novietošanu teritorijā. </w:t>
      </w:r>
    </w:p>
    <w:p w14:paraId="684C36B4" w14:textId="6300638B" w:rsidR="003A7CDE" w:rsidRDefault="00EA0A23" w:rsidP="00EA0A23">
      <w:r>
        <w:t xml:space="preserve">Kartogrāfiskais materiāls izveidots programmā </w:t>
      </w:r>
      <w:proofErr w:type="spellStart"/>
      <w:r>
        <w:t>ArcGIS</w:t>
      </w:r>
      <w:proofErr w:type="spellEnd"/>
      <w:r>
        <w:t xml:space="preserve"> Pro</w:t>
      </w:r>
      <w:r w:rsidR="003A7CDE">
        <w:t xml:space="preserve">, iespējams apskatīt arī tīmekļa vietnē: </w:t>
      </w:r>
      <w:hyperlink r:id="rId5" w:history="1">
        <w:r w:rsidR="003A7CDE" w:rsidRPr="00881D1F">
          <w:rPr>
            <w:rStyle w:val="Hyperlink"/>
          </w:rPr>
          <w:t>https://adazi.maps.arcgis.com/apps/instant/basic/index.html?appid=4133d4c63761412891e3f86378a60f91</w:t>
        </w:r>
      </w:hyperlink>
      <w:r w:rsidR="003A7CDE">
        <w:t xml:space="preserve"> (kartes paskaidrojums: oranžā krāsā </w:t>
      </w:r>
      <w:proofErr w:type="spellStart"/>
      <w:r w:rsidR="003A7CDE">
        <w:t>elektroskūteru</w:t>
      </w:r>
      <w:proofErr w:type="spellEnd"/>
      <w:r w:rsidR="003A7CDE">
        <w:t xml:space="preserve"> novietņu zona, violetā krāsā </w:t>
      </w:r>
      <w:proofErr w:type="spellStart"/>
      <w:r w:rsidR="003A7CDE">
        <w:t>elektrovelosipēdu</w:t>
      </w:r>
      <w:proofErr w:type="spellEnd"/>
      <w:r w:rsidR="003A7CDE">
        <w:t xml:space="preserve"> novietņu zona).</w:t>
      </w:r>
    </w:p>
    <w:p w14:paraId="5ABF012F" w14:textId="31856E7B" w:rsidR="003A7CDE" w:rsidRDefault="003A7CDE" w:rsidP="00EA0A23">
      <w:proofErr w:type="spellStart"/>
      <w:r>
        <w:t>Elektrovelosipēdi</w:t>
      </w:r>
      <w:proofErr w:type="spellEnd"/>
      <w:r>
        <w:t xml:space="preserve"> aizņem lielāku vietu nekā skūteri, tāpēc rūpīgi jāizvērtē to novietošana.</w:t>
      </w:r>
    </w:p>
    <w:p w14:paraId="71D893CB" w14:textId="0F1DA1CA" w:rsidR="003A7CDE" w:rsidRDefault="003A7CDE" w:rsidP="00EA0A23">
      <w:r w:rsidRPr="003A7CDE">
        <w:rPr>
          <w:noProof/>
        </w:rPr>
        <w:drawing>
          <wp:inline distT="0" distB="0" distL="0" distR="0" wp14:anchorId="54C98F5A" wp14:editId="224A19E8">
            <wp:extent cx="3257481" cy="3181350"/>
            <wp:effectExtent l="0" t="0" r="635" b="0"/>
            <wp:docPr id="139863892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389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9810" cy="318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elektrovelosipēds</w:t>
      </w:r>
      <w:proofErr w:type="spellEnd"/>
      <w:r>
        <w:rPr>
          <w:i/>
          <w:iCs/>
        </w:rPr>
        <w:t>, foto no SIA RIDE).</w:t>
      </w:r>
    </w:p>
    <w:p w14:paraId="6B363D97" w14:textId="760085CD" w:rsidR="00B17FC5" w:rsidRDefault="00C33C5D" w:rsidP="00EA0A23">
      <w:r>
        <w:t xml:space="preserve">Atbilstoši spēkā esošiem noteikumiem pašvaldība nevar ierobežot šādu pakalpojumu sniegšanu, bet tā var </w:t>
      </w:r>
      <w:r w:rsidRPr="00E87800">
        <w:rPr>
          <w:strike/>
        </w:rPr>
        <w:t>iziet uz komunikāciju</w:t>
      </w:r>
      <w:r>
        <w:t xml:space="preserve"> </w:t>
      </w:r>
      <w:r w:rsidR="00937FEF">
        <w:t>komunicēt ar</w:t>
      </w:r>
      <w:r>
        <w:t xml:space="preserve"> pakalpojuma sniedzēju, lai rastu labākos kompromisus.</w:t>
      </w:r>
    </w:p>
    <w:p w14:paraId="2A1125F5" w14:textId="5434958A" w:rsidR="00EA0A23" w:rsidRDefault="00CB31DE" w:rsidP="00E87800">
      <w:r>
        <w:t xml:space="preserve">Ziņojuma pielikumā (atsevišķā failā) pievienots saraksts ar aptuvenām </w:t>
      </w:r>
      <w:proofErr w:type="spellStart"/>
      <w:r>
        <w:t>elektrovelosipēdu</w:t>
      </w:r>
      <w:proofErr w:type="spellEnd"/>
      <w:r>
        <w:t xml:space="preserve"> novietņu zonām.</w:t>
      </w:r>
    </w:p>
    <w:sectPr w:rsidR="00EA0A23" w:rsidSect="00255F4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27228"/>
    <w:multiLevelType w:val="hybridMultilevel"/>
    <w:tmpl w:val="691E34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15FBB"/>
    <w:multiLevelType w:val="hybridMultilevel"/>
    <w:tmpl w:val="80E0840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063620">
    <w:abstractNumId w:val="0"/>
  </w:num>
  <w:num w:numId="2" w16cid:durableId="1548225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CE"/>
    <w:rsid w:val="00255F48"/>
    <w:rsid w:val="003945CB"/>
    <w:rsid w:val="003A7CDE"/>
    <w:rsid w:val="003D536B"/>
    <w:rsid w:val="00937FEF"/>
    <w:rsid w:val="0094322F"/>
    <w:rsid w:val="00A51336"/>
    <w:rsid w:val="00A73E11"/>
    <w:rsid w:val="00B17FC5"/>
    <w:rsid w:val="00B24B3E"/>
    <w:rsid w:val="00C33C5D"/>
    <w:rsid w:val="00C50BCE"/>
    <w:rsid w:val="00CB31DE"/>
    <w:rsid w:val="00D35A31"/>
    <w:rsid w:val="00D679F8"/>
    <w:rsid w:val="00E87800"/>
    <w:rsid w:val="00EA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20267"/>
  <w15:chartTrackingRefBased/>
  <w15:docId w15:val="{A8343CBD-9CA7-4272-B56A-91E72E33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C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C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7FEF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937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7F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7F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FE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37FE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4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dazi.maps.arcgis.com/apps/instant/basic/index.html?appid=4133d4c63761412891e3f86378a60f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Plikgalve</dc:creator>
  <cp:keywords/>
  <dc:description/>
  <cp:lastModifiedBy>Sintija Tenisa</cp:lastModifiedBy>
  <cp:revision>3</cp:revision>
  <dcterms:created xsi:type="dcterms:W3CDTF">2024-04-19T07:43:00Z</dcterms:created>
  <dcterms:modified xsi:type="dcterms:W3CDTF">2024-04-19T07:46:00Z</dcterms:modified>
</cp:coreProperties>
</file>