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3651" w14:textId="2E4DD66E" w:rsidR="00BD5FF6" w:rsidRPr="00800439" w:rsidRDefault="00420AFE" w:rsidP="00BD5FF6">
      <w:pPr>
        <w:rPr>
          <w:lang w:val="lv-LV"/>
        </w:rPr>
      </w:pPr>
      <w:r w:rsidRPr="00800439">
        <w:rPr>
          <w:noProof/>
          <w:lang w:val="lv-LV"/>
        </w:rPr>
        <w:drawing>
          <wp:inline distT="0" distB="0" distL="0" distR="0" wp14:anchorId="453649AB" wp14:editId="1756900C">
            <wp:extent cx="5734050" cy="1171575"/>
            <wp:effectExtent l="0" t="0" r="0" b="9525"/>
            <wp:docPr id="1499848689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9EB9" w14:textId="77777777" w:rsidR="00420AFE" w:rsidRPr="00800439" w:rsidRDefault="00420AFE" w:rsidP="00BD5FF6">
      <w:pPr>
        <w:rPr>
          <w:lang w:val="lv-LV"/>
        </w:rPr>
      </w:pPr>
    </w:p>
    <w:p w14:paraId="5F6F11F3" w14:textId="4E5D3DDA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 xml:space="preserve">PROJEKTS uz </w:t>
      </w:r>
      <w:r w:rsidR="00E8310C" w:rsidRPr="00800439">
        <w:rPr>
          <w:lang w:val="lv-LV"/>
        </w:rPr>
        <w:t>17</w:t>
      </w:r>
      <w:r w:rsidRPr="00800439">
        <w:rPr>
          <w:lang w:val="lv-LV"/>
        </w:rPr>
        <w:t>.0</w:t>
      </w:r>
      <w:r w:rsidR="00E8310C" w:rsidRPr="00800439">
        <w:rPr>
          <w:lang w:val="lv-LV"/>
        </w:rPr>
        <w:t>4</w:t>
      </w:r>
      <w:r w:rsidRPr="00800439">
        <w:rPr>
          <w:lang w:val="lv-LV"/>
        </w:rPr>
        <w:t>.2024.</w:t>
      </w:r>
    </w:p>
    <w:p w14:paraId="43107FF4" w14:textId="3C6B22E5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 xml:space="preserve">Vēlamais izskatīšanas laiks: Finanšu komitejā </w:t>
      </w:r>
      <w:r w:rsidR="00E8310C" w:rsidRPr="00800439">
        <w:rPr>
          <w:lang w:val="lv-LV"/>
        </w:rPr>
        <w:t>17</w:t>
      </w:r>
      <w:r w:rsidRPr="00800439">
        <w:rPr>
          <w:lang w:val="lv-LV"/>
        </w:rPr>
        <w:t>.0</w:t>
      </w:r>
      <w:r w:rsidR="00E8310C" w:rsidRPr="00800439">
        <w:rPr>
          <w:lang w:val="lv-LV"/>
        </w:rPr>
        <w:t>4</w:t>
      </w:r>
      <w:r w:rsidRPr="00800439">
        <w:rPr>
          <w:lang w:val="lv-LV"/>
        </w:rPr>
        <w:t>.2024.</w:t>
      </w:r>
    </w:p>
    <w:p w14:paraId="6B0983F6" w14:textId="6C9CFCD2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>Domē 2</w:t>
      </w:r>
      <w:r w:rsidR="00E8310C" w:rsidRPr="00800439">
        <w:rPr>
          <w:lang w:val="lv-LV"/>
        </w:rPr>
        <w:t>5</w:t>
      </w:r>
      <w:r w:rsidRPr="00800439">
        <w:rPr>
          <w:lang w:val="lv-LV"/>
        </w:rPr>
        <w:t>.0</w:t>
      </w:r>
      <w:r w:rsidR="00E8310C" w:rsidRPr="00800439">
        <w:rPr>
          <w:lang w:val="lv-LV"/>
        </w:rPr>
        <w:t>4</w:t>
      </w:r>
      <w:r w:rsidRPr="00800439">
        <w:rPr>
          <w:lang w:val="lv-LV"/>
        </w:rPr>
        <w:t>.2024.</w:t>
      </w:r>
    </w:p>
    <w:p w14:paraId="671869C7" w14:textId="50A66855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>Sagatavotāji: S.Mūze, B.Kanča</w:t>
      </w:r>
    </w:p>
    <w:p w14:paraId="2E9EE969" w14:textId="096471DE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>Ziņotājs: S.Mūze</w:t>
      </w:r>
    </w:p>
    <w:p w14:paraId="216D2D20" w14:textId="77777777" w:rsidR="00420AFE" w:rsidRPr="00800439" w:rsidRDefault="00420AFE" w:rsidP="00420AFE">
      <w:pPr>
        <w:jc w:val="right"/>
        <w:rPr>
          <w:lang w:val="lv-LV"/>
        </w:rPr>
      </w:pPr>
    </w:p>
    <w:p w14:paraId="7468DF24" w14:textId="77777777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>APSTIPRINĀTI</w:t>
      </w:r>
    </w:p>
    <w:p w14:paraId="764562F5" w14:textId="77777777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 xml:space="preserve">ar Ādažu novada pašvaldības domes </w:t>
      </w:r>
    </w:p>
    <w:p w14:paraId="5EF24D02" w14:textId="77777777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 xml:space="preserve">2024. gada __._____ sēdes lēmumu </w:t>
      </w:r>
    </w:p>
    <w:p w14:paraId="1081373F" w14:textId="77777777" w:rsidR="00420AFE" w:rsidRPr="00800439" w:rsidRDefault="00420AFE" w:rsidP="00420AFE">
      <w:pPr>
        <w:jc w:val="right"/>
        <w:rPr>
          <w:lang w:val="lv-LV"/>
        </w:rPr>
      </w:pPr>
      <w:bookmarkStart w:id="0" w:name="_Hlk90469929"/>
      <w:r w:rsidRPr="00800439">
        <w:rPr>
          <w:lang w:val="lv-LV"/>
        </w:rPr>
        <w:t>(protokols Nr. §)</w:t>
      </w:r>
    </w:p>
    <w:bookmarkEnd w:id="0"/>
    <w:p w14:paraId="2BC4EDC1" w14:textId="77777777" w:rsidR="008A1563" w:rsidRPr="00800439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val="lv-LV" w:eastAsia="lv-LV"/>
        </w:rPr>
      </w:pPr>
    </w:p>
    <w:p w14:paraId="3CE1DBA8" w14:textId="77777777" w:rsidR="00B45297" w:rsidRPr="00800439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val="lv-LV" w:eastAsia="lv-LV"/>
        </w:rPr>
      </w:pPr>
      <w:r w:rsidRPr="00800439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SAISTOŠI</w:t>
      </w:r>
      <w:r w:rsidR="00B45297" w:rsidRPr="00800439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 xml:space="preserve">E </w:t>
      </w:r>
      <w:r w:rsidRPr="00800439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NOTEIKUM</w:t>
      </w:r>
      <w:r w:rsidR="00B45297" w:rsidRPr="00800439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I</w:t>
      </w:r>
    </w:p>
    <w:p w14:paraId="3FB48E01" w14:textId="489E92DA" w:rsidR="00D85EDC" w:rsidRPr="00800439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  <w:r w:rsidRPr="00800439">
        <w:rPr>
          <w:rFonts w:ascii="TimesNewRoman,Bold" w:hAnsi="TimesNewRoman,Bold" w:cs="TimesNewRoman,Bold"/>
          <w:bCs/>
          <w:lang w:val="lv-LV" w:eastAsia="lv-LV"/>
        </w:rPr>
        <w:tab/>
      </w:r>
      <w:r w:rsidR="00543BE5" w:rsidRPr="00800439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D85EDC" w:rsidRPr="00800439">
        <w:rPr>
          <w:rFonts w:ascii="TimesNewRoman,Bold" w:hAnsi="TimesNewRoman,Bold" w:cs="TimesNewRoman,Bold"/>
          <w:bCs/>
          <w:lang w:val="lv-LV" w:eastAsia="lv-LV"/>
        </w:rPr>
        <w:t>Ādažos, Ādažu novadā</w:t>
      </w:r>
      <w:r w:rsidRPr="00800439">
        <w:rPr>
          <w:rFonts w:ascii="TimesNewRoman,Bold" w:hAnsi="TimesNewRoman,Bold" w:cs="TimesNewRoman,Bold"/>
          <w:bCs/>
          <w:lang w:val="lv-LV" w:eastAsia="lv-LV"/>
        </w:rPr>
        <w:tab/>
      </w:r>
    </w:p>
    <w:p w14:paraId="0CB88B44" w14:textId="77777777" w:rsidR="008B558E" w:rsidRPr="00800439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</w:p>
    <w:p w14:paraId="63429016" w14:textId="77777777" w:rsidR="00420AFE" w:rsidRPr="00800439" w:rsidRDefault="00420AFE" w:rsidP="00420AFE">
      <w:pPr>
        <w:jc w:val="both"/>
        <w:rPr>
          <w:bCs/>
          <w:lang w:val="lv-LV"/>
        </w:rPr>
      </w:pPr>
      <w:r w:rsidRPr="00800439">
        <w:rPr>
          <w:bCs/>
          <w:lang w:val="lv-LV"/>
        </w:rPr>
        <w:t>2024. gada __._____</w:t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  <w:t xml:space="preserve">                </w:t>
      </w:r>
      <w:r w:rsidRPr="00800439">
        <w:rPr>
          <w:b/>
          <w:lang w:val="lv-LV"/>
        </w:rPr>
        <w:t xml:space="preserve">Nr. ___/2024 </w:t>
      </w:r>
    </w:p>
    <w:p w14:paraId="4A4A7BAA" w14:textId="77777777" w:rsidR="00235D01" w:rsidRPr="00800439" w:rsidRDefault="0076792B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</w:pPr>
      <w:r w:rsidRPr="00800439"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  <w:t xml:space="preserve"> </w:t>
      </w:r>
    </w:p>
    <w:p w14:paraId="26770D04" w14:textId="1DF40E0A" w:rsidR="007E65BF" w:rsidRPr="00800439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val="lv-LV" w:eastAsia="lv-LV"/>
        </w:rPr>
      </w:pPr>
      <w:bookmarkStart w:id="1" w:name="_Hlk62132847"/>
      <w:r w:rsidRPr="00800439">
        <w:rPr>
          <w:rFonts w:ascii="TimesNewRoman,Bold" w:hAnsi="TimesNewRoman,Bold" w:cs="TimesNewRoman,Bold"/>
          <w:b/>
          <w:bCs/>
          <w:lang w:val="lv-LV" w:eastAsia="lv-LV"/>
        </w:rPr>
        <w:t>Grozījumi Ādažu novada pašvaldības domes 202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3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>. gada 2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8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. 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decembra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 saistošajos noteikumos Nr.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52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>/202</w:t>
      </w:r>
      <w:r w:rsidR="0076792B" w:rsidRPr="00800439">
        <w:rPr>
          <w:rFonts w:ascii="TimesNewRoman,Bold" w:hAnsi="TimesNewRoman,Bold" w:cs="TimesNewRoman,Bold"/>
          <w:b/>
          <w:bCs/>
          <w:lang w:val="lv-LV" w:eastAsia="lv-LV"/>
        </w:rPr>
        <w:t>3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 “</w:t>
      </w:r>
      <w:r w:rsidR="008B558E" w:rsidRPr="00800439">
        <w:rPr>
          <w:rFonts w:ascii="TimesNewRoman,Bold" w:hAnsi="TimesNewRoman,Bold" w:cs="TimesNewRoman,Bold"/>
          <w:b/>
          <w:bCs/>
          <w:lang w:val="lv-LV" w:eastAsia="lv-LV"/>
        </w:rPr>
        <w:t>P</w:t>
      </w:r>
      <w:r w:rsidR="007E65BF"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ar </w:t>
      </w:r>
      <w:r w:rsidR="00B80F14"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Ādažu </w:t>
      </w:r>
      <w:r w:rsidR="007E65BF" w:rsidRPr="00800439">
        <w:rPr>
          <w:rFonts w:ascii="TimesNewRoman,Bold" w:hAnsi="TimesNewRoman,Bold" w:cs="TimesNewRoman,Bold"/>
          <w:b/>
          <w:bCs/>
          <w:lang w:val="lv-LV" w:eastAsia="lv-LV"/>
        </w:rPr>
        <w:t>novada pašvaldības budžetu 20</w:t>
      </w:r>
      <w:r w:rsidR="0095386C" w:rsidRPr="00800439">
        <w:rPr>
          <w:rFonts w:ascii="TimesNewRoman,Bold" w:hAnsi="TimesNewRoman,Bold" w:cs="TimesNewRoman,Bold"/>
          <w:b/>
          <w:bCs/>
          <w:lang w:val="lv-LV" w:eastAsia="lv-LV"/>
        </w:rPr>
        <w:t>2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4</w:t>
      </w:r>
      <w:r w:rsidR="00507D6E" w:rsidRPr="00800439">
        <w:rPr>
          <w:rFonts w:ascii="TimesNewRoman,Bold" w:hAnsi="TimesNewRoman,Bold" w:cs="TimesNewRoman,Bold"/>
          <w:b/>
          <w:bCs/>
          <w:lang w:val="lv-LV" w:eastAsia="lv-LV"/>
        </w:rPr>
        <w:t>.</w:t>
      </w:r>
      <w:r w:rsidR="00B13411"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 </w:t>
      </w:r>
      <w:r w:rsidR="00507D6E" w:rsidRPr="00800439">
        <w:rPr>
          <w:rFonts w:ascii="TimesNewRoman,Bold" w:hAnsi="TimesNewRoman,Bold" w:cs="TimesNewRoman,Bold"/>
          <w:b/>
          <w:bCs/>
          <w:lang w:val="lv-LV" w:eastAsia="lv-LV"/>
        </w:rPr>
        <w:t>gadam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>”</w:t>
      </w:r>
    </w:p>
    <w:bookmarkEnd w:id="1"/>
    <w:p w14:paraId="403B0747" w14:textId="77777777" w:rsidR="004F21BF" w:rsidRPr="00800439" w:rsidRDefault="004F21BF" w:rsidP="00A07D5B">
      <w:pPr>
        <w:autoSpaceDE w:val="0"/>
        <w:autoSpaceDN w:val="0"/>
        <w:adjustRightInd w:val="0"/>
        <w:ind w:left="3969"/>
        <w:jc w:val="both"/>
        <w:rPr>
          <w:i/>
          <w:lang w:val="lv-LV"/>
        </w:rPr>
      </w:pPr>
    </w:p>
    <w:p w14:paraId="33930ACE" w14:textId="30ECF401" w:rsidR="00D71683" w:rsidRPr="00800439" w:rsidRDefault="00D71683" w:rsidP="00757598">
      <w:pPr>
        <w:autoSpaceDE w:val="0"/>
        <w:autoSpaceDN w:val="0"/>
        <w:adjustRightInd w:val="0"/>
        <w:ind w:left="4962"/>
        <w:jc w:val="both"/>
        <w:rPr>
          <w:i/>
          <w:lang w:val="lv-LV"/>
        </w:rPr>
      </w:pPr>
      <w:r w:rsidRPr="00800439">
        <w:rPr>
          <w:i/>
          <w:lang w:val="lv-LV"/>
        </w:rPr>
        <w:t>Izdoti saskaņā a</w:t>
      </w:r>
      <w:r w:rsidR="000E2996" w:rsidRPr="00800439">
        <w:rPr>
          <w:i/>
          <w:lang w:val="lv-LV"/>
        </w:rPr>
        <w:t xml:space="preserve">r </w:t>
      </w:r>
      <w:r w:rsidR="00C53C8E" w:rsidRPr="00800439">
        <w:rPr>
          <w:i/>
          <w:lang w:val="lv-LV"/>
        </w:rPr>
        <w:t xml:space="preserve">Pašvaldību </w:t>
      </w:r>
      <w:r w:rsidR="000E2996" w:rsidRPr="00800439">
        <w:rPr>
          <w:i/>
          <w:lang w:val="lv-LV"/>
        </w:rPr>
        <w:t>likuma</w:t>
      </w:r>
      <w:r w:rsidR="003C596F" w:rsidRPr="00800439">
        <w:rPr>
          <w:i/>
          <w:lang w:val="lv-LV"/>
        </w:rPr>
        <w:t xml:space="preserve"> </w:t>
      </w:r>
      <w:r w:rsidR="00C53C8E" w:rsidRPr="00800439">
        <w:rPr>
          <w:i/>
          <w:lang w:val="lv-LV"/>
        </w:rPr>
        <w:t>10</w:t>
      </w:r>
      <w:r w:rsidR="000E2996" w:rsidRPr="00800439">
        <w:rPr>
          <w:i/>
          <w:lang w:val="lv-LV"/>
        </w:rPr>
        <w:t>.</w:t>
      </w:r>
      <w:r w:rsidR="00B13411" w:rsidRPr="00800439">
        <w:rPr>
          <w:i/>
          <w:lang w:val="lv-LV"/>
        </w:rPr>
        <w:t xml:space="preserve"> </w:t>
      </w:r>
      <w:r w:rsidR="000E2996" w:rsidRPr="00800439">
        <w:rPr>
          <w:i/>
          <w:lang w:val="lv-LV"/>
        </w:rPr>
        <w:t xml:space="preserve">panta pirmās daļas </w:t>
      </w:r>
      <w:r w:rsidR="00C53C8E" w:rsidRPr="00800439">
        <w:rPr>
          <w:i/>
          <w:lang w:val="lv-LV"/>
        </w:rPr>
        <w:t>1</w:t>
      </w:r>
      <w:r w:rsidR="000821F9" w:rsidRPr="00800439">
        <w:rPr>
          <w:i/>
          <w:lang w:val="lv-LV"/>
        </w:rPr>
        <w:t>.</w:t>
      </w:r>
      <w:r w:rsidR="00B13411" w:rsidRPr="00800439">
        <w:rPr>
          <w:i/>
          <w:lang w:val="lv-LV"/>
        </w:rPr>
        <w:t xml:space="preserve"> </w:t>
      </w:r>
      <w:r w:rsidR="000821F9" w:rsidRPr="00800439">
        <w:rPr>
          <w:i/>
          <w:lang w:val="lv-LV"/>
        </w:rPr>
        <w:t>punktu</w:t>
      </w:r>
      <w:r w:rsidR="009C625F" w:rsidRPr="00800439">
        <w:rPr>
          <w:i/>
          <w:lang w:val="lv-LV"/>
        </w:rPr>
        <w:t xml:space="preserve"> un</w:t>
      </w:r>
      <w:r w:rsidR="000E2996" w:rsidRPr="00800439">
        <w:rPr>
          <w:i/>
          <w:lang w:val="lv-LV"/>
        </w:rPr>
        <w:t xml:space="preserve"> 4</w:t>
      </w:r>
      <w:r w:rsidR="00C53C8E" w:rsidRPr="00800439">
        <w:rPr>
          <w:i/>
          <w:lang w:val="lv-LV"/>
        </w:rPr>
        <w:t>8</w:t>
      </w:r>
      <w:r w:rsidR="000E2996" w:rsidRPr="00800439">
        <w:rPr>
          <w:i/>
          <w:lang w:val="lv-LV"/>
        </w:rPr>
        <w:t>.</w:t>
      </w:r>
      <w:r w:rsidR="00B13411" w:rsidRPr="00800439">
        <w:rPr>
          <w:i/>
          <w:lang w:val="lv-LV"/>
        </w:rPr>
        <w:t xml:space="preserve"> </w:t>
      </w:r>
      <w:r w:rsidR="000E2996" w:rsidRPr="00800439">
        <w:rPr>
          <w:i/>
          <w:lang w:val="lv-LV"/>
        </w:rPr>
        <w:t>pant</w:t>
      </w:r>
      <w:r w:rsidR="009C625F" w:rsidRPr="00800439">
        <w:rPr>
          <w:i/>
          <w:lang w:val="lv-LV"/>
        </w:rPr>
        <w:t>u</w:t>
      </w:r>
      <w:r w:rsidR="000821F9" w:rsidRPr="00800439">
        <w:rPr>
          <w:i/>
          <w:lang w:val="lv-LV"/>
        </w:rPr>
        <w:t>,</w:t>
      </w:r>
      <w:r w:rsidR="009C625F" w:rsidRPr="00800439">
        <w:rPr>
          <w:lang w:val="lv-LV"/>
        </w:rPr>
        <w:t xml:space="preserve"> </w:t>
      </w:r>
      <w:r w:rsidR="000821F9" w:rsidRPr="00800439">
        <w:rPr>
          <w:i/>
          <w:lang w:val="lv-LV"/>
        </w:rPr>
        <w:t>likum</w:t>
      </w:r>
      <w:r w:rsidR="009C625F" w:rsidRPr="00800439">
        <w:rPr>
          <w:i/>
          <w:lang w:val="lv-LV"/>
        </w:rPr>
        <w:t>a</w:t>
      </w:r>
      <w:r w:rsidR="000821F9" w:rsidRPr="00800439">
        <w:rPr>
          <w:i/>
          <w:lang w:val="lv-LV"/>
        </w:rPr>
        <w:t xml:space="preserve"> „Par pašvaldību budžetiem”</w:t>
      </w:r>
      <w:r w:rsidR="009C625F" w:rsidRPr="00800439">
        <w:rPr>
          <w:i/>
          <w:lang w:val="lv-LV"/>
        </w:rPr>
        <w:t xml:space="preserve"> 16. un 17. pant</w:t>
      </w:r>
      <w:r w:rsidR="00C53C8E" w:rsidRPr="00800439">
        <w:rPr>
          <w:i/>
          <w:lang w:val="lv-LV"/>
        </w:rPr>
        <w:t>u un likuma “Par budžetu un finanšu vadīb</w:t>
      </w:r>
      <w:r w:rsidR="009C625F" w:rsidRPr="00800439">
        <w:rPr>
          <w:i/>
          <w:lang w:val="lv-LV"/>
        </w:rPr>
        <w:t>u</w:t>
      </w:r>
      <w:r w:rsidR="00C53C8E" w:rsidRPr="00800439">
        <w:rPr>
          <w:i/>
          <w:lang w:val="lv-LV"/>
        </w:rPr>
        <w:t>” 6.pantu</w:t>
      </w:r>
    </w:p>
    <w:p w14:paraId="2B125CC6" w14:textId="77777777" w:rsidR="00B80F14" w:rsidRPr="00800439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val="lv-LV" w:eastAsia="lv-LV"/>
        </w:rPr>
      </w:pPr>
    </w:p>
    <w:p w14:paraId="7A7DECE5" w14:textId="644A8F07" w:rsidR="005901AE" w:rsidRPr="00800439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  <w:rPr>
          <w:lang w:val="lv-LV"/>
        </w:rPr>
      </w:pPr>
      <w:r w:rsidRPr="00800439">
        <w:rPr>
          <w:lang w:val="lv-LV"/>
        </w:rPr>
        <w:t>Izdarīt Ādažu novada pašvaldības domes 202</w:t>
      </w:r>
      <w:r w:rsidR="0076792B" w:rsidRPr="00800439">
        <w:rPr>
          <w:lang w:val="lv-LV"/>
        </w:rPr>
        <w:t>3</w:t>
      </w:r>
      <w:r w:rsidRPr="00800439">
        <w:rPr>
          <w:lang w:val="lv-LV"/>
        </w:rPr>
        <w:t>.gada 2</w:t>
      </w:r>
      <w:r w:rsidR="00747AD1" w:rsidRPr="00800439">
        <w:rPr>
          <w:lang w:val="lv-LV"/>
        </w:rPr>
        <w:t>8</w:t>
      </w:r>
      <w:r w:rsidRPr="00800439">
        <w:rPr>
          <w:lang w:val="lv-LV"/>
        </w:rPr>
        <w:t>.</w:t>
      </w:r>
      <w:r w:rsidR="00747AD1" w:rsidRPr="00800439">
        <w:rPr>
          <w:lang w:val="lv-LV"/>
        </w:rPr>
        <w:t>decembra</w:t>
      </w:r>
      <w:r w:rsidRPr="00800439">
        <w:rPr>
          <w:lang w:val="lv-LV"/>
        </w:rPr>
        <w:t xml:space="preserve"> </w:t>
      </w:r>
      <w:r w:rsidRPr="00800439">
        <w:rPr>
          <w:bCs/>
          <w:lang w:val="lv-LV" w:eastAsia="lv-LV"/>
        </w:rPr>
        <w:t>saistošajos noteikumos</w:t>
      </w:r>
      <w:r w:rsidRPr="00800439">
        <w:rPr>
          <w:bCs/>
          <w:color w:val="FF0000"/>
          <w:lang w:val="lv-LV" w:eastAsia="lv-LV"/>
        </w:rPr>
        <w:t xml:space="preserve"> </w:t>
      </w:r>
      <w:r w:rsidRPr="00800439">
        <w:rPr>
          <w:bCs/>
          <w:lang w:val="lv-LV" w:eastAsia="lv-LV"/>
        </w:rPr>
        <w:t>Nr.</w:t>
      </w:r>
      <w:r w:rsidR="00747AD1" w:rsidRPr="00800439">
        <w:rPr>
          <w:bCs/>
          <w:lang w:val="lv-LV" w:eastAsia="lv-LV"/>
        </w:rPr>
        <w:t>52</w:t>
      </w:r>
      <w:r w:rsidRPr="00800439">
        <w:rPr>
          <w:bCs/>
          <w:lang w:val="lv-LV" w:eastAsia="lv-LV"/>
        </w:rPr>
        <w:t>/202</w:t>
      </w:r>
      <w:r w:rsidR="0076792B" w:rsidRPr="00800439">
        <w:rPr>
          <w:bCs/>
          <w:lang w:val="lv-LV" w:eastAsia="lv-LV"/>
        </w:rPr>
        <w:t>3</w:t>
      </w:r>
      <w:r w:rsidRPr="00800439">
        <w:rPr>
          <w:bCs/>
          <w:lang w:val="lv-LV" w:eastAsia="lv-LV"/>
        </w:rPr>
        <w:t xml:space="preserve"> „Par Ādažu novada pašvaldības budžetu 202</w:t>
      </w:r>
      <w:r w:rsidR="00747AD1" w:rsidRPr="00800439">
        <w:rPr>
          <w:bCs/>
          <w:lang w:val="lv-LV" w:eastAsia="lv-LV"/>
        </w:rPr>
        <w:t>4</w:t>
      </w:r>
      <w:r w:rsidRPr="00800439">
        <w:rPr>
          <w:bCs/>
          <w:lang w:val="lv-LV" w:eastAsia="lv-LV"/>
        </w:rPr>
        <w:t>. gadam”</w:t>
      </w:r>
      <w:r w:rsidRPr="00800439">
        <w:rPr>
          <w:lang w:val="lv-LV"/>
        </w:rPr>
        <w:t xml:space="preserve"> šādus grozījumus: </w:t>
      </w:r>
    </w:p>
    <w:p w14:paraId="4BF60CA5" w14:textId="69973746" w:rsidR="005901AE" w:rsidRPr="00800439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  <w:rPr>
          <w:lang w:val="lv-LV"/>
        </w:rPr>
      </w:pPr>
      <w:r w:rsidRPr="00800439">
        <w:rPr>
          <w:lang w:val="lv-LV"/>
        </w:rPr>
        <w:t>Izteikt noteikumu 2. punkta</w:t>
      </w:r>
      <w:r w:rsidR="00AE3885" w:rsidRPr="00800439">
        <w:rPr>
          <w:lang w:val="lv-LV"/>
        </w:rPr>
        <w:t xml:space="preserve"> </w:t>
      </w:r>
      <w:r w:rsidRPr="00800439">
        <w:rPr>
          <w:lang w:val="lv-LV"/>
        </w:rPr>
        <w:t>2.3., 2.3.1.</w:t>
      </w:r>
      <w:r w:rsidR="00870FA9" w:rsidRPr="00800439">
        <w:rPr>
          <w:lang w:val="lv-LV"/>
        </w:rPr>
        <w:t>, 2.3.2., 2.3.3. un</w:t>
      </w:r>
      <w:r w:rsidR="00894C08" w:rsidRPr="00800439">
        <w:rPr>
          <w:lang w:val="lv-LV"/>
        </w:rPr>
        <w:t xml:space="preserve"> 2.3.4.</w:t>
      </w:r>
      <w:r w:rsidRPr="00800439">
        <w:rPr>
          <w:lang w:val="lv-LV"/>
        </w:rPr>
        <w:t xml:space="preserve"> apakšpunktus šādā redakcijā:</w:t>
      </w:r>
    </w:p>
    <w:p w14:paraId="394FEEBB" w14:textId="0FE56048" w:rsidR="005901AE" w:rsidRPr="00800439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val="lv-LV" w:eastAsia="lv-LV"/>
        </w:rPr>
      </w:pPr>
      <w:r w:rsidRPr="00800439">
        <w:rPr>
          <w:lang w:val="lv-LV"/>
        </w:rPr>
        <w:t>“</w:t>
      </w:r>
      <w:r w:rsidR="005901AE" w:rsidRPr="00800439">
        <w:rPr>
          <w:lang w:val="lv-LV" w:eastAsia="lv-LV"/>
        </w:rPr>
        <w:t>pamatbudžets 202</w:t>
      </w:r>
      <w:r w:rsidR="00747AD1" w:rsidRPr="00800439">
        <w:rPr>
          <w:lang w:val="lv-LV" w:eastAsia="lv-LV"/>
        </w:rPr>
        <w:t>4</w:t>
      </w:r>
      <w:r w:rsidR="005901AE" w:rsidRPr="00800439">
        <w:rPr>
          <w:lang w:val="lv-LV" w:eastAsia="lv-LV"/>
        </w:rPr>
        <w:t>.gadā (1.pielikums):</w:t>
      </w:r>
    </w:p>
    <w:p w14:paraId="3A0BE9A0" w14:textId="523BB15F" w:rsidR="00567820" w:rsidRPr="00800439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 xml:space="preserve">ieņēmumi </w:t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894C08" w:rsidRPr="00800439">
        <w:rPr>
          <w:lang w:val="lv-LV" w:eastAsia="lv-LV"/>
        </w:rPr>
        <w:tab/>
      </w:r>
      <w:r w:rsidRPr="00800439">
        <w:rPr>
          <w:lang w:val="lv-LV" w:eastAsia="lv-LV"/>
        </w:rPr>
        <w:t xml:space="preserve">- </w:t>
      </w:r>
      <w:r w:rsidRPr="00800439">
        <w:rPr>
          <w:bCs/>
          <w:lang w:val="lv-LV" w:eastAsia="lv-LV"/>
        </w:rPr>
        <w:t xml:space="preserve">EUR </w:t>
      </w:r>
      <w:r w:rsidR="00947C01" w:rsidRPr="00800439">
        <w:rPr>
          <w:bCs/>
          <w:lang w:val="lv-LV"/>
        </w:rPr>
        <w:t>51 </w:t>
      </w:r>
      <w:r w:rsidR="008C0398" w:rsidRPr="00800439">
        <w:rPr>
          <w:bCs/>
          <w:lang w:val="lv-LV"/>
        </w:rPr>
        <w:t>844</w:t>
      </w:r>
      <w:r w:rsidR="00947C01" w:rsidRPr="00800439">
        <w:rPr>
          <w:bCs/>
          <w:lang w:val="lv-LV"/>
        </w:rPr>
        <w:t xml:space="preserve"> </w:t>
      </w:r>
      <w:r w:rsidR="008C0398" w:rsidRPr="00800439">
        <w:rPr>
          <w:bCs/>
          <w:lang w:val="lv-LV"/>
        </w:rPr>
        <w:t>623</w:t>
      </w:r>
      <w:r w:rsidR="008F164E" w:rsidRPr="00800439">
        <w:rPr>
          <w:bCs/>
          <w:lang w:val="lv-LV"/>
        </w:rPr>
        <w:t>;</w:t>
      </w:r>
    </w:p>
    <w:p w14:paraId="5EC523B5" w14:textId="3CF17D09" w:rsidR="00567820" w:rsidRPr="00800439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 xml:space="preserve">izdevumi </w:t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BE3264" w:rsidRPr="00800439">
        <w:rPr>
          <w:lang w:val="lv-LV" w:eastAsia="lv-LV"/>
        </w:rPr>
        <w:tab/>
      </w:r>
      <w:r w:rsidR="00BE3264" w:rsidRPr="00800439">
        <w:rPr>
          <w:lang w:val="lv-LV" w:eastAsia="lv-LV"/>
        </w:rPr>
        <w:tab/>
      </w:r>
      <w:r w:rsidRPr="00800439">
        <w:rPr>
          <w:lang w:val="lv-LV" w:eastAsia="lv-LV"/>
        </w:rPr>
        <w:t xml:space="preserve">- </w:t>
      </w:r>
      <w:r w:rsidRPr="00800439">
        <w:rPr>
          <w:bCs/>
          <w:lang w:val="lv-LV" w:eastAsia="lv-LV"/>
        </w:rPr>
        <w:t xml:space="preserve">EUR </w:t>
      </w:r>
      <w:r w:rsidR="00947C01" w:rsidRPr="00800439">
        <w:rPr>
          <w:bCs/>
          <w:lang w:val="lv-LV" w:eastAsia="lv-LV"/>
        </w:rPr>
        <w:t>59 </w:t>
      </w:r>
      <w:r w:rsidR="008C0398" w:rsidRPr="00800439">
        <w:rPr>
          <w:bCs/>
          <w:lang w:val="lv-LV" w:eastAsia="lv-LV"/>
        </w:rPr>
        <w:t>826</w:t>
      </w:r>
      <w:r w:rsidR="00947C01" w:rsidRPr="00800439">
        <w:rPr>
          <w:bCs/>
          <w:lang w:val="lv-LV" w:eastAsia="lv-LV"/>
        </w:rPr>
        <w:t xml:space="preserve"> </w:t>
      </w:r>
      <w:r w:rsidR="008C0398" w:rsidRPr="00800439">
        <w:rPr>
          <w:bCs/>
          <w:lang w:val="lv-LV" w:eastAsia="lv-LV"/>
        </w:rPr>
        <w:t>407</w:t>
      </w:r>
      <w:r w:rsidR="00894C08" w:rsidRPr="00800439">
        <w:rPr>
          <w:bCs/>
          <w:lang w:val="lv-LV"/>
        </w:rPr>
        <w:t>;</w:t>
      </w:r>
    </w:p>
    <w:p w14:paraId="3BBCC7AB" w14:textId="7F1C2F47" w:rsidR="00894C08" w:rsidRPr="00800439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 xml:space="preserve">plānotie aizņēmumi </w:t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  <w:t xml:space="preserve">- EUR </w:t>
      </w:r>
      <w:r w:rsidR="00947C01" w:rsidRPr="00800439">
        <w:rPr>
          <w:lang w:val="lv-LV" w:eastAsia="lv-LV"/>
        </w:rPr>
        <w:t>1 9</w:t>
      </w:r>
      <w:r w:rsidR="00722628" w:rsidRPr="00800439">
        <w:rPr>
          <w:lang w:val="lv-LV" w:eastAsia="lv-LV"/>
        </w:rPr>
        <w:t>41</w:t>
      </w:r>
      <w:r w:rsidR="00947C01" w:rsidRPr="00800439">
        <w:rPr>
          <w:lang w:val="lv-LV" w:eastAsia="lv-LV"/>
        </w:rPr>
        <w:t xml:space="preserve"> </w:t>
      </w:r>
      <w:r w:rsidR="00722628" w:rsidRPr="00800439">
        <w:rPr>
          <w:lang w:val="lv-LV" w:eastAsia="lv-LV"/>
        </w:rPr>
        <w:t>929</w:t>
      </w:r>
      <w:r w:rsidR="00E17411" w:rsidRPr="00800439">
        <w:rPr>
          <w:lang w:val="lv-LV" w:eastAsia="lv-LV"/>
        </w:rPr>
        <w:t>;</w:t>
      </w:r>
    </w:p>
    <w:p w14:paraId="5444C1D0" w14:textId="77777777" w:rsidR="00194CDD" w:rsidRPr="00800439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>atmaksājamā summa Valsts kases kredītiem</w:t>
      </w:r>
      <w:r w:rsidR="00194CDD" w:rsidRPr="00800439">
        <w:rPr>
          <w:lang w:val="lv-LV" w:eastAsia="lv-LV"/>
        </w:rPr>
        <w:t xml:space="preserve"> </w:t>
      </w:r>
    </w:p>
    <w:p w14:paraId="6CCC2878" w14:textId="451A96D6" w:rsidR="005901AE" w:rsidRPr="00800439" w:rsidRDefault="00194CDD" w:rsidP="00870FA9">
      <w:p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>(2.pielikums)</w:t>
      </w:r>
      <w:r w:rsidR="00894C08" w:rsidRPr="00800439">
        <w:rPr>
          <w:lang w:val="lv-LV" w:eastAsia="lv-LV"/>
        </w:rPr>
        <w:t xml:space="preserve"> </w:t>
      </w:r>
      <w:r w:rsidR="00894C08"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894C08" w:rsidRPr="00800439">
        <w:rPr>
          <w:lang w:val="lv-LV" w:eastAsia="lv-LV"/>
        </w:rPr>
        <w:t xml:space="preserve">- EUR </w:t>
      </w:r>
      <w:r w:rsidR="00947C01" w:rsidRPr="00800439">
        <w:rPr>
          <w:lang w:val="lv-LV" w:eastAsia="lv-LV"/>
        </w:rPr>
        <w:t>3 657 198</w:t>
      </w:r>
      <w:r w:rsidR="00870FA9" w:rsidRPr="00800439">
        <w:rPr>
          <w:lang w:val="lv-LV" w:eastAsia="lv-LV"/>
        </w:rPr>
        <w:t>”</w:t>
      </w:r>
      <w:r w:rsidR="005901AE" w:rsidRPr="00800439">
        <w:rPr>
          <w:lang w:val="lv-LV" w:eastAsia="lv-LV"/>
        </w:rPr>
        <w:t>.</w:t>
      </w:r>
    </w:p>
    <w:p w14:paraId="6F39709D" w14:textId="77777777" w:rsidR="005901AE" w:rsidRPr="00800439" w:rsidRDefault="005901AE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09A21BF8" w14:textId="47161695" w:rsidR="005901AE" w:rsidRPr="00800439" w:rsidRDefault="005901AE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356D3F73" w14:textId="77777777" w:rsidR="00692AD4" w:rsidRPr="00800439" w:rsidRDefault="00692AD4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28EF8C4D" w14:textId="1667E320" w:rsidR="00DA12AF" w:rsidRPr="00800439" w:rsidRDefault="005901AE" w:rsidP="00692AD4">
      <w:pPr>
        <w:spacing w:after="120"/>
        <w:rPr>
          <w:lang w:val="lv-LV" w:eastAsia="lv-LV"/>
        </w:rPr>
      </w:pPr>
      <w:r w:rsidRPr="00800439">
        <w:rPr>
          <w:lang w:val="lv-LV" w:eastAsia="lv-LV"/>
        </w:rPr>
        <w:t>Pašvaldības domes priekšsēdētāj</w:t>
      </w:r>
      <w:r w:rsidR="00BF4624" w:rsidRPr="00800439">
        <w:rPr>
          <w:lang w:val="lv-LV" w:eastAsia="lv-LV"/>
        </w:rPr>
        <w:t>a</w:t>
      </w:r>
      <w:r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BF4624" w:rsidRPr="00800439">
        <w:rPr>
          <w:lang w:val="lv-LV" w:eastAsia="lv-LV"/>
        </w:rPr>
        <w:t>K.</w:t>
      </w:r>
      <w:r w:rsidR="00BD5FF6" w:rsidRPr="00800439">
        <w:rPr>
          <w:lang w:val="lv-LV" w:eastAsia="lv-LV"/>
        </w:rPr>
        <w:t xml:space="preserve"> </w:t>
      </w:r>
      <w:r w:rsidR="00BF4624" w:rsidRPr="00800439">
        <w:rPr>
          <w:lang w:val="lv-LV" w:eastAsia="lv-LV"/>
        </w:rPr>
        <w:t>Miķelsone</w:t>
      </w:r>
    </w:p>
    <w:p w14:paraId="628B57E0" w14:textId="0264B4AC" w:rsidR="002E166D" w:rsidRPr="00800439" w:rsidRDefault="002E166D" w:rsidP="002E166D">
      <w:pPr>
        <w:spacing w:after="120"/>
        <w:rPr>
          <w:rFonts w:ascii="TimesNewRoman" w:hAnsi="TimesNewRoman" w:cs="TimesNewRoman"/>
          <w:lang w:val="lv-LV" w:eastAsia="lv-LV"/>
        </w:rPr>
        <w:sectPr w:rsidR="002E166D" w:rsidRPr="00800439" w:rsidSect="00AA3B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800439" w:rsidRDefault="00194CDD" w:rsidP="000B15B9">
      <w:pPr>
        <w:jc w:val="right"/>
        <w:rPr>
          <w:lang w:val="lv-LV" w:eastAsia="lv-LV"/>
        </w:rPr>
      </w:pPr>
      <w:r w:rsidRPr="00800439">
        <w:rPr>
          <w:lang w:val="lv-LV" w:eastAsia="lv-LV"/>
        </w:rPr>
        <w:lastRenderedPageBreak/>
        <w:t>1.</w:t>
      </w:r>
      <w:r w:rsidR="00054211" w:rsidRPr="00800439">
        <w:rPr>
          <w:lang w:val="lv-LV" w:eastAsia="lv-LV"/>
        </w:rPr>
        <w:t xml:space="preserve"> </w:t>
      </w:r>
      <w:r w:rsidRPr="00800439">
        <w:rPr>
          <w:lang w:val="lv-LV" w:eastAsia="lv-LV"/>
        </w:rPr>
        <w:t>p</w:t>
      </w:r>
      <w:r w:rsidR="000B15B9" w:rsidRPr="00800439">
        <w:rPr>
          <w:lang w:val="lv-LV" w:eastAsia="lv-LV"/>
        </w:rPr>
        <w:t>ielikums</w:t>
      </w:r>
    </w:p>
    <w:p w14:paraId="06C999E8" w14:textId="54D36ABF" w:rsidR="00007043" w:rsidRPr="00800439" w:rsidRDefault="00007043" w:rsidP="00007043">
      <w:pPr>
        <w:jc w:val="right"/>
        <w:rPr>
          <w:rFonts w:cs="TimesNewRoman"/>
          <w:lang w:val="lv-LV" w:eastAsia="lv-LV"/>
        </w:rPr>
      </w:pPr>
      <w:r w:rsidRPr="00800439">
        <w:rPr>
          <w:lang w:val="lv-LV"/>
        </w:rPr>
        <w:t>Ādažu novada pašvaldības domes 202</w:t>
      </w:r>
      <w:r w:rsidR="00747AD1" w:rsidRPr="00800439">
        <w:rPr>
          <w:lang w:val="lv-LV"/>
        </w:rPr>
        <w:t>4</w:t>
      </w:r>
      <w:r w:rsidRPr="00800439">
        <w:rPr>
          <w:lang w:val="lv-LV"/>
        </w:rPr>
        <w:t xml:space="preserve">. gada </w:t>
      </w:r>
      <w:r w:rsidR="00CE11E7" w:rsidRPr="00800439">
        <w:rPr>
          <w:lang w:val="lv-LV"/>
        </w:rPr>
        <w:t>2</w:t>
      </w:r>
      <w:r w:rsidR="00E8310C" w:rsidRPr="00800439">
        <w:rPr>
          <w:lang w:val="lv-LV"/>
        </w:rPr>
        <w:t>5</w:t>
      </w:r>
      <w:r w:rsidR="00CE11E7" w:rsidRPr="00800439">
        <w:rPr>
          <w:lang w:val="lv-LV"/>
        </w:rPr>
        <w:t xml:space="preserve">. </w:t>
      </w:r>
      <w:r w:rsidR="00E8310C" w:rsidRPr="00800439">
        <w:rPr>
          <w:lang w:val="lv-LV"/>
        </w:rPr>
        <w:t>aprīļa</w:t>
      </w:r>
      <w:r w:rsidRPr="00800439">
        <w:rPr>
          <w:rFonts w:cs="TimesNewRoman"/>
          <w:lang w:val="lv-LV" w:eastAsia="lv-LV"/>
        </w:rPr>
        <w:t xml:space="preserve"> saistošajiem noteikumiem </w:t>
      </w:r>
    </w:p>
    <w:p w14:paraId="7F2207E2" w14:textId="211AC130" w:rsidR="00007043" w:rsidRPr="00800439" w:rsidRDefault="00007043" w:rsidP="00007043">
      <w:pPr>
        <w:jc w:val="right"/>
        <w:rPr>
          <w:rFonts w:cs="TimesNewRoman,Bold"/>
          <w:bCs/>
          <w:lang w:val="lv-LV" w:eastAsia="lv-LV"/>
        </w:rPr>
      </w:pPr>
      <w:r w:rsidRPr="00800439">
        <w:rPr>
          <w:rFonts w:ascii="TimesNewRoman,Bold" w:hAnsi="TimesNewRoman,Bold" w:cs="TimesNewRoman,Bold"/>
          <w:bCs/>
          <w:highlight w:val="yellow"/>
          <w:lang w:val="lv-LV" w:eastAsia="lv-LV"/>
        </w:rPr>
        <w:t xml:space="preserve">Nr. </w:t>
      </w:r>
      <w:r w:rsidR="00420AFE" w:rsidRPr="00800439">
        <w:rPr>
          <w:rFonts w:ascii="TimesNewRoman,Bold" w:hAnsi="TimesNewRoman,Bold" w:cs="TimesNewRoman,Bold"/>
          <w:bCs/>
          <w:highlight w:val="yellow"/>
          <w:lang w:val="lv-LV" w:eastAsia="lv-LV"/>
        </w:rPr>
        <w:t>_</w:t>
      </w:r>
      <w:r w:rsidRPr="00800439">
        <w:rPr>
          <w:rFonts w:ascii="TimesNewRoman,Bold" w:hAnsi="TimesNewRoman,Bold" w:cs="TimesNewRoman,Bold"/>
          <w:bCs/>
          <w:highlight w:val="yellow"/>
          <w:lang w:val="lv-LV" w:eastAsia="lv-LV"/>
        </w:rPr>
        <w:t>/202</w:t>
      </w:r>
      <w:r w:rsidR="00A75825" w:rsidRPr="00800439">
        <w:rPr>
          <w:rFonts w:ascii="TimesNewRoman,Bold" w:hAnsi="TimesNewRoman,Bold" w:cs="TimesNewRoman,Bold"/>
          <w:bCs/>
          <w:highlight w:val="yellow"/>
          <w:lang w:val="lv-LV" w:eastAsia="lv-LV"/>
        </w:rPr>
        <w:t>4</w:t>
      </w:r>
      <w:r w:rsidRPr="00800439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Pr="00800439">
        <w:rPr>
          <w:rFonts w:cs="TimesNewRoman,Bold"/>
          <w:bCs/>
          <w:lang w:val="lv-LV" w:eastAsia="lv-LV"/>
        </w:rPr>
        <w:t>“Grozījumi Ādažu novada pašvaldības domes 202</w:t>
      </w:r>
      <w:r w:rsidR="0076792B" w:rsidRPr="00800439">
        <w:rPr>
          <w:rFonts w:cs="TimesNewRoman,Bold"/>
          <w:bCs/>
          <w:lang w:val="lv-LV" w:eastAsia="lv-LV"/>
        </w:rPr>
        <w:t>3</w:t>
      </w:r>
      <w:r w:rsidRPr="00800439">
        <w:rPr>
          <w:rFonts w:cs="TimesNewRoman,Bold"/>
          <w:bCs/>
          <w:lang w:val="lv-LV" w:eastAsia="lv-LV"/>
        </w:rPr>
        <w:t xml:space="preserve">. gada </w:t>
      </w:r>
      <w:r w:rsidR="00747AD1" w:rsidRPr="00800439">
        <w:rPr>
          <w:rFonts w:cs="TimesNewRoman,Bold"/>
          <w:bCs/>
          <w:lang w:val="lv-LV" w:eastAsia="lv-LV"/>
        </w:rPr>
        <w:t>28</w:t>
      </w:r>
      <w:r w:rsidRPr="00800439">
        <w:rPr>
          <w:rFonts w:cs="TimesNewRoman,Bold"/>
          <w:bCs/>
          <w:lang w:val="lv-LV" w:eastAsia="lv-LV"/>
        </w:rPr>
        <w:t xml:space="preserve">. </w:t>
      </w:r>
      <w:r w:rsidR="00747AD1" w:rsidRPr="00800439">
        <w:rPr>
          <w:rFonts w:cs="TimesNewRoman,Bold"/>
          <w:bCs/>
          <w:lang w:val="lv-LV" w:eastAsia="lv-LV"/>
        </w:rPr>
        <w:t>decembra</w:t>
      </w:r>
      <w:r w:rsidRPr="00800439">
        <w:rPr>
          <w:rFonts w:cs="TimesNewRoman,Bold"/>
          <w:bCs/>
          <w:lang w:val="lv-LV" w:eastAsia="lv-LV"/>
        </w:rPr>
        <w:t xml:space="preserve"> </w:t>
      </w:r>
    </w:p>
    <w:p w14:paraId="5795688E" w14:textId="1725EEE0" w:rsidR="00007043" w:rsidRPr="00800439" w:rsidRDefault="00007043" w:rsidP="00007043">
      <w:pPr>
        <w:jc w:val="right"/>
        <w:rPr>
          <w:lang w:val="lv-LV"/>
        </w:rPr>
      </w:pPr>
      <w:r w:rsidRPr="00800439">
        <w:rPr>
          <w:rFonts w:cs="TimesNewRoman,Bold"/>
          <w:bCs/>
          <w:lang w:val="lv-LV" w:eastAsia="lv-LV"/>
        </w:rPr>
        <w:t>saistošajos noteikumos Nr.</w:t>
      </w:r>
      <w:r w:rsidR="00747AD1" w:rsidRPr="00800439">
        <w:rPr>
          <w:rFonts w:cs="TimesNewRoman,Bold"/>
          <w:bCs/>
          <w:lang w:val="lv-LV" w:eastAsia="lv-LV"/>
        </w:rPr>
        <w:t>52</w:t>
      </w:r>
      <w:r w:rsidRPr="00800439">
        <w:rPr>
          <w:rFonts w:cs="TimesNewRoman,Bold"/>
          <w:bCs/>
          <w:lang w:val="lv-LV" w:eastAsia="lv-LV"/>
        </w:rPr>
        <w:t>/202</w:t>
      </w:r>
      <w:r w:rsidR="0076792B" w:rsidRPr="00800439">
        <w:rPr>
          <w:rFonts w:cs="TimesNewRoman,Bold"/>
          <w:bCs/>
          <w:lang w:val="lv-LV" w:eastAsia="lv-LV"/>
        </w:rPr>
        <w:t>3</w:t>
      </w:r>
      <w:r w:rsidRPr="00800439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747AD1" w:rsidRPr="00800439">
        <w:rPr>
          <w:rFonts w:cs="TimesNewRoman,Bold"/>
          <w:bCs/>
          <w:lang w:val="lv-LV" w:eastAsia="lv-LV"/>
        </w:rPr>
        <w:t>4</w:t>
      </w:r>
      <w:r w:rsidRPr="00800439">
        <w:rPr>
          <w:rFonts w:cs="TimesNewRoman,Bold"/>
          <w:bCs/>
          <w:lang w:val="lv-LV" w:eastAsia="lv-LV"/>
        </w:rPr>
        <w:t>. gadam”</w:t>
      </w:r>
    </w:p>
    <w:p w14:paraId="19D8E861" w14:textId="77777777" w:rsidR="000B15B9" w:rsidRPr="00800439" w:rsidRDefault="000B15B9" w:rsidP="000B15B9">
      <w:pPr>
        <w:jc w:val="right"/>
        <w:rPr>
          <w:rFonts w:ascii="TimesNewRoman" w:hAnsi="TimesNewRoman" w:cs="TimesNewRoman"/>
          <w:lang w:val="lv-LV" w:eastAsia="lv-LV"/>
        </w:rPr>
      </w:pPr>
    </w:p>
    <w:p w14:paraId="31578E15" w14:textId="18896F42" w:rsidR="00F27BE7" w:rsidRPr="00800439" w:rsidRDefault="00F27BE7" w:rsidP="00F27BE7">
      <w:pPr>
        <w:jc w:val="center"/>
        <w:rPr>
          <w:b/>
          <w:sz w:val="28"/>
          <w:szCs w:val="28"/>
          <w:lang w:val="lv-LV"/>
        </w:rPr>
      </w:pPr>
      <w:r w:rsidRPr="00800439">
        <w:rPr>
          <w:b/>
          <w:sz w:val="28"/>
          <w:szCs w:val="28"/>
          <w:lang w:val="lv-LV"/>
        </w:rPr>
        <w:t>Pamatbudžets 202</w:t>
      </w:r>
      <w:r w:rsidR="00747AD1" w:rsidRPr="00800439">
        <w:rPr>
          <w:b/>
          <w:sz w:val="28"/>
          <w:szCs w:val="28"/>
          <w:lang w:val="lv-LV"/>
        </w:rPr>
        <w:t>4</w:t>
      </w:r>
      <w:r w:rsidR="00D01016" w:rsidRPr="00800439">
        <w:rPr>
          <w:b/>
          <w:sz w:val="28"/>
          <w:szCs w:val="28"/>
          <w:lang w:val="lv-LV"/>
        </w:rPr>
        <w:t>.</w:t>
      </w:r>
      <w:r w:rsidRPr="00800439">
        <w:rPr>
          <w:b/>
          <w:sz w:val="28"/>
          <w:szCs w:val="28"/>
          <w:lang w:val="lv-LV"/>
        </w:rPr>
        <w:t xml:space="preserve"> gadam</w:t>
      </w:r>
    </w:p>
    <w:p w14:paraId="06F281FE" w14:textId="77777777" w:rsidR="00D01016" w:rsidRPr="00800439" w:rsidRDefault="00D01016" w:rsidP="00F27BE7">
      <w:pPr>
        <w:jc w:val="center"/>
        <w:rPr>
          <w:b/>
          <w:sz w:val="16"/>
          <w:szCs w:val="16"/>
          <w:lang w:val="lv-LV"/>
        </w:rPr>
      </w:pPr>
    </w:p>
    <w:p w14:paraId="20718FE4" w14:textId="77777777" w:rsidR="00124582" w:rsidRPr="00800439" w:rsidRDefault="00D01016" w:rsidP="00D01016">
      <w:pPr>
        <w:jc w:val="center"/>
        <w:rPr>
          <w:b/>
          <w:lang w:val="lv-LV"/>
        </w:rPr>
      </w:pPr>
      <w:r w:rsidRPr="00800439">
        <w:rPr>
          <w:b/>
          <w:lang w:val="lv-LV"/>
        </w:rPr>
        <w:t>IEŅĒMUMU DAĻA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1500"/>
        <w:gridCol w:w="1985"/>
        <w:gridCol w:w="5149"/>
        <w:gridCol w:w="2041"/>
        <w:gridCol w:w="2041"/>
        <w:gridCol w:w="1884"/>
      </w:tblGrid>
      <w:tr w:rsidR="00E8310C" w:rsidRPr="00800439" w14:paraId="514D9962" w14:textId="77777777" w:rsidTr="00E8310C">
        <w:trPr>
          <w:trHeight w:val="55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F05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Klasifikācijas kods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88E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Nr.p.k. 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CD9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Sadaļa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61A5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28.03.2024. grozījumi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D55B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25.04.2024. grozījumi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BDF2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Izmaiņas</w:t>
            </w:r>
          </w:p>
        </w:tc>
      </w:tr>
      <w:tr w:rsidR="00E8310C" w:rsidRPr="00800439" w14:paraId="2BD1D33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2A18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A2A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1. - 5.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289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084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38 519 847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99EF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38 519 847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3CE4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22007D1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D6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1.1.0.0.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B26B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DD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Iedzīvotāju ienākuma nodoklis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11D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35 276 996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9A21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35 276 996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DE32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3257DF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CD3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A813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D7F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pārskata gada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014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35 276 996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BB6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35 276 996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7CD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A93296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92B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4.1.1.0.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9D52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006B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zemi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A76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2 040 018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68C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2 040 018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0B1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E08AA5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4F41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58D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FCF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pārskata gada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10F5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1 900 000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6D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1 900 000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2A1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7158E4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FB6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9D88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37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AAC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140 018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758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140 018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4D3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AE683F5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BB3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4.1.2.0.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3E39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E9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ēkām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E33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410 967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E24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410 967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0FE5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C508AD2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179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9734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8B3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pārskata gada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C6D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350 989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EF9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350 989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C14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9BF96D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85D0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4938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5D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1FD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59 978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3FED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59 978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38D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5032932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0D1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4.1.3.0.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2A64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06C9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mājokļiem un inženierbūvēm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194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721 866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4F01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721 866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9D67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F0A20F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468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309D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7C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pārskata gada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FE5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650 000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B6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650 000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5C0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2D3E9D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5DBA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72AD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4.2.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22F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947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71 866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051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71 866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59E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5CE4EA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41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5.5.3.0.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6D3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ECA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Dabas resursu nodoklis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0800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70 000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BFD2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70 000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8A46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44E9035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9E51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9.0.0.0.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758C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59D2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Valsts (pašvaldību) un kancelejas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9E97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160 000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BD66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160 000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B40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33C5C2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FF71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91C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6.1.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E92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valsts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C83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6 700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FE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6 700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F3D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3F832F4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A807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62E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10C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par apliecinājumiem un citu funkciju pildīšanu bāriņtiesā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72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1 700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4206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1 700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E8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01FE3F5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7E00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AB26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D93F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par civilstāvokļa aktu reģistrēšanu, grozīšanu un papildināšanu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D3E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4 500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15C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4 500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0C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D0337BF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1CE7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76CD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68BE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pārējās valsts nodevas, kuras ieskaita pašvaldību budžetā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BC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04B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48A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1B60A0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9AB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F033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6.2.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AE8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pašvaldību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DD8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153 300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AE7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153 300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B3E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ED1EFF5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9E2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FFAE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91F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domes izstrādāto oficiālo dokumentu saņemšanu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E4C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350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4CD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350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C6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0DABE87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7CB9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7C48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D0A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izklaidējoša rakstura pasākumu sarīkošanu publiskās vietās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5C08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1 100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8C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1 100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A04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D65A2F1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8C0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8113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8C8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tirdzniecību publiskās vietās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0F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27 000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97E8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27 000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90E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2B7A6D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A88D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217C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9FB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dzīvnieku turēšanu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40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  -  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FD3C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  -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CE9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B284947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1385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C80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367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reklāmas, afišu un sludinājumu izvietošanu publiskās vietās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C8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11 500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E4E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11 500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EB8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31FB7C2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0675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C14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103D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būvatļaujas saņemšanu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6E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106 350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B2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106 350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5FF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7FFFF48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5615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3DD8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559E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pārējās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98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C01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A5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DA7C20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5409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10.0.0.0.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9FC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711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Naudas sodi un sankcijas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59D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65 000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4015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65 000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6CC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354029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39F2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39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7.1.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1E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Naudas sodi un sankcijas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F57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D86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14B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BC0F9B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CDE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93C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7.2.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D4A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Naudas sodi par pārkāpumiem ceļu satiksmē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CE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34 000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B3C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34 000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E22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E0F92A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AB8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12.0.0.0.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85C1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E35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Pārējie nenodokļu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D96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25 797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B7C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35 106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72A8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9 309 </w:t>
            </w:r>
          </w:p>
        </w:tc>
      </w:tr>
      <w:tr w:rsidR="00E8310C" w:rsidRPr="00800439" w14:paraId="6E50657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5282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1B6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8.1.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73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citi nenodokļu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3995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19 344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C4FE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28 653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97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9 309 </w:t>
            </w:r>
          </w:p>
        </w:tc>
      </w:tr>
      <w:tr w:rsidR="00E8310C" w:rsidRPr="00800439" w14:paraId="70E2C94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91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B37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8.2.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A2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līgumsodi un procentu maksājumi par saistību neizpildi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F73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48B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E24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A90A840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042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CE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8.3.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08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no zvejas tiesību nomas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EC6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5 953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C4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5 953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8A4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41AF1D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6CA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13.0.0.0.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0E7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11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Ieņēmumi no pašvaldības īpašumu pārdošana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8F65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 5 856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C438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28 951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90D4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23 095 </w:t>
            </w:r>
          </w:p>
        </w:tc>
      </w:tr>
      <w:tr w:rsidR="00E8310C" w:rsidRPr="00800439" w14:paraId="7ACE5F5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140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18.6.0.0.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517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85FD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Valsts budžeta transferti un projektu finansējums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1340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10 715 183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5E01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10 765 964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1D0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50 781 </w:t>
            </w:r>
          </w:p>
        </w:tc>
      </w:tr>
      <w:tr w:rsidR="00E8310C" w:rsidRPr="00800439" w14:paraId="5B1FC66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BF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5A8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5C1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Valsts budžeta transferti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61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9 468 249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202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9 519 030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3D1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50 781 </w:t>
            </w:r>
          </w:p>
        </w:tc>
      </w:tr>
      <w:tr w:rsidR="00E8310C" w:rsidRPr="00800439" w14:paraId="64E952E8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9E8D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83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C8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mākslas skolas algām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2A7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793 713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6F9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793 713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F1C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27749B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7289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DA9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77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sporta skolai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507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291 625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E3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291 625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ED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819422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95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1DE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D8F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skolēnu ēdināšanai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8D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249 276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B4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249 276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73B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048A9C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594A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292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D2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mācību grāmatām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7C8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112 839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2F5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112 839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223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00B376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65B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114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C2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dotācijas pedagogu algām (vsk., PII)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29D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6 646 187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A76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6 646 187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E30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3388A7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EBD7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8253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10.1.5.1.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7A8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piecgadīgo bērnu apmācība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BB64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1 100 762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9968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1 100 762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1FD2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E8310C" w:rsidRPr="00800439" w14:paraId="68AE16E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B706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444F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10.1.5.2.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7073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skolotāju algām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DF3F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5 109 846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23EB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5 109 846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267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E8310C" w:rsidRPr="00800439" w14:paraId="6AC61AB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3F16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29A6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10.1.5.3.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C7C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interešu izglītība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C918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   435 579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277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   435 579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0EEB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E8310C" w:rsidRPr="00800439" w14:paraId="15CC3898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79D2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558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75D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māksliniecisko kolektīvu vadītāju atalgojumam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DC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13 088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8E2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13 088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E7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2D5681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E84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A31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852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"Skolas soma" Ādaži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A37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40 660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3A4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40 660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00D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441681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EDDC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FC2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058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"Skolas soma" Carnikava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5E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11 220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D4E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11 220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8C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375CE80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56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C1F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918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asistenta pakalpojumu nodrošināšanai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A01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501 000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8D3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501 000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790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0DAFBF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69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E18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9B8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valsts dotācija ceļu uzturēšanai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747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406 769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A3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406 769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3D2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57E9C3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7493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DB4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359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dotācijas Ukrainas pilsoņu atbalstam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CDE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50 000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40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50 000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3D7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8AE594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438B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FE5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31F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dotācijas "Energoresursu atbalsts"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C3A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435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506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5EEFC10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30BD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C01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0EB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pārējās dotācijas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677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151 872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1A6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202 653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2F7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50 781 </w:t>
            </w:r>
          </w:p>
        </w:tc>
      </w:tr>
      <w:tr w:rsidR="00E8310C" w:rsidRPr="00800439" w14:paraId="3BE6197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DA31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18.6.3.0.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3E40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CC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ES struktūrfondu līdzekļi un aktivitāšu līdzfinansējumi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753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1 246 934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89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1 246 934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D68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68C858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BFF4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9F54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0906" w14:textId="77777777" w:rsidR="00E8310C" w:rsidRPr="00800439" w:rsidRDefault="00E8310C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>Plūdu risku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E4C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92 966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5A1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92 966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51D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1E0983F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AA1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4D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D35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Pastaigu taka gar Baltezera kanālu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CE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63 988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278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63 988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4BB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D1D9C54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85A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063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4A5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LAD, Jūras Zeme projekts, Mākslu skolas ārtelpas projekts Garā iela 20, Carnikavā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512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2 532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E0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2 532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46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5037580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F4D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C4E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02F1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Publiskās ārtelpas izveide Gaujas ielā 31 Ādažos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C68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5 135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B69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5 135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D8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D30E66D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6C9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D1F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C72B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"Eiropas pilsētu iniciatīva"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947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620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27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A83A011" w14:textId="77777777" w:rsidTr="00E8310C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E81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D9C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559A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jauniešu asociāciju federācija Eiropas mobilitātei. CERV programmas projekts "YOUTth and democracy: empowering Europe's next generation"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B22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6 010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B81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6 010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4B7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3A5963E" w14:textId="77777777" w:rsidTr="00E8310C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A0F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EA9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A2A8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par energokopienām. Magliano Alpi pašvaldības Itālijā CERV Town Twinning programmas projekta ietvaros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C2A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30 655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30C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30 655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0D0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03D2CD5" w14:textId="77777777" w:rsidTr="00E8310C">
        <w:trPr>
          <w:trHeight w:val="84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940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942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AFC7" w14:textId="77777777" w:rsidR="00E8310C" w:rsidRPr="00800439" w:rsidRDefault="00E8310C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>Dalība atveseļošanas un noturības mehānisma pasākumā “Atbalsta pasākumi cilvēkiem ar invaliditāti mājokļu vides pieejamības nodrošināšanai”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38B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18 299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9825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18 299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A5F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C6A35A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A61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C1D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BD0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ERASMUS + projekti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3F7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150 645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74D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150 645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80A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E6BD60E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F6E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B37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7A28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2FC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118 650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46E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118 650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BC9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1A5E13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B1D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43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66A5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Maģistrālā  veloceļa izbūve Rīga-Carnikava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9AA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390 462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39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390 462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EF4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9B75D7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EEE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70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61C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EKII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FF1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358 592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FC6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358 592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08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AD9D535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B2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19.2.0.0.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9841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FFB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Pašvaldību budžeta transferti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1D21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295 000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906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295 000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1372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A15890F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0F1A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F870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D00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no citām pašvaldībām izglītības funkciju nodrošināšanai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B09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295 000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DAC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295 000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3ED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210C79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107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lastRenderedPageBreak/>
              <w:t>21.0.0.0.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77FC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B997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Budžeta iestāžu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4C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1 974 755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888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1 974 755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0A5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08AC0D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65E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BAD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89DF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maksa par izglītības pakalpojumiem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F99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149 000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DE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149 000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78C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F1BD0E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809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752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3D05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no vecāku maksām (PII)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ADF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24 000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1C65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24 000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40F5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7935F41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A004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87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FE5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no vecāku maksām (ĀNMS, BJSS)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F84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125 000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01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125 000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9BD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3F8AE0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FEA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35CC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08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par nomu un īri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24A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180 000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759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180 000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8C0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8D2C09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448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67F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E538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par telpu nomu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463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143 000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67D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143 000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499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99853C1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E3A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71B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7F59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par zemes nomu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05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36 000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559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36 000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9E9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5A3F5A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F19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564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61AC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pārējie ieņēmumi par nomu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E8F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16C8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B71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66F963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CAA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5159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6D5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budžeta iestāžu maksas pakalpojumi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852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1 543 755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8A2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1 543 755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CC1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B74BDA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086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3F0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127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budžeta iestāžu maksas pakalpojumi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E9F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135 600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5BE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135 600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042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92115E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E6A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112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A409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ieņēmumi no biļešu realizācijas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E72D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2 500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977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2 500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970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2EB9ADB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327E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B5F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12.3.3.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5BF6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no dzīvokļu un komunālajiem pakalpojumiem ©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BAE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1 405 655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1EB6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1 405 655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E03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FBCD16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259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DB31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BCBF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pārējie ieņēmumi/stāvvietu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BF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102 000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F5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102 000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D44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27812A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25B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103B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76D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KOPĀ IEŅĒMUMI: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9E14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51 761 438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C08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51 844 623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E5C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83 185 </w:t>
            </w:r>
          </w:p>
        </w:tc>
      </w:tr>
      <w:tr w:rsidR="00E8310C" w:rsidRPr="00800439" w14:paraId="5DE9B0C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96AF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F21010000 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C8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50C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Naudas līdzekļu atlikums gada sākumā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AB4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9 755 067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1CF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9 755 067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C6F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253BA7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8640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3BC9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757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Naudas atlikums iezīmētiem mērķiem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5D0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3 195 223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CB5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3 195 223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7C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5E6B9F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3CA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88D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67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Naudas atlikums pašvaldības līdzekļi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4FC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6 559 844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099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6 559 844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F3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5B1C23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174A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F40020010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549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FA9F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Valsts Kases kredīti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653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1 941 929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624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1 941 929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547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8094CB5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4F8A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2F82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7E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Jaunas pirmsskolas izglītības iestādes būvniecībai Podniekos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61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541 742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B7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541 742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EB9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43C16E1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CD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D1E0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33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SAM 5.1.1. Pretplūdu pasākumi Ādažu centra polderī, Ādažu novadā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705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349 985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B46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349 985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EF1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FB3300A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813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0B45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211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Ādažu vidusskolas ēkas B korpusa un savienojuma daļas starp korpusiem (C un B) fasādes atjaunošana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829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79 023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8BA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79 023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62F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23B1324" w14:textId="77777777" w:rsidTr="00E8310C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EF4F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751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F4AA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E95C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783 000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2D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783 000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1C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1EB1B3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095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4B51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390A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EKII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3F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188 179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90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188 179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F015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BD1814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C33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B9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KOPĀ PIEEJAMAIS FINANSĒJUMS: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5232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63 458 434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320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63 541 619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765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83 185 </w:t>
            </w:r>
          </w:p>
        </w:tc>
      </w:tr>
    </w:tbl>
    <w:p w14:paraId="38442A27" w14:textId="77777777" w:rsidR="00F47C18" w:rsidRPr="00800439" w:rsidRDefault="00F47C18" w:rsidP="00596F2A">
      <w:pPr>
        <w:rPr>
          <w:b/>
          <w:bCs/>
          <w:sz w:val="22"/>
          <w:szCs w:val="22"/>
          <w:lang w:val="lv-LV"/>
        </w:rPr>
      </w:pPr>
    </w:p>
    <w:p w14:paraId="5409EB26" w14:textId="77777777" w:rsidR="00E93467" w:rsidRPr="00800439" w:rsidRDefault="00E93467" w:rsidP="00F47C18">
      <w:pPr>
        <w:jc w:val="center"/>
        <w:rPr>
          <w:b/>
          <w:color w:val="FF0000"/>
          <w:lang w:val="lv-LV"/>
        </w:rPr>
      </w:pPr>
    </w:p>
    <w:p w14:paraId="0E8879DE" w14:textId="18E9951B" w:rsidR="00F47C18" w:rsidRPr="00800439" w:rsidRDefault="00F47C18" w:rsidP="00F47C18">
      <w:pPr>
        <w:jc w:val="center"/>
        <w:rPr>
          <w:b/>
          <w:lang w:val="lv-LV"/>
        </w:rPr>
      </w:pPr>
      <w:r w:rsidRPr="00800439">
        <w:rPr>
          <w:b/>
          <w:lang w:val="lv-LV"/>
        </w:rPr>
        <w:t>IZDEVUMU DAĻA</w:t>
      </w:r>
    </w:p>
    <w:p w14:paraId="762F133D" w14:textId="77777777" w:rsidR="00E8310C" w:rsidRPr="00800439" w:rsidRDefault="00E8310C" w:rsidP="00F47C18">
      <w:pPr>
        <w:jc w:val="center"/>
        <w:rPr>
          <w:b/>
          <w:lang w:val="lv-LV"/>
        </w:rPr>
      </w:pPr>
    </w:p>
    <w:tbl>
      <w:tblPr>
        <w:tblW w:w="14691" w:type="dxa"/>
        <w:tblLook w:val="04A0" w:firstRow="1" w:lastRow="0" w:firstColumn="1" w:lastColumn="0" w:noHBand="0" w:noVBand="1"/>
      </w:tblPr>
      <w:tblGrid>
        <w:gridCol w:w="1500"/>
        <w:gridCol w:w="1646"/>
        <w:gridCol w:w="5071"/>
        <w:gridCol w:w="2126"/>
        <w:gridCol w:w="2126"/>
        <w:gridCol w:w="2222"/>
      </w:tblGrid>
      <w:tr w:rsidR="00E8310C" w:rsidRPr="00800439" w14:paraId="2BA71ABB" w14:textId="77777777" w:rsidTr="00E8310C">
        <w:trPr>
          <w:trHeight w:val="5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D0C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Klasifikācijas kods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2606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Nr.p.k.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84A7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Sadaļa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D7A7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28.03.2024. grozījumi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B77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25.04.2024. grozījumi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05B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Izmaiņas</w:t>
            </w:r>
          </w:p>
        </w:tc>
      </w:tr>
      <w:tr w:rsidR="00E8310C" w:rsidRPr="00800439" w14:paraId="0DCD8B6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503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01.000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8D52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FA1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Vispārējie valdības dienesti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F03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11 675 168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10A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11 718 990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742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43 822 </w:t>
            </w:r>
          </w:p>
        </w:tc>
      </w:tr>
      <w:tr w:rsidR="00E8310C" w:rsidRPr="00800439" w14:paraId="45F5525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DD4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F33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599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390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1 983 487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56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1 983 487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378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FBCD56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AA0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3FD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E3E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deputāti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10D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376 850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3F7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376 850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13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FFBE07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26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0FC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055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administratīvā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598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62 512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E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62 512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A19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48B09F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2181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177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4CF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iepirkumu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12B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45 277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1F5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45 277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430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04C134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C2F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57D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36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vēlēšanu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BA9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16 272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76E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67 053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BCD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50 781 </w:t>
            </w:r>
          </w:p>
        </w:tc>
      </w:tr>
      <w:tr w:rsidR="00E8310C" w:rsidRPr="00800439" w14:paraId="2E17BFF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259E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96F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0BC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komisijas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1C0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53 045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C00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53 045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F96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38E8F5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D8AC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2C2E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78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aizņēmumu procentu maksājumi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A1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2 229 302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931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2 229 302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3FF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215A4E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9DF3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469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34D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Iemaksas PFIF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42F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6 498 116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EB8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6 498 116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251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1E71B85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A2CF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DE6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5E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5EF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410 307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B1A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403 348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3D4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-6 959 </w:t>
            </w:r>
          </w:p>
        </w:tc>
      </w:tr>
      <w:tr w:rsidR="00E8310C" w:rsidRPr="00800439" w14:paraId="19D3567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9CC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03.000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4181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C914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Sabiedriskā kārtība un drošība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EE9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1 046 328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E70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1 046 328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DF2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FC28A0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68B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04.000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87D4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799B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Ekonomiskā 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B8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587 548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373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587 548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EDC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9921C7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42B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7E6F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3.1.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503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Sabiedriskās attiecības, laikraksts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EB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179 686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253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179 026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864D" w14:textId="2E2BA325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</w:tr>
      <w:tr w:rsidR="00E8310C" w:rsidRPr="00800439" w14:paraId="47C075C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57DE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5A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3.2.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918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Autoceļu fonds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FC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407 862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B92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408 522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ABC6" w14:textId="5B1E8DE5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</w:tr>
      <w:tr w:rsidR="00E8310C" w:rsidRPr="00800439" w14:paraId="47B4D5B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9C5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05.000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031B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EC50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Vides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9A2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4D0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8EB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000F44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2D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CE1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4.1.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76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Dabas resursu nodokļa izlietojums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03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F0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ED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E84F9B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8B2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06.000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F09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2DA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Pašvaldības teritoriju un mājokļu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931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14 591 725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56F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14 654 800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D60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63 075 </w:t>
            </w:r>
          </w:p>
        </w:tc>
      </w:tr>
      <w:tr w:rsidR="00E8310C" w:rsidRPr="00800439" w14:paraId="7696970F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21F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194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878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Izdevumi neparedzētiem gadījumiem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2A1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AA0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0FA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785925F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192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CD01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5F0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Būvvalde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5EB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330 452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BED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330 452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2D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C20D82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23C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286C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6C83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Teritorijas plānošanas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96B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393 055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A12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393 055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060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1FF4B0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AD4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57B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4E7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Attīstības un projektu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FC08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1 841 370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AB0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1 834 021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099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-7 349 </w:t>
            </w:r>
          </w:p>
        </w:tc>
      </w:tr>
      <w:tr w:rsidR="00E8310C" w:rsidRPr="00800439" w14:paraId="64BEFB9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4AB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71D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E5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8B7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698 938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77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723 229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B03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24 291 </w:t>
            </w:r>
          </w:p>
        </w:tc>
      </w:tr>
      <w:tr w:rsidR="00E8310C" w:rsidRPr="00800439" w14:paraId="510A855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4A0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4E9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61A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"Sabiedrība ar dvēseli"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0E0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D0A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29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D322CB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4E3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788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CA5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Iedzīvotāju iniciatīvas un konkursi.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92B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15 094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8D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15 094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17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C7C77EA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E81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776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F6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TEP “Atjaunojamo energoresursu izmantošana Ādažu novadā” (EUCF)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97B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50 458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5DD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50 458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AFF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8F76A01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61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22A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C3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B64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145 650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D8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114 010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788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-31 640 </w:t>
            </w:r>
          </w:p>
        </w:tc>
      </w:tr>
      <w:tr w:rsidR="00E8310C" w:rsidRPr="00800439" w14:paraId="371303D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655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285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BC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Maģistrālā  veloceļa izbūve Rīga-Carnikava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C88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397 337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A21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397 337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02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27F93D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D84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EEF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452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Pastaigu taka gar Baltezera kanālu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F28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207 440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9A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207 440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64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8573C8C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FD9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28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34B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LAD, Jūras Zeme projekts, Mākslu skolas ārtelpas projekts Garā iela 20, Carnikavā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647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14 067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F91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14 067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4C6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672997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AFF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2A5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421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Publiskās ārtelpas izveide Gaujas ielā 31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208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7 900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4F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7 900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E98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632AF3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CC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3EA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C53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"Eiropas pilsētu iniciatīva"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76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9 000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8B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9 000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C6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D8882B0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D1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6E2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82F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jauniešu asociāciju federācija Eiropas mobilitātei. CERV programmas projekts "YOUTth and democracy: empowering Europe's next generation"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6C8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12 020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94F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12 020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841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568E449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633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278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54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par energokopienām. Magliano Alpi pašvaldības Itālijā CERV Town Twinning programmas projekta ietvaros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B9A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30 655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89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30 655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61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DDE822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A18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C72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FAB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LIFE NewBauhaus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A5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168 527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05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168 527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D1D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9969573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92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A97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96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E76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44 284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B3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44 284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26A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28CE18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480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FF1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B90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Objektu un teritorijas apsaimniekošana un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6BB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11 956 848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A54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12 027 272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2F9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70 424 </w:t>
            </w:r>
          </w:p>
        </w:tc>
      </w:tr>
      <w:tr w:rsidR="00E8310C" w:rsidRPr="00800439" w14:paraId="420B7CC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209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8ED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7E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Nekustamā īpašuma nodaļa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0F2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1 199 200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B5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1 199 200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B5F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935991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30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4AD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190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Vecštāles ceļa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167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1 875 165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1B5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1 875 165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9ED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A7C026D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D78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176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6D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SAM 5.1.1. Pretplūdu pasākumi Ādažu centra polderī, Ādažu novadā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C29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452 896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40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452 896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660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9BFBDA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D32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85C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AC5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Pašvaldības aģentūra "Carnikavas Komunālserviss"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1E7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1 574 037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807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1 574 037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02B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9D4BA9E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85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3A0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42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P/A "Carnikavas komunālserviss" teritorijas un īpašumu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DC9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5 367 776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7FA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5 362 200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E75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-5 576 </w:t>
            </w:r>
          </w:p>
        </w:tc>
      </w:tr>
      <w:tr w:rsidR="00E8310C" w:rsidRPr="00800439" w14:paraId="41067F6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57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95C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D2F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Tirgus laukuma lietus kanalizācijas izbūve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72D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35 000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95A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35 000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83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7074A30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A52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694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F3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Viršu ielas/atzars uz Sproģu ielu asfaltbetona seguma atjaunošana posmā no Dzērveņu ielas līdz Serģu iela (980 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7E2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F33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1B9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BA6634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FC6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345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D28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Liepu alejas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9EF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263 703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873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263 703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8EE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9F0743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699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897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87E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Dzirnupes ielas tilta projekts, 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FD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17 500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1A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17 500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0E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31A7DB9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427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675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FAA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Draudzības iela posmā no Saules ielai līdz Podnieku ielai ar ietvi 0.35km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D3E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255 000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72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255 000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C5C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5BCF2E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E38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345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0C0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Attekas ielas turpinājums 0,5 km - projektēšana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158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39 800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CED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39 800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5B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EA04E57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AC8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01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571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Apgaismes stabi Attekas ielas savienojumā no Ķiršu līdz Draudzības ielai.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5EC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C65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C23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C16742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319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C9A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2D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EKII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858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546 771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BD0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546 771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6A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93B30E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24D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D45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6C" w14:textId="05E646B9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Kļavu ielā divkār</w:t>
            </w:r>
            <w:r w:rsidR="001E5A32" w:rsidRPr="00800439">
              <w:rPr>
                <w:color w:val="000000"/>
                <w:sz w:val="22"/>
                <w:szCs w:val="22"/>
                <w:lang w:val="lv-LV" w:eastAsia="lv-LV"/>
              </w:rPr>
              <w:t>šā</w:t>
            </w: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virsmas apstrāde 0.35km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8EF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DC8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55 000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7E6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55 000 </w:t>
            </w:r>
          </w:p>
        </w:tc>
      </w:tr>
      <w:tr w:rsidR="00E8310C" w:rsidRPr="00800439" w14:paraId="54223489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4A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5F0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47C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Mežmalas ielas seguma vienkāršotā atjaunošana, 0.22km, Alderi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BA1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F16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21 000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FAD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21 000 </w:t>
            </w:r>
          </w:p>
        </w:tc>
      </w:tr>
      <w:tr w:rsidR="00E8310C" w:rsidRPr="00800439" w14:paraId="59CC414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5B57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08.000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DDD8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54A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Atpūta, kultūra un reliģija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27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2 529 195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E01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2 527 695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C14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-1 500 </w:t>
            </w:r>
          </w:p>
        </w:tc>
      </w:tr>
      <w:tr w:rsidR="00E8310C" w:rsidRPr="00800439" w14:paraId="629EDFD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EAF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5CC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FD9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Kultūra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0FC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1 326 358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2C4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1 334 858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5C7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8 500 </w:t>
            </w:r>
          </w:p>
        </w:tc>
      </w:tr>
      <w:tr w:rsidR="00E8310C" w:rsidRPr="00800439" w14:paraId="1D0EC3F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BF9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4CE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76B" w14:textId="77777777" w:rsidR="00E8310C" w:rsidRPr="00800439" w:rsidRDefault="00E8310C" w:rsidP="00E8310C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Ādažu kultūras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DD6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638 050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8CF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638 050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629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C6B277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3D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4E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D58" w14:textId="77777777" w:rsidR="00E8310C" w:rsidRPr="00800439" w:rsidRDefault="00E8310C" w:rsidP="00E8310C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Tautas nams "Ozolaine"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961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485 180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3B0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493 680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AF1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8 500 </w:t>
            </w:r>
          </w:p>
        </w:tc>
      </w:tr>
      <w:tr w:rsidR="00E8310C" w:rsidRPr="00800439" w14:paraId="309892C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FF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796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3622" w14:textId="77777777" w:rsidR="00E8310C" w:rsidRPr="00800439" w:rsidRDefault="00E8310C" w:rsidP="00E8310C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Muzejs un Carnikavas novadpētniecības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A38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172 588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18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172 588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880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5A6DC0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1B1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B39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D7C9" w14:textId="77777777" w:rsidR="00E8310C" w:rsidRPr="00800439" w:rsidRDefault="00E8310C" w:rsidP="00E8310C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Tūrisms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26B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101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30 540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CE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B9807F1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1A3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F41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C2F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SAM 5.5.1. Kultūras objektu būvniecība (maksājumi projekta partneriem) 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59F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195 755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499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195 755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550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5111A2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76B4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9C2C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A7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Ādažu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EE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153 395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91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153 395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529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DEF0FC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1E3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592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34C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Carnikavas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D44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64 814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DE3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64 814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5C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5D172A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86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35F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37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Sporta 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F34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765 645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218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755 645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AC2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-10 000 </w:t>
            </w:r>
          </w:p>
        </w:tc>
      </w:tr>
      <w:tr w:rsidR="00E8310C" w:rsidRPr="00800439" w14:paraId="6F03268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DDEF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A4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B7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Evaņģēliski luteriskās draudzes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2A3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D5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42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93485C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E566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5F4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363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Multihalle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5C0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19 228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65E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19 228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FB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8FEAE9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11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10.000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6681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0B7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Sociālā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ABC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3 834 372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BB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3 806 675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EAA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-27 697 </w:t>
            </w:r>
          </w:p>
        </w:tc>
      </w:tr>
      <w:tr w:rsidR="00E8310C" w:rsidRPr="00800439" w14:paraId="7C16B9F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869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1D1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A08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Sociālais dienests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11D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2 756 987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766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2 756 987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BBE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05DD0A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C6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9D5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59D0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Sociālās funkcijas nodrošināšana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40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650 934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E05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650 934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D0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47A53C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1AA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D11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D63F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Pabalsti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F5C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1 598 833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59F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1 598 833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2A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A4B5C5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D61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21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2B4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Mērķdotācija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A80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D6B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A02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FE9447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38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61F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7130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Asistentu pakalpojumi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F3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5D1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FAD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840933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E60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F30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447E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Sociālā centra "Kadiķis"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588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6 220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538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6 220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B1D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31EE34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7B3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62C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F0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Stipendiāti / bezdarbnieki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BBF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14 244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46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14 244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09F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B323EF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4015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5A4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C20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SAM 9311 Deinstitucionalizācija - Dienas centrs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EED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659 230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CB6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631 533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E5F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-27 697 </w:t>
            </w:r>
          </w:p>
        </w:tc>
      </w:tr>
      <w:tr w:rsidR="00E8310C" w:rsidRPr="00800439" w14:paraId="572D89D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B53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DCB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7.3.1.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6154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DI centra uzturēšanas izdevumi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A7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402 247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571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374 550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B3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-27 697 </w:t>
            </w:r>
          </w:p>
        </w:tc>
      </w:tr>
      <w:tr w:rsidR="00E8310C" w:rsidRPr="00800439" w14:paraId="08A39E5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C9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02E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7.3.2.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4129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DI projekts- specializētās darbnīcas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06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48 400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A94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48 400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C94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022EDA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8E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E1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7.3.3.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7871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DI centra pakalpojumi (projekts)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3DF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208 583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58C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208 583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E6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3798C3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CE0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8CE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855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Bāriņtiesa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58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139 599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5DD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139 599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4B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2B8628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65B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C63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09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Dotācijas "Energoresursu atbalsts"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42E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9C0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83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D96F66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B6C0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83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4D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Dotācijas Ukrainas pilsoņu atbalstam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1B4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590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254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D208484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11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8D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99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 Ādažu novada pašvaldības Ādažu pagastā"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11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10 226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A7A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10 226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B4D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406B196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6397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751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E58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 Ādažu novada pašvaldības Carnikavas pagastā"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D8B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9D3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4 086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AA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F6DE89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8995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09.000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D48B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DA4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Izglītība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79F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25 311 613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82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25 309 401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35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-2 212 </w:t>
            </w:r>
          </w:p>
        </w:tc>
      </w:tr>
      <w:tr w:rsidR="00E8310C" w:rsidRPr="00800439" w14:paraId="2EFA2A09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83C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64F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607A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Norēķini ar pašvaldību budžetiem par izglītības iestāžu pakalpojumiem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EC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750 000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20F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750 000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626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44865E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6C5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3F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6A6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Pirmsskolas izglītības iestāde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BD6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2 335 378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C06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2 312 869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5BDF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-22 509 </w:t>
            </w:r>
          </w:p>
        </w:tc>
      </w:tr>
      <w:tr w:rsidR="00E8310C" w:rsidRPr="00800439" w14:paraId="06811EE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64B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4B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8.2.1.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AFB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399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421 677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AA4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421 677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3DC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A34C8F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858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1F7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8.2.2.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2475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873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1 607 425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A28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1 584 916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81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-22 509 </w:t>
            </w:r>
          </w:p>
        </w:tc>
      </w:tr>
      <w:tr w:rsidR="00E8310C" w:rsidRPr="00800439" w14:paraId="49B8975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9E9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F26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8.2.3.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F999" w14:textId="77777777" w:rsidR="00E8310C" w:rsidRPr="00800439" w:rsidRDefault="00E8310C" w:rsidP="00E8310C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800439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065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306 276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6A4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306 276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149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F62604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C575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FAD5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BBB5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Kadagas PII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F22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1 432 166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05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1 426 182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66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-5 984 </w:t>
            </w:r>
          </w:p>
        </w:tc>
      </w:tr>
      <w:tr w:rsidR="00E8310C" w:rsidRPr="00800439" w14:paraId="1AC5459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DDC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FE2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8.3.1.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019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25D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162 247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B27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162 247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BD9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316A40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7AE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F43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8.3.2.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99B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3C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1 085 170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A9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1 082 134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4A6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-3 036 </w:t>
            </w:r>
          </w:p>
        </w:tc>
      </w:tr>
      <w:tr w:rsidR="00E8310C" w:rsidRPr="00800439" w14:paraId="0336AD6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DE1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10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8.3.3.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25E5" w14:textId="77777777" w:rsidR="00E8310C" w:rsidRPr="00800439" w:rsidRDefault="00E8310C" w:rsidP="00E8310C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800439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A88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184 749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B2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181 801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CAA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-2 948 </w:t>
            </w:r>
          </w:p>
        </w:tc>
      </w:tr>
      <w:tr w:rsidR="00E8310C" w:rsidRPr="00800439" w14:paraId="3506D16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0841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C8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BA3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 "Riekstiņš"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38D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1 599 680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E3F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1 599 680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A1D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2C09DC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32C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F38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8.4.1.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7554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ECB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243 715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C9C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243 715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971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9205EB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CE1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62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8.4.2.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06D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978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1 191 033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FF6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1 191 033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880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AF9FC7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54FE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399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8.4.3.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ADD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54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164 932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6C0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164 932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1B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DF293D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2CE2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59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646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iestādes "Piejūra"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7C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1 456 118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19F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1 451 590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2BC8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-4 528 </w:t>
            </w:r>
          </w:p>
        </w:tc>
      </w:tr>
      <w:tr w:rsidR="00E8310C" w:rsidRPr="00800439" w14:paraId="2B79CCC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6BA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E6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8.5.1.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91D6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AF9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156 962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61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156 962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574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59A336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199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F3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8.5.2.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E4B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BF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1 154 321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4FD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1 149 793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D7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-4 528 </w:t>
            </w:r>
          </w:p>
        </w:tc>
      </w:tr>
      <w:tr w:rsidR="00E8310C" w:rsidRPr="00800439" w14:paraId="0E70A17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FEB7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758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8.5.3.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EC6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47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144 835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CB8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144 835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1B7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E59F6F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0D3F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EF44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0B8C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Privātās izglītības iestādes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DFD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2 827 823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F6C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2 827 823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EDB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EEE2BC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72C3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7C4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9188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pamatskola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D61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2 178 796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E9D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2 173 605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4FC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-5 191 </w:t>
            </w:r>
          </w:p>
        </w:tc>
      </w:tr>
      <w:tr w:rsidR="00E8310C" w:rsidRPr="00800439" w14:paraId="06FE363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BD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FBF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4105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34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1 239 539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C0F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1 239 539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D86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A1A1E6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C2A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4E9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198D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36B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54 247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44D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54 247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48E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24084A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465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527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880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6E5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574 524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7A5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569 333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466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-5 191 </w:t>
            </w:r>
          </w:p>
        </w:tc>
      </w:tr>
      <w:tr w:rsidR="00E8310C" w:rsidRPr="00800439" w14:paraId="231FF48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2E2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00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2AC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B1A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283 797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EE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283 797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990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CBC16E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191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3B9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4788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278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11 220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B73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11 220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7EA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0902CB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58E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B6F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FC4B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projekti Erasmus+; NordPlus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7A5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15 469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9B0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15 469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D2A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3417A3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A4EC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EB5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13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stadiona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4BE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121 415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E38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121 415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3B1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618C37F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552F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C6E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86E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vidusskola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B01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8 859 712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AD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8 880 712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39D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21 000 </w:t>
            </w:r>
          </w:p>
        </w:tc>
      </w:tr>
      <w:tr w:rsidR="00E8310C" w:rsidRPr="00800439" w14:paraId="1D8C1AC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C98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63E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C4FF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654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4 407 640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55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4 407 640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8EC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600C7C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C7E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AF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9BD0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4DC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978 686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07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999 686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765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21 000 </w:t>
            </w:r>
          </w:p>
        </w:tc>
      </w:tr>
      <w:tr w:rsidR="00E8310C" w:rsidRPr="00800439" w14:paraId="64FD158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9F5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BC9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E8B6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19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494 969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C2F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494 969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692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B02571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475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5C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31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Erasmus+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729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266 093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A96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266 093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98A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5499DA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F2B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2D2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AACC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438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40 660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6FC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40 660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08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7F14CA1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D0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DB9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DA3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Ādažu vidusskolas ēkas B korpusa un savienojuma daļas starp korpusiem (C un B) fasādes atjaunošana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287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87 728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7C5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87 728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417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339CE06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56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DAA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7E3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36D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870 000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905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870 000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9F2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080DD3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85C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B8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586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sākumskolas uzturēšanas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15B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684 194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CB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684 194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CCE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240212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28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8B7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39F4" w14:textId="77777777" w:rsidR="00E8310C" w:rsidRPr="00800439" w:rsidRDefault="00E8310C" w:rsidP="00E8310C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800439">
              <w:rPr>
                <w:sz w:val="22"/>
                <w:szCs w:val="22"/>
                <w:lang w:val="lv-LV" w:eastAsia="lv-LV"/>
              </w:rPr>
              <w:t>sākumskolas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1F8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275 489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33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275 489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7D6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1E0A12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A05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AC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5CE0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sākumskolas 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CEE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236 281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190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236 281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383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9A7CE1F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C1A4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44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6B79" w14:textId="77777777" w:rsidR="00E8310C" w:rsidRPr="00800439" w:rsidRDefault="00E8310C" w:rsidP="00E8310C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PII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D39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517 972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A23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517 972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3D8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DE1FAA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3FD1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3CD8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177E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- 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FB4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140 817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25E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140 817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3D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8C11FE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DE43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AB60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F3D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- 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FE4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350 392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7C1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350 392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12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3AC855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F0FA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726C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8.9.11.3.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7DA4" w14:textId="77777777" w:rsidR="00E8310C" w:rsidRPr="00800439" w:rsidRDefault="00E8310C" w:rsidP="00E8310C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800439">
              <w:rPr>
                <w:sz w:val="22"/>
                <w:szCs w:val="22"/>
                <w:lang w:val="lv-LV" w:eastAsia="lv-LV"/>
              </w:rPr>
              <w:t>-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BF5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26 763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40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26 763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F9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6B664C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2B47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F4C6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0954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novada mākslu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43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1 852 644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AEE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1 867 644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4CA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15 000 </w:t>
            </w:r>
          </w:p>
        </w:tc>
      </w:tr>
      <w:tr w:rsidR="00E8310C" w:rsidRPr="00800439" w14:paraId="37EB617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1E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299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8.10.1.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9DE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92D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795 545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D80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795 545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DFF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7D37B1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44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1D7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8.10.2.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B37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669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1 057 099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9B3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1 072 099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02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15 000 </w:t>
            </w:r>
          </w:p>
        </w:tc>
      </w:tr>
      <w:tr w:rsidR="00E8310C" w:rsidRPr="00800439" w14:paraId="0889E53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2483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DA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FF48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Sporta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83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740 716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89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740 716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0F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42DBE0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5CC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0F8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CAAC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0DB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291 666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82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291 666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866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0DC789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51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75B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7CFF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Pašvaldības finansējums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E6C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449 050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42B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449 050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671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8BD79E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70BA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860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C16A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Izglītības un jauniešu lietu pārvalde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D78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482 391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171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482 391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73A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01188F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8CC0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88E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A82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Līdzfinansējums skolēnu dalībai konkursos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B1F8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3 000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61A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3 000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5CF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BE957E9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1923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3066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AD58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ESF projekts Atbalsts priekšlaicīgas mācību pārtraukšanas samazināšanai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DF3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16 121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71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16 121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99A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5AE4CC6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60FC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72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70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ESF projekts Karjeras atbalsts vispārējās un profesionālās izglītības iestādēs 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541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1 049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729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1 049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A15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40CBC4E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F32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0B8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4D5A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Valsts finansējums projektu konkursā "Atbalsts jaunatnes politikas īstenošanai vietējā līmenī"  projekts "Mobilais darbs ar jaunatni Ādažu novadā"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539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   765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457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   765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7A89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429EDFF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AA6B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998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F0E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Jaunas pirmsskolas izglītības iestādes būvniecība Podniekos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9C2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637 343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D4E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637 343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F11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E139968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1AC9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985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1D3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VISA projekts "Atbalsts izglītojamo individuālo kompetenču attīstībai"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2F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0E8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97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1ABF9C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FBB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08D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8.18.1.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57BA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Ādaži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42B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B05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BA1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A8B363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EC5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884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8.18.2.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232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D6E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6DF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042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8A53FD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D089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16B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9F7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EBF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59 750 919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BC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59 826 407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631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75 488 </w:t>
            </w:r>
          </w:p>
        </w:tc>
      </w:tr>
      <w:tr w:rsidR="00E8310C" w:rsidRPr="00800439" w14:paraId="2660CD5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E40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F40020020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C8F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1597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Kredītu pamatsummas atmaksa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FAF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3 657 198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25D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3 657 198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F37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AAD72D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EA8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6AE2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308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PAVISAM 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748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63 408 117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D9E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63 483 605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BD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75 488 </w:t>
            </w:r>
          </w:p>
        </w:tc>
      </w:tr>
      <w:tr w:rsidR="00E8310C" w:rsidRPr="00800439" w14:paraId="6053B64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10CD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F21010000 AB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3D85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-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083C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Naudas līdzekļu atlikums uz gada beigām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B57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50 317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379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58 014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19B9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7 697 </w:t>
            </w:r>
          </w:p>
        </w:tc>
      </w:tr>
    </w:tbl>
    <w:p w14:paraId="3CF41959" w14:textId="4664D410" w:rsidR="003D2471" w:rsidRPr="00800439" w:rsidRDefault="003D2471">
      <w:pPr>
        <w:rPr>
          <w:lang w:val="lv-LV"/>
        </w:rPr>
      </w:pPr>
    </w:p>
    <w:p w14:paraId="25285171" w14:textId="77777777" w:rsidR="003D2471" w:rsidRPr="00800439" w:rsidRDefault="003D2471">
      <w:pPr>
        <w:rPr>
          <w:lang w:val="lv-LV"/>
        </w:rPr>
      </w:pPr>
      <w:r w:rsidRPr="00800439">
        <w:rPr>
          <w:lang w:val="lv-LV"/>
        </w:rPr>
        <w:br w:type="page"/>
      </w:r>
    </w:p>
    <w:p w14:paraId="144F6F12" w14:textId="77777777" w:rsidR="001502A5" w:rsidRPr="00800439" w:rsidRDefault="001502A5">
      <w:pPr>
        <w:rPr>
          <w:lang w:val="lv-LV"/>
        </w:rPr>
      </w:pPr>
    </w:p>
    <w:p w14:paraId="7B7D3894" w14:textId="00F8C266" w:rsidR="00194CDD" w:rsidRPr="00800439" w:rsidRDefault="00194CDD" w:rsidP="00194CDD">
      <w:pPr>
        <w:jc w:val="right"/>
        <w:rPr>
          <w:lang w:val="lv-LV"/>
        </w:rPr>
      </w:pPr>
      <w:r w:rsidRPr="00800439">
        <w:rPr>
          <w:lang w:val="lv-LV"/>
        </w:rPr>
        <w:t>2.</w:t>
      </w:r>
      <w:r w:rsidR="00054211" w:rsidRPr="00800439">
        <w:rPr>
          <w:lang w:val="lv-LV"/>
        </w:rPr>
        <w:t xml:space="preserve"> </w:t>
      </w:r>
      <w:r w:rsidRPr="00800439">
        <w:rPr>
          <w:lang w:val="lv-LV"/>
        </w:rPr>
        <w:t>pielikums</w:t>
      </w:r>
    </w:p>
    <w:p w14:paraId="0DF09063" w14:textId="3E16A92D" w:rsidR="00007043" w:rsidRPr="00800439" w:rsidRDefault="00007043" w:rsidP="00007043">
      <w:pPr>
        <w:jc w:val="right"/>
        <w:rPr>
          <w:rFonts w:cs="TimesNewRoman"/>
          <w:lang w:val="lv-LV" w:eastAsia="lv-LV"/>
        </w:rPr>
      </w:pPr>
      <w:r w:rsidRPr="00800439">
        <w:rPr>
          <w:lang w:val="lv-LV"/>
        </w:rPr>
        <w:t>Ādažu novada pašvaldības domes 202</w:t>
      </w:r>
      <w:r w:rsidR="00747AD1" w:rsidRPr="00800439">
        <w:rPr>
          <w:lang w:val="lv-LV"/>
        </w:rPr>
        <w:t>4</w:t>
      </w:r>
      <w:r w:rsidRPr="00800439">
        <w:rPr>
          <w:lang w:val="lv-LV"/>
        </w:rPr>
        <w:t xml:space="preserve">. gada </w:t>
      </w:r>
      <w:r w:rsidR="00E8310C" w:rsidRPr="00800439">
        <w:rPr>
          <w:lang w:val="lv-LV"/>
        </w:rPr>
        <w:t>25 aprīļa</w:t>
      </w:r>
      <w:r w:rsidRPr="00800439">
        <w:rPr>
          <w:rFonts w:cs="TimesNewRoman"/>
          <w:lang w:val="lv-LV" w:eastAsia="lv-LV"/>
        </w:rPr>
        <w:t xml:space="preserve"> saistošajiem noteikumiem </w:t>
      </w:r>
    </w:p>
    <w:p w14:paraId="60DFDAF0" w14:textId="23B1B4D1" w:rsidR="00007043" w:rsidRPr="00800439" w:rsidRDefault="00BD5FF6" w:rsidP="00007043">
      <w:pPr>
        <w:jc w:val="right"/>
        <w:rPr>
          <w:rFonts w:cs="TimesNewRoman,Bold"/>
          <w:bCs/>
          <w:lang w:val="lv-LV" w:eastAsia="lv-LV"/>
        </w:rPr>
      </w:pPr>
      <w:r w:rsidRPr="00800439">
        <w:rPr>
          <w:rFonts w:ascii="TimesNewRoman,Bold" w:hAnsi="TimesNewRoman,Bold" w:cs="TimesNewRoman,Bold"/>
          <w:bCs/>
          <w:highlight w:val="yellow"/>
          <w:lang w:val="lv-LV" w:eastAsia="lv-LV"/>
        </w:rPr>
        <w:t xml:space="preserve">Nr. </w:t>
      </w:r>
      <w:r w:rsidR="00420AFE" w:rsidRPr="00800439">
        <w:rPr>
          <w:rFonts w:ascii="TimesNewRoman,Bold" w:hAnsi="TimesNewRoman,Bold" w:cs="TimesNewRoman,Bold"/>
          <w:bCs/>
          <w:highlight w:val="yellow"/>
          <w:lang w:val="lv-LV" w:eastAsia="lv-LV"/>
        </w:rPr>
        <w:t>_</w:t>
      </w:r>
      <w:r w:rsidRPr="00800439">
        <w:rPr>
          <w:rFonts w:ascii="TimesNewRoman,Bold" w:hAnsi="TimesNewRoman,Bold" w:cs="TimesNewRoman,Bold"/>
          <w:bCs/>
          <w:highlight w:val="yellow"/>
          <w:lang w:val="lv-LV" w:eastAsia="lv-LV"/>
        </w:rPr>
        <w:t>/202</w:t>
      </w:r>
      <w:r w:rsidR="00A75825" w:rsidRPr="00800439">
        <w:rPr>
          <w:rFonts w:ascii="TimesNewRoman,Bold" w:hAnsi="TimesNewRoman,Bold" w:cs="TimesNewRoman,Bold"/>
          <w:bCs/>
          <w:highlight w:val="yellow"/>
          <w:lang w:val="lv-LV" w:eastAsia="lv-LV"/>
        </w:rPr>
        <w:t>4</w:t>
      </w:r>
      <w:r w:rsidRPr="00800439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007043" w:rsidRPr="00800439">
        <w:rPr>
          <w:rFonts w:cs="TimesNewRoman,Bold"/>
          <w:bCs/>
          <w:lang w:val="lv-LV" w:eastAsia="lv-LV"/>
        </w:rPr>
        <w:t>“Grozījumi Ādažu novada pašvaldības domes 202</w:t>
      </w:r>
      <w:r w:rsidR="0079080D" w:rsidRPr="00800439">
        <w:rPr>
          <w:rFonts w:cs="TimesNewRoman,Bold"/>
          <w:bCs/>
          <w:lang w:val="lv-LV" w:eastAsia="lv-LV"/>
        </w:rPr>
        <w:t>3</w:t>
      </w:r>
      <w:r w:rsidR="00007043" w:rsidRPr="00800439">
        <w:rPr>
          <w:rFonts w:cs="TimesNewRoman,Bold"/>
          <w:bCs/>
          <w:lang w:val="lv-LV" w:eastAsia="lv-LV"/>
        </w:rPr>
        <w:t>. gada 2</w:t>
      </w:r>
      <w:r w:rsidR="00747AD1" w:rsidRPr="00800439">
        <w:rPr>
          <w:rFonts w:cs="TimesNewRoman,Bold"/>
          <w:bCs/>
          <w:lang w:val="lv-LV" w:eastAsia="lv-LV"/>
        </w:rPr>
        <w:t>8</w:t>
      </w:r>
      <w:r w:rsidR="00007043" w:rsidRPr="00800439">
        <w:rPr>
          <w:rFonts w:cs="TimesNewRoman,Bold"/>
          <w:bCs/>
          <w:lang w:val="lv-LV" w:eastAsia="lv-LV"/>
        </w:rPr>
        <w:t xml:space="preserve">. </w:t>
      </w:r>
      <w:r w:rsidR="00747AD1" w:rsidRPr="00800439">
        <w:rPr>
          <w:rFonts w:cs="TimesNewRoman,Bold"/>
          <w:bCs/>
          <w:lang w:val="lv-LV" w:eastAsia="lv-LV"/>
        </w:rPr>
        <w:t>decembra</w:t>
      </w:r>
      <w:r w:rsidR="00007043" w:rsidRPr="00800439">
        <w:rPr>
          <w:rFonts w:cs="TimesNewRoman,Bold"/>
          <w:bCs/>
          <w:lang w:val="lv-LV" w:eastAsia="lv-LV"/>
        </w:rPr>
        <w:t xml:space="preserve"> </w:t>
      </w:r>
    </w:p>
    <w:p w14:paraId="06DF1324" w14:textId="649D508D" w:rsidR="00007043" w:rsidRPr="00800439" w:rsidRDefault="00007043" w:rsidP="00007043">
      <w:pPr>
        <w:jc w:val="right"/>
        <w:rPr>
          <w:lang w:val="lv-LV"/>
        </w:rPr>
      </w:pPr>
      <w:r w:rsidRPr="00800439">
        <w:rPr>
          <w:rFonts w:cs="TimesNewRoman,Bold"/>
          <w:bCs/>
          <w:lang w:val="lv-LV" w:eastAsia="lv-LV"/>
        </w:rPr>
        <w:t>saistošajos noteikumos Nr.</w:t>
      </w:r>
      <w:r w:rsidR="00747AD1" w:rsidRPr="00800439">
        <w:rPr>
          <w:rFonts w:cs="TimesNewRoman,Bold"/>
          <w:bCs/>
          <w:lang w:val="lv-LV" w:eastAsia="lv-LV"/>
        </w:rPr>
        <w:t>52</w:t>
      </w:r>
      <w:r w:rsidRPr="00800439">
        <w:rPr>
          <w:rFonts w:cs="TimesNewRoman,Bold"/>
          <w:bCs/>
          <w:lang w:val="lv-LV" w:eastAsia="lv-LV"/>
        </w:rPr>
        <w:t>/202</w:t>
      </w:r>
      <w:r w:rsidR="0079080D" w:rsidRPr="00800439">
        <w:rPr>
          <w:rFonts w:cs="TimesNewRoman,Bold"/>
          <w:bCs/>
          <w:lang w:val="lv-LV" w:eastAsia="lv-LV"/>
        </w:rPr>
        <w:t>3</w:t>
      </w:r>
      <w:r w:rsidRPr="00800439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747AD1" w:rsidRPr="00800439">
        <w:rPr>
          <w:rFonts w:cs="TimesNewRoman,Bold"/>
          <w:bCs/>
          <w:lang w:val="lv-LV" w:eastAsia="lv-LV"/>
        </w:rPr>
        <w:t>4</w:t>
      </w:r>
      <w:r w:rsidRPr="00800439">
        <w:rPr>
          <w:rFonts w:cs="TimesNewRoman,Bold"/>
          <w:bCs/>
          <w:lang w:val="lv-LV" w:eastAsia="lv-LV"/>
        </w:rPr>
        <w:t>. gadam”</w:t>
      </w:r>
    </w:p>
    <w:p w14:paraId="36EDF969" w14:textId="77777777" w:rsidR="00A61C19" w:rsidRPr="00800439" w:rsidRDefault="00A61C19" w:rsidP="00194CDD">
      <w:pPr>
        <w:jc w:val="center"/>
        <w:rPr>
          <w:b/>
          <w:sz w:val="32"/>
          <w:szCs w:val="32"/>
          <w:lang w:val="lv-LV"/>
        </w:rPr>
      </w:pPr>
    </w:p>
    <w:p w14:paraId="628606DC" w14:textId="77777777" w:rsidR="00194CDD" w:rsidRPr="00800439" w:rsidRDefault="00194CDD" w:rsidP="00194CDD">
      <w:pPr>
        <w:jc w:val="center"/>
        <w:rPr>
          <w:b/>
          <w:sz w:val="32"/>
          <w:szCs w:val="32"/>
          <w:lang w:val="lv-LV"/>
        </w:rPr>
      </w:pPr>
      <w:r w:rsidRPr="00800439">
        <w:rPr>
          <w:b/>
          <w:sz w:val="32"/>
          <w:szCs w:val="32"/>
          <w:lang w:val="lv-LV"/>
        </w:rPr>
        <w:t>Aizņēmumu un citu ilgtermiņa saistību pārskats</w:t>
      </w:r>
    </w:p>
    <w:p w14:paraId="63687FB5" w14:textId="5E4ABC26" w:rsidR="007D3A84" w:rsidRPr="00800439" w:rsidRDefault="007D3A84" w:rsidP="00CF6A98">
      <w:pPr>
        <w:rPr>
          <w:b/>
          <w:sz w:val="32"/>
          <w:szCs w:val="32"/>
          <w:lang w:val="lv-LV"/>
        </w:rPr>
      </w:pPr>
    </w:p>
    <w:p w14:paraId="16610B3F" w14:textId="099E214B" w:rsidR="009353CF" w:rsidRPr="00800439" w:rsidRDefault="00F26CE6" w:rsidP="00194CDD">
      <w:pPr>
        <w:jc w:val="center"/>
        <w:rPr>
          <w:noProof/>
          <w:lang w:val="lv-LV"/>
        </w:rPr>
      </w:pPr>
      <w:r w:rsidRPr="00800439">
        <w:rPr>
          <w:noProof/>
          <w:lang w:val="lv-LV"/>
        </w:rPr>
        <w:drawing>
          <wp:inline distT="0" distB="0" distL="0" distR="0" wp14:anchorId="5B3F4937" wp14:editId="1566A08A">
            <wp:extent cx="9395460" cy="4168775"/>
            <wp:effectExtent l="0" t="0" r="0" b="3175"/>
            <wp:docPr id="1086638865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90DF" w14:textId="283EB9E8" w:rsidR="00555275" w:rsidRPr="00800439" w:rsidRDefault="00555275" w:rsidP="00194CDD">
      <w:pPr>
        <w:jc w:val="center"/>
        <w:rPr>
          <w:noProof/>
          <w:lang w:val="lv-LV"/>
        </w:rPr>
      </w:pPr>
      <w:r w:rsidRPr="00800439">
        <w:rPr>
          <w:noProof/>
          <w:lang w:val="lv-LV"/>
        </w:rPr>
        <w:lastRenderedPageBreak/>
        <w:drawing>
          <wp:inline distT="0" distB="0" distL="0" distR="0" wp14:anchorId="7C4A71C4" wp14:editId="6F512646">
            <wp:extent cx="9486900" cy="5768340"/>
            <wp:effectExtent l="0" t="0" r="0" b="3810"/>
            <wp:docPr id="1326143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57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77B8" w14:textId="17362CB0" w:rsidR="005B70B9" w:rsidRPr="00800439" w:rsidRDefault="005B70B9" w:rsidP="00194CDD">
      <w:pPr>
        <w:jc w:val="center"/>
        <w:rPr>
          <w:noProof/>
          <w:lang w:val="lv-LV"/>
        </w:rPr>
      </w:pPr>
    </w:p>
    <w:p w14:paraId="4F29B701" w14:textId="74BEA70A" w:rsidR="00680EAE" w:rsidRPr="00800439" w:rsidRDefault="00680EAE" w:rsidP="00680EAE">
      <w:pPr>
        <w:rPr>
          <w:noProof/>
          <w:lang w:val="lv-LV"/>
        </w:rPr>
      </w:pPr>
    </w:p>
    <w:p w14:paraId="5A33455B" w14:textId="1BC3EE21" w:rsidR="00680EAE" w:rsidRPr="00800439" w:rsidRDefault="00680EAE" w:rsidP="00194CDD">
      <w:pPr>
        <w:jc w:val="center"/>
        <w:rPr>
          <w:b/>
          <w:sz w:val="32"/>
          <w:szCs w:val="32"/>
          <w:lang w:val="lv-LV"/>
        </w:rPr>
      </w:pPr>
    </w:p>
    <w:p w14:paraId="2C3B40AE" w14:textId="336E4558" w:rsidR="00755E70" w:rsidRPr="00800439" w:rsidRDefault="00312AB5" w:rsidP="00194CDD">
      <w:pPr>
        <w:jc w:val="center"/>
        <w:rPr>
          <w:b/>
          <w:sz w:val="32"/>
          <w:szCs w:val="32"/>
          <w:lang w:val="lv-LV"/>
        </w:rPr>
      </w:pPr>
      <w:r w:rsidRPr="00800439">
        <w:rPr>
          <w:noProof/>
          <w:lang w:val="lv-LV"/>
        </w:rPr>
        <w:drawing>
          <wp:inline distT="0" distB="0" distL="0" distR="0" wp14:anchorId="4A1C684C" wp14:editId="590727D0">
            <wp:extent cx="9395460" cy="5392420"/>
            <wp:effectExtent l="0" t="0" r="0" b="0"/>
            <wp:docPr id="1513651165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3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28CA1CF6" w:rsidR="00555275" w:rsidRPr="00800439" w:rsidRDefault="00555275" w:rsidP="00194CDD">
      <w:pPr>
        <w:jc w:val="center"/>
        <w:rPr>
          <w:b/>
          <w:sz w:val="32"/>
          <w:szCs w:val="32"/>
          <w:lang w:val="lv-LV"/>
        </w:rPr>
      </w:pPr>
      <w:r w:rsidRPr="00800439">
        <w:rPr>
          <w:noProof/>
          <w:lang w:val="lv-LV"/>
        </w:rPr>
        <w:lastRenderedPageBreak/>
        <w:drawing>
          <wp:inline distT="0" distB="0" distL="0" distR="0" wp14:anchorId="25035EBA" wp14:editId="1F192FBA">
            <wp:extent cx="9395460" cy="3430905"/>
            <wp:effectExtent l="0" t="0" r="0" b="0"/>
            <wp:docPr id="1611102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1E55" w14:textId="7AFE306B" w:rsidR="00A61C19" w:rsidRPr="00800439" w:rsidRDefault="00A61C19" w:rsidP="00194CDD">
      <w:pPr>
        <w:jc w:val="center"/>
        <w:rPr>
          <w:b/>
          <w:sz w:val="16"/>
          <w:szCs w:val="16"/>
          <w:lang w:val="lv-LV"/>
        </w:rPr>
      </w:pPr>
    </w:p>
    <w:p w14:paraId="77FDDA54" w14:textId="7848FE58" w:rsidR="001D5C6B" w:rsidRPr="00800439" w:rsidRDefault="001D5C6B" w:rsidP="00194CDD">
      <w:pPr>
        <w:jc w:val="center"/>
        <w:rPr>
          <w:b/>
          <w:sz w:val="16"/>
          <w:szCs w:val="16"/>
          <w:lang w:val="lv-LV"/>
        </w:rPr>
      </w:pPr>
    </w:p>
    <w:p w14:paraId="3FA2E0DC" w14:textId="7FCE3D93" w:rsidR="00991DBE" w:rsidRPr="00800439" w:rsidRDefault="00991DBE" w:rsidP="00194CDD">
      <w:pPr>
        <w:jc w:val="center"/>
        <w:rPr>
          <w:b/>
          <w:sz w:val="32"/>
          <w:szCs w:val="32"/>
          <w:lang w:val="lv-LV"/>
        </w:rPr>
      </w:pPr>
    </w:p>
    <w:p w14:paraId="483ABFE9" w14:textId="2448A9CB" w:rsidR="003C7F00" w:rsidRPr="00800439" w:rsidRDefault="003C7F00" w:rsidP="00194CDD">
      <w:pPr>
        <w:jc w:val="center"/>
        <w:rPr>
          <w:noProof/>
          <w:lang w:val="lv-LV"/>
        </w:rPr>
      </w:pPr>
    </w:p>
    <w:p w14:paraId="60A0784E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7AB63D03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530F534E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0DE264D7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4B586F65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61C4E72B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4B35E9B8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2873EC8D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6D14FC0D" w14:textId="6A51EC44" w:rsidR="001E5A32" w:rsidRPr="00800439" w:rsidRDefault="001E5A32" w:rsidP="00194CDD">
      <w:pPr>
        <w:jc w:val="center"/>
        <w:rPr>
          <w:noProof/>
          <w:lang w:val="lv-LV"/>
        </w:rPr>
      </w:pPr>
      <w:r w:rsidRPr="00800439">
        <w:rPr>
          <w:noProof/>
          <w:lang w:val="lv-LV"/>
        </w:rPr>
        <w:lastRenderedPageBreak/>
        <w:drawing>
          <wp:inline distT="0" distB="0" distL="0" distR="0" wp14:anchorId="151DE6A6" wp14:editId="6BB11CF3">
            <wp:extent cx="9395460" cy="3803015"/>
            <wp:effectExtent l="0" t="0" r="0" b="6985"/>
            <wp:docPr id="5314931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436E9" w14:textId="04B086F9" w:rsidR="001E5A32" w:rsidRPr="00800439" w:rsidRDefault="001E5A32" w:rsidP="00194CDD">
      <w:pPr>
        <w:jc w:val="center"/>
        <w:rPr>
          <w:lang w:val="lv-LV"/>
        </w:rPr>
      </w:pPr>
    </w:p>
    <w:p w14:paraId="10E12B29" w14:textId="77777777" w:rsidR="00FE1A93" w:rsidRPr="00800439" w:rsidRDefault="00FE1A93" w:rsidP="00194CDD">
      <w:pPr>
        <w:jc w:val="center"/>
        <w:rPr>
          <w:lang w:val="lv-LV"/>
        </w:rPr>
      </w:pPr>
    </w:p>
    <w:p w14:paraId="31B3B77B" w14:textId="77777777" w:rsidR="00C950C5" w:rsidRPr="00800439" w:rsidRDefault="00C950C5" w:rsidP="00194CDD">
      <w:pPr>
        <w:jc w:val="center"/>
        <w:rPr>
          <w:lang w:val="lv-LV"/>
        </w:rPr>
      </w:pPr>
    </w:p>
    <w:p w14:paraId="53E8A571" w14:textId="0336B921" w:rsidR="00C950C5" w:rsidRPr="00800439" w:rsidRDefault="00C950C5" w:rsidP="00194CDD">
      <w:pPr>
        <w:jc w:val="center"/>
        <w:rPr>
          <w:lang w:val="lv-LV"/>
        </w:rPr>
      </w:pPr>
    </w:p>
    <w:p w14:paraId="5CF8EF86" w14:textId="77777777" w:rsidR="00C950C5" w:rsidRPr="00800439" w:rsidRDefault="00C950C5" w:rsidP="00194CDD">
      <w:pPr>
        <w:jc w:val="center"/>
        <w:rPr>
          <w:lang w:val="lv-LV"/>
        </w:rPr>
      </w:pPr>
    </w:p>
    <w:p w14:paraId="343960AC" w14:textId="77777777" w:rsidR="00C950C5" w:rsidRPr="00800439" w:rsidRDefault="00C950C5" w:rsidP="00194CDD">
      <w:pPr>
        <w:jc w:val="center"/>
        <w:rPr>
          <w:lang w:val="lv-LV"/>
        </w:rPr>
      </w:pPr>
    </w:p>
    <w:p w14:paraId="6E45BA97" w14:textId="5EEBA177" w:rsidR="00BD5FF6" w:rsidRPr="00800439" w:rsidRDefault="008F7425" w:rsidP="00A52BC9">
      <w:pPr>
        <w:spacing w:after="120"/>
        <w:ind w:firstLine="708"/>
        <w:rPr>
          <w:lang w:val="lv-LV"/>
        </w:rPr>
        <w:sectPr w:rsidR="00BD5FF6" w:rsidRPr="00800439" w:rsidSect="00AA3B88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  <w:r w:rsidRPr="00800439">
        <w:rPr>
          <w:lang w:val="lv-LV" w:eastAsia="lv-LV"/>
        </w:rPr>
        <w:t>Pašvaldības domes priekšsēdētāj</w:t>
      </w:r>
      <w:r w:rsidR="009D3E2B" w:rsidRPr="00800439">
        <w:rPr>
          <w:lang w:val="lv-LV" w:eastAsia="lv-LV"/>
        </w:rPr>
        <w:t>a</w:t>
      </w:r>
      <w:r w:rsidRPr="00800439">
        <w:rPr>
          <w:lang w:val="lv-LV" w:eastAsia="lv-LV"/>
        </w:rPr>
        <w:t xml:space="preserve"> </w:t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3F2E1E" w:rsidRPr="00800439">
        <w:rPr>
          <w:lang w:val="lv-LV" w:eastAsia="lv-LV"/>
        </w:rPr>
        <w:tab/>
      </w:r>
      <w:r w:rsidR="003F2E1E" w:rsidRPr="00800439">
        <w:rPr>
          <w:lang w:val="lv-LV" w:eastAsia="lv-LV"/>
        </w:rPr>
        <w:tab/>
      </w:r>
      <w:r w:rsidR="003F2E1E"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9D3E2B" w:rsidRPr="00800439">
        <w:rPr>
          <w:lang w:val="lv-LV" w:eastAsia="lv-LV"/>
        </w:rPr>
        <w:t>K.</w:t>
      </w:r>
      <w:r w:rsidR="00BD5FF6" w:rsidRPr="00800439">
        <w:rPr>
          <w:lang w:val="lv-LV" w:eastAsia="lv-LV"/>
        </w:rPr>
        <w:t xml:space="preserve"> </w:t>
      </w:r>
      <w:r w:rsidR="009D3E2B" w:rsidRPr="00800439">
        <w:rPr>
          <w:lang w:val="lv-LV" w:eastAsia="lv-LV"/>
        </w:rPr>
        <w:t>Miķelsone</w:t>
      </w:r>
      <w:r w:rsidRPr="00800439">
        <w:rPr>
          <w:lang w:val="lv-LV" w:eastAsia="lv-LV"/>
        </w:rPr>
        <w:t xml:space="preserve">  </w:t>
      </w:r>
    </w:p>
    <w:p w14:paraId="11EB2585" w14:textId="77777777" w:rsidR="007C2753" w:rsidRPr="00800439" w:rsidRDefault="007C2753" w:rsidP="00906671">
      <w:pPr>
        <w:rPr>
          <w:lang w:val="lv-LV"/>
        </w:rPr>
      </w:pPr>
    </w:p>
    <w:p w14:paraId="2820B476" w14:textId="77777777" w:rsidR="005F3A57" w:rsidRPr="00800439" w:rsidRDefault="005F3A57" w:rsidP="005F3A57">
      <w:pPr>
        <w:spacing w:after="120"/>
        <w:jc w:val="center"/>
        <w:rPr>
          <w:lang w:val="lv-LV"/>
        </w:rPr>
      </w:pPr>
      <w:r w:rsidRPr="00800439">
        <w:rPr>
          <w:b/>
          <w:sz w:val="32"/>
          <w:szCs w:val="32"/>
          <w:lang w:val="lv-LV"/>
        </w:rPr>
        <w:t>Paskaidrojuma raksts</w:t>
      </w:r>
    </w:p>
    <w:p w14:paraId="09B7DF5F" w14:textId="39A0C09A" w:rsidR="00792435" w:rsidRPr="00800439" w:rsidRDefault="005F3A57" w:rsidP="00421D1C">
      <w:pPr>
        <w:spacing w:after="120"/>
        <w:ind w:left="1276" w:firstLine="567"/>
        <w:jc w:val="both"/>
        <w:rPr>
          <w:lang w:val="lv-LV"/>
        </w:rPr>
      </w:pPr>
      <w:r w:rsidRPr="00800439">
        <w:rPr>
          <w:lang w:val="lv-LV"/>
        </w:rPr>
        <w:t>Ādažu novada pašvaldības domes budžeta grozījumi 202</w:t>
      </w:r>
      <w:r w:rsidR="00AD0B2C" w:rsidRPr="00800439">
        <w:rPr>
          <w:lang w:val="lv-LV"/>
        </w:rPr>
        <w:t>4</w:t>
      </w:r>
      <w:r w:rsidRPr="00800439">
        <w:rPr>
          <w:lang w:val="lv-LV"/>
        </w:rPr>
        <w:t>.gadam apstiprināti 202</w:t>
      </w:r>
      <w:r w:rsidR="00AD0B2C" w:rsidRPr="00800439">
        <w:rPr>
          <w:lang w:val="lv-LV"/>
        </w:rPr>
        <w:t>4</w:t>
      </w:r>
      <w:r w:rsidRPr="00800439">
        <w:rPr>
          <w:lang w:val="lv-LV"/>
        </w:rPr>
        <w:t xml:space="preserve">.gada </w:t>
      </w:r>
      <w:r w:rsidR="003D18E3" w:rsidRPr="00800439">
        <w:rPr>
          <w:lang w:val="lv-LV"/>
        </w:rPr>
        <w:t>2</w:t>
      </w:r>
      <w:r w:rsidR="009D535B" w:rsidRPr="00800439">
        <w:rPr>
          <w:lang w:val="lv-LV"/>
        </w:rPr>
        <w:t>5</w:t>
      </w:r>
      <w:r w:rsidR="003D18E3" w:rsidRPr="00800439">
        <w:rPr>
          <w:lang w:val="lv-LV"/>
        </w:rPr>
        <w:t>.</w:t>
      </w:r>
      <w:r w:rsidR="009D535B" w:rsidRPr="00800439">
        <w:rPr>
          <w:lang w:val="lv-LV"/>
        </w:rPr>
        <w:t>aprīlī</w:t>
      </w:r>
      <w:r w:rsidR="001B70D4" w:rsidRPr="00800439">
        <w:rPr>
          <w:lang w:val="lv-LV"/>
        </w:rPr>
        <w:t>. Budžeta grozījumi</w:t>
      </w:r>
      <w:r w:rsidRPr="00800439">
        <w:rPr>
          <w:lang w:val="lv-LV"/>
        </w:rPr>
        <w:t xml:space="preserve"> sastāv no pamatbudžeta, kuru veido ieņēmumu, izdevumu daļas un aizņēmumu un citu ilgtermiņa saistību pārskat</w:t>
      </w:r>
      <w:r w:rsidR="003E2D1B" w:rsidRPr="00800439">
        <w:rPr>
          <w:lang w:val="lv-LV"/>
        </w:rPr>
        <w:t>a</w:t>
      </w:r>
      <w:r w:rsidRPr="00800439">
        <w:rPr>
          <w:lang w:val="lv-LV"/>
        </w:rPr>
        <w:t>. Pašvaldība ir ņēmusi vērā visu funkciju vajadzības un sabalansējusi pieejamos finanšu lī</w:t>
      </w:r>
      <w:r w:rsidR="00792435" w:rsidRPr="00800439">
        <w:rPr>
          <w:lang w:val="lv-LV"/>
        </w:rPr>
        <w:t>dzekļ</w:t>
      </w:r>
      <w:r w:rsidRPr="00800439">
        <w:rPr>
          <w:lang w:val="lv-LV"/>
        </w:rPr>
        <w:t>us t</w:t>
      </w:r>
      <w:r w:rsidR="00792435" w:rsidRPr="00800439">
        <w:rPr>
          <w:lang w:val="lv-LV"/>
        </w:rPr>
        <w:t>ā</w:t>
      </w:r>
      <w:r w:rsidRPr="00800439">
        <w:rPr>
          <w:lang w:val="lv-LV"/>
        </w:rPr>
        <w:t>, lai nodro</w:t>
      </w:r>
      <w:r w:rsidR="00792435" w:rsidRPr="00800439">
        <w:rPr>
          <w:lang w:val="lv-LV"/>
        </w:rPr>
        <w:t>šinātu uzlabojumus sabiedrī</w:t>
      </w:r>
      <w:r w:rsidRPr="00800439">
        <w:rPr>
          <w:lang w:val="lv-LV"/>
        </w:rPr>
        <w:t>bai sva</w:t>
      </w:r>
      <w:r w:rsidR="00792435" w:rsidRPr="00800439">
        <w:rPr>
          <w:lang w:val="lv-LV"/>
        </w:rPr>
        <w:t>rīgā</w:t>
      </w:r>
      <w:r w:rsidRPr="00800439">
        <w:rPr>
          <w:lang w:val="lv-LV"/>
        </w:rPr>
        <w:t>s jom</w:t>
      </w:r>
      <w:r w:rsidR="00792435" w:rsidRPr="00800439">
        <w:rPr>
          <w:lang w:val="lv-LV"/>
        </w:rPr>
        <w:t>ā</w:t>
      </w:r>
      <w:r w:rsidRPr="00800439">
        <w:rPr>
          <w:lang w:val="lv-LV"/>
        </w:rPr>
        <w:t>s saska</w:t>
      </w:r>
      <w:r w:rsidR="00792435" w:rsidRPr="00800439">
        <w:rPr>
          <w:lang w:val="lv-LV"/>
        </w:rPr>
        <w:t>ņā ar pašvaldī</w:t>
      </w:r>
      <w:r w:rsidRPr="00800439">
        <w:rPr>
          <w:lang w:val="lv-LV"/>
        </w:rPr>
        <w:t>bas at</w:t>
      </w:r>
      <w:r w:rsidR="00792435" w:rsidRPr="00800439">
        <w:rPr>
          <w:lang w:val="lv-LV"/>
        </w:rPr>
        <w:t>tīstī</w:t>
      </w:r>
      <w:r w:rsidRPr="00800439">
        <w:rPr>
          <w:lang w:val="lv-LV"/>
        </w:rPr>
        <w:t>bas pl</w:t>
      </w:r>
      <w:r w:rsidR="00792435" w:rsidRPr="00800439">
        <w:rPr>
          <w:lang w:val="lv-LV"/>
        </w:rPr>
        <w:t>ānoš</w:t>
      </w:r>
      <w:r w:rsidRPr="00800439">
        <w:rPr>
          <w:lang w:val="lv-LV"/>
        </w:rPr>
        <w:t>anas dokumentos noteiktajiem m</w:t>
      </w:r>
      <w:r w:rsidR="00792435" w:rsidRPr="00800439">
        <w:rPr>
          <w:lang w:val="lv-LV"/>
        </w:rPr>
        <w:t>ērķi</w:t>
      </w:r>
      <w:r w:rsidRPr="00800439">
        <w:rPr>
          <w:lang w:val="lv-LV"/>
        </w:rPr>
        <w:t xml:space="preserve">em. </w:t>
      </w:r>
    </w:p>
    <w:p w14:paraId="6E010471" w14:textId="39D64A94" w:rsidR="00792435" w:rsidRPr="00800439" w:rsidRDefault="00792435" w:rsidP="00386C5B">
      <w:pPr>
        <w:spacing w:after="120"/>
        <w:ind w:left="709" w:firstLine="567"/>
        <w:jc w:val="both"/>
        <w:rPr>
          <w:lang w:val="lv-LV"/>
        </w:rPr>
      </w:pPr>
      <w:r w:rsidRPr="00800439">
        <w:rPr>
          <w:lang w:val="lv-LV"/>
        </w:rPr>
        <w:t>Saistoš</w:t>
      </w:r>
      <w:r w:rsidR="005F3A57" w:rsidRPr="00800439">
        <w:rPr>
          <w:lang w:val="lv-LV"/>
        </w:rPr>
        <w:t xml:space="preserve">ie noteikumi paredz </w:t>
      </w:r>
      <w:r w:rsidR="00FC0A8C" w:rsidRPr="00800439">
        <w:rPr>
          <w:lang w:val="lv-LV"/>
        </w:rPr>
        <w:t xml:space="preserve">šādus </w:t>
      </w:r>
      <w:r w:rsidR="005F3A57" w:rsidRPr="00800439">
        <w:rPr>
          <w:lang w:val="lv-LV"/>
        </w:rPr>
        <w:t>groz</w:t>
      </w:r>
      <w:r w:rsidRPr="00800439">
        <w:rPr>
          <w:lang w:val="lv-LV"/>
        </w:rPr>
        <w:t>ī</w:t>
      </w:r>
      <w:r w:rsidR="005F3A57" w:rsidRPr="00800439">
        <w:rPr>
          <w:lang w:val="lv-LV"/>
        </w:rPr>
        <w:t>jumus bud</w:t>
      </w:r>
      <w:r w:rsidRPr="00800439">
        <w:rPr>
          <w:lang w:val="lv-LV"/>
        </w:rPr>
        <w:t>ž</w:t>
      </w:r>
      <w:r w:rsidR="005F3A57" w:rsidRPr="00800439">
        <w:rPr>
          <w:lang w:val="lv-LV"/>
        </w:rPr>
        <w:t>et</w:t>
      </w:r>
      <w:r w:rsidR="00FC0A8C" w:rsidRPr="00800439">
        <w:rPr>
          <w:lang w:val="lv-LV"/>
        </w:rPr>
        <w:t>ā</w:t>
      </w:r>
      <w:r w:rsidR="005F3A57" w:rsidRPr="00800439">
        <w:rPr>
          <w:lang w:val="lv-LV"/>
        </w:rPr>
        <w:t xml:space="preserve">: </w:t>
      </w:r>
    </w:p>
    <w:p w14:paraId="55CB761C" w14:textId="69599658" w:rsidR="00C10E96" w:rsidRPr="00800439" w:rsidRDefault="00BA482C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>Par 9’3</w:t>
      </w:r>
      <w:r w:rsidR="009D535B" w:rsidRPr="00800439">
        <w:rPr>
          <w:lang w:val="lv-LV"/>
        </w:rPr>
        <w:t>09</w:t>
      </w:r>
      <w:r w:rsidR="002A02AD" w:rsidRPr="00800439">
        <w:rPr>
          <w:lang w:val="lv-LV"/>
        </w:rPr>
        <w:t xml:space="preserve"> </w:t>
      </w:r>
      <w:r w:rsidR="002A02AD"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palielināta sadaļa “citi nenodokļu ieņēmumi”</w:t>
      </w:r>
      <w:r w:rsidR="005C0A42" w:rsidRPr="00800439">
        <w:rPr>
          <w:lang w:val="lv-LV"/>
        </w:rPr>
        <w:t>,</w:t>
      </w:r>
      <w:r w:rsidR="00DB2DE8" w:rsidRPr="00800439">
        <w:rPr>
          <w:lang w:val="lv-LV"/>
        </w:rPr>
        <w:t xml:space="preserve"> konta atlikuma nakts depozīta ieņēmumu rezultātā.</w:t>
      </w:r>
    </w:p>
    <w:p w14:paraId="5905D931" w14:textId="6E03BE46" w:rsidR="009D535B" w:rsidRPr="00800439" w:rsidRDefault="009D535B" w:rsidP="009D535B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Par 23’095 </w:t>
      </w:r>
      <w:r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palielināta sadaļa “Ieņēmumi no pašvaldības īpašuma pārdošana”, balstoties uz reālajiem ieņēmumiem nekustamo īpašumu izsoles rezultātā.</w:t>
      </w:r>
    </w:p>
    <w:p w14:paraId="696B6B72" w14:textId="328C493A" w:rsidR="009D535B" w:rsidRPr="00800439" w:rsidRDefault="00703931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Par 50’781 </w:t>
      </w:r>
      <w:r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palielināta ieņēmumu un izdevumu sadaļa, saskaņā ar vienošanos ar Centrālo vēlēšanu komisiju par Eiropas Parlamenta vēlēšanu nodrošināšanu.</w:t>
      </w:r>
    </w:p>
    <w:p w14:paraId="3713AE2B" w14:textId="5598A5E9" w:rsidR="00994C33" w:rsidRPr="00800439" w:rsidRDefault="008D2C1F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>Noslēdzoties gada 1.ceturksnim ir pārskatīta ekonomija u</w:t>
      </w:r>
      <w:r w:rsidR="001E5A32" w:rsidRPr="00800439">
        <w:rPr>
          <w:lang w:val="lv-LV"/>
        </w:rPr>
        <w:t>z</w:t>
      </w:r>
      <w:r w:rsidRPr="00800439">
        <w:rPr>
          <w:lang w:val="lv-LV"/>
        </w:rPr>
        <w:t xml:space="preserve"> neaizpildītajām vakancēm, kas novirzīta uz kontu atlikumu, kas kopsummā veido 89’292</w:t>
      </w:r>
      <w:r w:rsidR="000F52C7" w:rsidRPr="00800439">
        <w:rPr>
          <w:lang w:val="lv-LV"/>
        </w:rPr>
        <w:t xml:space="preserve"> </w:t>
      </w:r>
      <w:r w:rsidR="00737849" w:rsidRPr="00800439">
        <w:rPr>
          <w:i/>
          <w:iCs/>
          <w:lang w:val="lv-LV"/>
        </w:rPr>
        <w:t>euro</w:t>
      </w:r>
      <w:r w:rsidR="00737849" w:rsidRPr="00800439">
        <w:rPr>
          <w:lang w:val="lv-LV"/>
        </w:rPr>
        <w:t>.</w:t>
      </w:r>
    </w:p>
    <w:p w14:paraId="2CAEE045" w14:textId="5BF10C68" w:rsidR="001E5A32" w:rsidRPr="00800439" w:rsidRDefault="00EB5782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Lai realizētu </w:t>
      </w:r>
      <w:r w:rsidR="00211B68" w:rsidRPr="00800439">
        <w:rPr>
          <w:lang w:val="lv-LV"/>
        </w:rPr>
        <w:t>uzņēmējdarbības veicināšanas programmas projektu</w:t>
      </w:r>
      <w:r w:rsidRPr="00800439">
        <w:rPr>
          <w:lang w:val="lv-LV"/>
        </w:rPr>
        <w:t>, veikti grozījumi</w:t>
      </w:r>
      <w:r w:rsidR="00211B68" w:rsidRPr="00800439">
        <w:rPr>
          <w:lang w:val="lv-LV"/>
        </w:rPr>
        <w:t>,</w:t>
      </w:r>
      <w:r w:rsidRPr="00800439">
        <w:rPr>
          <w:lang w:val="lv-LV"/>
        </w:rPr>
        <w:t xml:space="preserve"> pārceļot </w:t>
      </w:r>
      <w:r w:rsidR="00211B68" w:rsidRPr="00800439">
        <w:rPr>
          <w:lang w:val="lv-LV"/>
        </w:rPr>
        <w:t>finansējumu n</w:t>
      </w:r>
      <w:r w:rsidRPr="00800439">
        <w:rPr>
          <w:lang w:val="lv-LV"/>
        </w:rPr>
        <w:t xml:space="preserve">o </w:t>
      </w:r>
      <w:r w:rsidR="00211B68" w:rsidRPr="00800439">
        <w:rPr>
          <w:lang w:val="lv-LV"/>
        </w:rPr>
        <w:t xml:space="preserve">mobilitātes punkta infrastruktūras izveidošanas </w:t>
      </w:r>
      <w:r w:rsidRPr="00800439">
        <w:rPr>
          <w:lang w:val="lv-LV"/>
        </w:rPr>
        <w:t>projekta</w:t>
      </w:r>
      <w:r w:rsidR="00211B68" w:rsidRPr="00800439">
        <w:rPr>
          <w:lang w:val="lv-LV"/>
        </w:rPr>
        <w:t>, kuram apstiprināts avanss no Eiropas līdzfinansējuma daļas.</w:t>
      </w:r>
      <w:r w:rsidRPr="00800439">
        <w:rPr>
          <w:lang w:val="lv-LV"/>
        </w:rPr>
        <w:t xml:space="preserve"> </w:t>
      </w:r>
      <w:r w:rsidR="00211B68" w:rsidRPr="00800439">
        <w:rPr>
          <w:lang w:val="lv-LV"/>
        </w:rPr>
        <w:t xml:space="preserve">Pārcelti 5’000 </w:t>
      </w:r>
      <w:r w:rsidR="00211B68" w:rsidRPr="00800439">
        <w:rPr>
          <w:i/>
          <w:iCs/>
          <w:lang w:val="lv-LV"/>
        </w:rPr>
        <w:t>euro</w:t>
      </w:r>
      <w:r w:rsidR="00211B68" w:rsidRPr="00800439">
        <w:rPr>
          <w:lang w:val="lv-LV"/>
        </w:rPr>
        <w:t xml:space="preserve"> </w:t>
      </w:r>
      <w:r w:rsidRPr="00800439">
        <w:rPr>
          <w:lang w:val="lv-LV"/>
        </w:rPr>
        <w:t>uzņēmējdarbības projektam izmaksu iegu</w:t>
      </w:r>
      <w:r w:rsidR="00211B68" w:rsidRPr="00800439">
        <w:rPr>
          <w:lang w:val="lv-LV"/>
        </w:rPr>
        <w:t>vu</w:t>
      </w:r>
      <w:r w:rsidRPr="00800439">
        <w:rPr>
          <w:lang w:val="lv-LV"/>
        </w:rPr>
        <w:t>mu analīzes veikšanai un 26'640</w:t>
      </w:r>
      <w:r w:rsidR="00211B68" w:rsidRPr="00800439">
        <w:rPr>
          <w:lang w:val="lv-LV"/>
        </w:rPr>
        <w:t xml:space="preserve"> </w:t>
      </w:r>
      <w:r w:rsidR="00211B68"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tehniskā projekta izstrādāšanai.</w:t>
      </w:r>
    </w:p>
    <w:p w14:paraId="58E675D0" w14:textId="30C44792" w:rsidR="005A5BF6" w:rsidRPr="00800439" w:rsidRDefault="005A5BF6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>No finanšu līdzekļu palielinājuma brīvajā konta atlikumā, kas veidojās no ieņēmumu palielinājuma</w:t>
      </w:r>
      <w:r w:rsidR="00AD2B30" w:rsidRPr="00800439">
        <w:rPr>
          <w:lang w:val="lv-LV"/>
        </w:rPr>
        <w:t xml:space="preserve">, izdevumu samazinājuma, kas radās sporta daļas budžetā 10’000 </w:t>
      </w:r>
      <w:r w:rsidR="00AD2B30" w:rsidRPr="00800439">
        <w:rPr>
          <w:i/>
          <w:iCs/>
          <w:lang w:val="lv-LV"/>
        </w:rPr>
        <w:t>euro</w:t>
      </w:r>
      <w:r w:rsidR="00AD2B30" w:rsidRPr="00800439">
        <w:rPr>
          <w:lang w:val="lv-LV"/>
        </w:rPr>
        <w:t xml:space="preserve"> dēļ tā, ka ir atcelta Latvijas Jaunatnes Olimpiāde Valmierā </w:t>
      </w:r>
      <w:r w:rsidRPr="00800439">
        <w:rPr>
          <w:lang w:val="lv-LV"/>
        </w:rPr>
        <w:t>un ekonomijas atalgojuma sadaļās no neaizpildītajām vakancēm, tika nolemts iekļaut sekojoša aktivitātes 2024.gada budžetā:</w:t>
      </w:r>
    </w:p>
    <w:p w14:paraId="6FEBCE2C" w14:textId="6395AFD1" w:rsidR="005A5BF6" w:rsidRPr="00800439" w:rsidRDefault="005A5BF6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3'500 </w:t>
      </w:r>
      <w:r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novirzīts uz dotāciju Carnikavas komunālservisam hidromanipulatora kapitālajam remontam;</w:t>
      </w:r>
    </w:p>
    <w:p w14:paraId="4DE6901B" w14:textId="2BB4C911" w:rsidR="005A5BF6" w:rsidRPr="00800439" w:rsidRDefault="005A5BF6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55’000 </w:t>
      </w:r>
      <w:r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Kļavu ielas divkāršās virsmas apstrādei 0.35km;</w:t>
      </w:r>
    </w:p>
    <w:p w14:paraId="776B5DC8" w14:textId="1E48ADD2" w:rsidR="005A5BF6" w:rsidRPr="00800439" w:rsidRDefault="005A5BF6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21’000 </w:t>
      </w:r>
      <w:r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pašvaldības līdzfinansējumam Mežmalas ielas seguma vienkāršotai atjaunošanai Alderos, 0.22km;</w:t>
      </w:r>
    </w:p>
    <w:p w14:paraId="0DFB5B5D" w14:textId="3F10DDB1" w:rsidR="005A5BF6" w:rsidRPr="00800439" w:rsidRDefault="00AD2B30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8'500 </w:t>
      </w:r>
      <w:r w:rsidRPr="00800439">
        <w:rPr>
          <w:i/>
          <w:iCs/>
          <w:lang w:val="lv-LV"/>
        </w:rPr>
        <w:t xml:space="preserve">euro </w:t>
      </w:r>
      <w:r w:rsidRPr="00800439">
        <w:rPr>
          <w:lang w:val="lv-LV"/>
        </w:rPr>
        <w:t>tautas nama “Ozolaine” lielās zāles grīdas seguma remontam;</w:t>
      </w:r>
    </w:p>
    <w:p w14:paraId="286BB9C1" w14:textId="73667A57" w:rsidR="00AD2B30" w:rsidRPr="00800439" w:rsidRDefault="00AD2B30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21'000 </w:t>
      </w:r>
      <w:r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</w:t>
      </w:r>
      <w:r w:rsidR="00B15127" w:rsidRPr="00800439">
        <w:rPr>
          <w:lang w:val="lv-LV"/>
        </w:rPr>
        <w:t>novirzīts Ādažu vidusskolai</w:t>
      </w:r>
      <w:r w:rsidRPr="00800439">
        <w:rPr>
          <w:lang w:val="lv-LV"/>
        </w:rPr>
        <w:t xml:space="preserve"> 3 uzlādes skapju </w:t>
      </w:r>
      <w:r w:rsidR="000B24DB" w:rsidRPr="00800439">
        <w:rPr>
          <w:lang w:val="lv-LV"/>
        </w:rPr>
        <w:t>un</w:t>
      </w:r>
      <w:r w:rsidRPr="00800439">
        <w:rPr>
          <w:lang w:val="lv-LV"/>
        </w:rPr>
        <w:t xml:space="preserve"> 16 datoru iegāde</w:t>
      </w:r>
      <w:r w:rsidR="000B24DB" w:rsidRPr="00800439">
        <w:rPr>
          <w:lang w:val="lv-LV"/>
        </w:rPr>
        <w:t>i</w:t>
      </w:r>
      <w:r w:rsidRPr="00800439">
        <w:rPr>
          <w:lang w:val="lv-LV"/>
        </w:rPr>
        <w:t xml:space="preserve"> obligātā mācību procesa nodrošināšanai</w:t>
      </w:r>
      <w:r w:rsidR="000B24DB" w:rsidRPr="00800439">
        <w:rPr>
          <w:lang w:val="lv-LV"/>
        </w:rPr>
        <w:t>;</w:t>
      </w:r>
    </w:p>
    <w:p w14:paraId="3EC8DE9F" w14:textId="566A7AB0" w:rsidR="00191EF0" w:rsidRPr="00800439" w:rsidRDefault="000B24DB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15'000 </w:t>
      </w:r>
      <w:r w:rsidRPr="00800439">
        <w:rPr>
          <w:i/>
          <w:iCs/>
          <w:lang w:val="lv-LV"/>
        </w:rPr>
        <w:t>euro</w:t>
      </w:r>
      <w:r w:rsidRPr="00800439">
        <w:rPr>
          <w:lang w:val="lv-LV"/>
        </w:rPr>
        <w:t xml:space="preserve"> novirzīts Ādažu Mākslu skolas sienu un durvju aiļu izbūvei un mēbeļu un aprīkojuma iegādei jaunajās telpās Garā ielā 20, Carnikavā</w:t>
      </w:r>
      <w:r w:rsidR="00191EF0" w:rsidRPr="00800439">
        <w:rPr>
          <w:i/>
          <w:iCs/>
          <w:lang w:val="lv-LV"/>
        </w:rPr>
        <w:t>.</w:t>
      </w:r>
    </w:p>
    <w:p w14:paraId="7B1BC20A" w14:textId="77777777" w:rsidR="00421D1C" w:rsidRPr="00800439" w:rsidRDefault="00421D1C" w:rsidP="00EC0A45">
      <w:pPr>
        <w:ind w:left="1276" w:firstLine="567"/>
        <w:jc w:val="both"/>
        <w:rPr>
          <w:lang w:val="lv-LV"/>
        </w:rPr>
      </w:pPr>
      <w:r w:rsidRPr="00800439">
        <w:rPr>
          <w:lang w:val="lv-LV"/>
        </w:rPr>
        <w:t>Budžeta grozījumu ietvaros ir veikti nepieciešamie grozījumi, kas saistīti ar finansējuma iekšējo pārdali pa klasifikācijas kodiem, apstiprināto tāmju ietvaros nodaļu un iestāžu darbības nodrošināšanai.</w:t>
      </w:r>
    </w:p>
    <w:p w14:paraId="72EFF556" w14:textId="25569CC2" w:rsidR="00421D1C" w:rsidRPr="00800439" w:rsidRDefault="00421D1C" w:rsidP="00522EAB">
      <w:pPr>
        <w:ind w:left="1276" w:firstLine="567"/>
        <w:jc w:val="both"/>
        <w:rPr>
          <w:lang w:val="lv-LV"/>
        </w:rPr>
      </w:pPr>
      <w:r w:rsidRPr="00800439">
        <w:rPr>
          <w:lang w:val="lv-LV"/>
        </w:rPr>
        <w:t xml:space="preserve">Kopumā Ādažu novada pašvaldības domes budžeta grozījumi paredz ieņēmumu palielinājumu par </w:t>
      </w:r>
      <w:r w:rsidR="00D56106" w:rsidRPr="00800439">
        <w:rPr>
          <w:lang w:val="lv-LV"/>
        </w:rPr>
        <w:t>83’185</w:t>
      </w:r>
      <w:r w:rsidR="00A02433" w:rsidRPr="00800439">
        <w:rPr>
          <w:lang w:val="lv-LV"/>
        </w:rPr>
        <w:t xml:space="preserve"> </w:t>
      </w:r>
      <w:r w:rsidR="00A02433" w:rsidRPr="00800439">
        <w:rPr>
          <w:i/>
          <w:iCs/>
          <w:lang w:val="lv-LV"/>
        </w:rPr>
        <w:t>euro</w:t>
      </w:r>
      <w:r w:rsidR="00D62E58" w:rsidRPr="00800439">
        <w:rPr>
          <w:lang w:val="lv-LV"/>
        </w:rPr>
        <w:t>,</w:t>
      </w:r>
      <w:r w:rsidR="00AE4FBE" w:rsidRPr="00800439">
        <w:rPr>
          <w:lang w:val="lv-LV"/>
        </w:rPr>
        <w:t xml:space="preserve"> nosakot budžeta ieņēmumus </w:t>
      </w:r>
      <w:r w:rsidR="00AE3885" w:rsidRPr="00800439">
        <w:rPr>
          <w:lang w:val="lv-LV"/>
        </w:rPr>
        <w:t>51</w:t>
      </w:r>
      <w:r w:rsidR="00282327" w:rsidRPr="00800439">
        <w:rPr>
          <w:lang w:val="lv-LV"/>
        </w:rPr>
        <w:t>’</w:t>
      </w:r>
      <w:r w:rsidR="00D56106" w:rsidRPr="00800439">
        <w:rPr>
          <w:lang w:val="lv-LV"/>
        </w:rPr>
        <w:t>844</w:t>
      </w:r>
      <w:r w:rsidR="00282327" w:rsidRPr="00800439">
        <w:rPr>
          <w:lang w:val="lv-LV"/>
        </w:rPr>
        <w:t>’</w:t>
      </w:r>
      <w:r w:rsidR="00D56106" w:rsidRPr="00800439">
        <w:rPr>
          <w:lang w:val="lv-LV"/>
        </w:rPr>
        <w:t>623</w:t>
      </w:r>
      <w:r w:rsidR="00A02433" w:rsidRPr="00800439">
        <w:rPr>
          <w:lang w:val="lv-LV"/>
        </w:rPr>
        <w:t xml:space="preserve"> </w:t>
      </w:r>
      <w:r w:rsidR="00A02433" w:rsidRPr="00800439">
        <w:rPr>
          <w:i/>
          <w:iCs/>
          <w:lang w:val="lv-LV"/>
        </w:rPr>
        <w:t>euro</w:t>
      </w:r>
      <w:r w:rsidR="00AE3885" w:rsidRPr="00800439">
        <w:rPr>
          <w:lang w:val="lv-LV"/>
        </w:rPr>
        <w:t xml:space="preserve"> un pamatbudžeta finanšu līdzekļu atlikumu 2024.gada 1.janvārī 9’755’067 </w:t>
      </w:r>
      <w:r w:rsidR="00AE3885" w:rsidRPr="00800439">
        <w:rPr>
          <w:i/>
          <w:iCs/>
          <w:lang w:val="lv-LV"/>
        </w:rPr>
        <w:t>euro</w:t>
      </w:r>
      <w:r w:rsidR="0043658A" w:rsidRPr="00800439">
        <w:rPr>
          <w:lang w:val="lv-LV"/>
        </w:rPr>
        <w:t>.</w:t>
      </w:r>
      <w:r w:rsidR="00AE3885" w:rsidRPr="00800439">
        <w:rPr>
          <w:lang w:val="lv-LV"/>
        </w:rPr>
        <w:t xml:space="preserve"> </w:t>
      </w:r>
      <w:r w:rsidR="00F746E1" w:rsidRPr="00800439">
        <w:rPr>
          <w:lang w:val="lv-LV"/>
        </w:rPr>
        <w:t xml:space="preserve"> </w:t>
      </w:r>
      <w:r w:rsidR="0043658A" w:rsidRPr="00800439">
        <w:rPr>
          <w:lang w:val="lv-LV"/>
        </w:rPr>
        <w:t>Saskaņā ar šiem Ādažu novada pašvaldības domes budžeta grozījumi paredz i</w:t>
      </w:r>
      <w:r w:rsidR="00AE4FBE" w:rsidRPr="00800439">
        <w:rPr>
          <w:lang w:val="lv-LV"/>
        </w:rPr>
        <w:t xml:space="preserve">zdevumu daļas </w:t>
      </w:r>
      <w:r w:rsidR="0043658A" w:rsidRPr="00800439">
        <w:rPr>
          <w:lang w:val="lv-LV"/>
        </w:rPr>
        <w:lastRenderedPageBreak/>
        <w:t>paliel</w:t>
      </w:r>
      <w:r w:rsidR="00AE4FBE" w:rsidRPr="00800439">
        <w:rPr>
          <w:lang w:val="lv-LV"/>
        </w:rPr>
        <w:t xml:space="preserve">inājumu par </w:t>
      </w:r>
      <w:r w:rsidR="00800439" w:rsidRPr="00800439">
        <w:rPr>
          <w:lang w:val="lv-LV"/>
        </w:rPr>
        <w:t>75’488</w:t>
      </w:r>
      <w:r w:rsidR="00A02433" w:rsidRPr="00800439">
        <w:rPr>
          <w:lang w:val="lv-LV"/>
        </w:rPr>
        <w:t xml:space="preserve"> </w:t>
      </w:r>
      <w:r w:rsidR="00A02433" w:rsidRPr="00800439">
        <w:rPr>
          <w:i/>
          <w:iCs/>
          <w:lang w:val="lv-LV"/>
        </w:rPr>
        <w:t>euro</w:t>
      </w:r>
      <w:r w:rsidR="00AE4FBE" w:rsidRPr="00800439">
        <w:rPr>
          <w:lang w:val="lv-LV"/>
        </w:rPr>
        <w:t xml:space="preserve">, nosakot budžeta izdevumus </w:t>
      </w:r>
      <w:r w:rsidR="0043658A" w:rsidRPr="00800439">
        <w:rPr>
          <w:lang w:val="lv-LV"/>
        </w:rPr>
        <w:t>59’</w:t>
      </w:r>
      <w:r w:rsidR="00800439" w:rsidRPr="00800439">
        <w:rPr>
          <w:lang w:val="lv-LV"/>
        </w:rPr>
        <w:t>826</w:t>
      </w:r>
      <w:r w:rsidR="0043658A" w:rsidRPr="00800439">
        <w:rPr>
          <w:lang w:val="lv-LV"/>
        </w:rPr>
        <w:t>’</w:t>
      </w:r>
      <w:r w:rsidR="00800439" w:rsidRPr="00800439">
        <w:rPr>
          <w:lang w:val="lv-LV"/>
        </w:rPr>
        <w:t>407</w:t>
      </w:r>
      <w:r w:rsidR="00A02433" w:rsidRPr="00800439">
        <w:rPr>
          <w:lang w:val="lv-LV"/>
        </w:rPr>
        <w:t xml:space="preserve"> </w:t>
      </w:r>
      <w:r w:rsidR="00A02433" w:rsidRPr="00800439">
        <w:rPr>
          <w:i/>
          <w:iCs/>
          <w:lang w:val="lv-LV"/>
        </w:rPr>
        <w:t>euro</w:t>
      </w:r>
      <w:r w:rsidR="00522EAB" w:rsidRPr="00800439">
        <w:rPr>
          <w:lang w:val="lv-LV"/>
        </w:rPr>
        <w:t>.</w:t>
      </w:r>
      <w:r w:rsidR="00D62E58" w:rsidRPr="00800439">
        <w:rPr>
          <w:lang w:val="lv-LV"/>
        </w:rPr>
        <w:t xml:space="preserve"> </w:t>
      </w:r>
      <w:r w:rsidR="00522EAB" w:rsidRPr="00800439">
        <w:rPr>
          <w:lang w:val="lv-LV"/>
        </w:rPr>
        <w:t>P</w:t>
      </w:r>
      <w:r w:rsidR="00D62E58" w:rsidRPr="00800439">
        <w:rPr>
          <w:lang w:val="lv-LV"/>
        </w:rPr>
        <w:t>lānoto aizņēmumu</w:t>
      </w:r>
      <w:r w:rsidR="00522EAB" w:rsidRPr="00800439">
        <w:rPr>
          <w:lang w:val="lv-LV"/>
        </w:rPr>
        <w:t xml:space="preserve"> apjoms </w:t>
      </w:r>
      <w:r w:rsidR="00D62E58" w:rsidRPr="00800439">
        <w:rPr>
          <w:lang w:val="lv-LV"/>
        </w:rPr>
        <w:t>202</w:t>
      </w:r>
      <w:r w:rsidR="0043658A" w:rsidRPr="00800439">
        <w:rPr>
          <w:lang w:val="lv-LV"/>
        </w:rPr>
        <w:t>4</w:t>
      </w:r>
      <w:r w:rsidR="008634A8" w:rsidRPr="00800439">
        <w:rPr>
          <w:lang w:val="lv-LV"/>
        </w:rPr>
        <w:t>.</w:t>
      </w:r>
      <w:r w:rsidR="00D62E58" w:rsidRPr="00800439">
        <w:rPr>
          <w:lang w:val="lv-LV"/>
        </w:rPr>
        <w:t xml:space="preserve"> gadā </w:t>
      </w:r>
      <w:r w:rsidR="0043658A" w:rsidRPr="00800439">
        <w:rPr>
          <w:lang w:val="lv-LV"/>
        </w:rPr>
        <w:t>1</w:t>
      </w:r>
      <w:r w:rsidR="00282327" w:rsidRPr="00800439">
        <w:rPr>
          <w:lang w:val="lv-LV"/>
        </w:rPr>
        <w:t>’</w:t>
      </w:r>
      <w:r w:rsidR="00377E2E" w:rsidRPr="00800439">
        <w:rPr>
          <w:lang w:val="lv-LV"/>
        </w:rPr>
        <w:t>941’929</w:t>
      </w:r>
      <w:r w:rsidR="00A02433" w:rsidRPr="00800439">
        <w:rPr>
          <w:lang w:val="lv-LV"/>
        </w:rPr>
        <w:t xml:space="preserve"> </w:t>
      </w:r>
      <w:r w:rsidR="00A02433" w:rsidRPr="00800439">
        <w:rPr>
          <w:i/>
          <w:iCs/>
          <w:lang w:val="lv-LV"/>
        </w:rPr>
        <w:t>euro</w:t>
      </w:r>
      <w:r w:rsidR="00D62E58" w:rsidRPr="00800439">
        <w:rPr>
          <w:lang w:val="lv-LV"/>
        </w:rPr>
        <w:t xml:space="preserve"> apmērā,</w:t>
      </w:r>
      <w:r w:rsidR="005A61B0" w:rsidRPr="00800439">
        <w:rPr>
          <w:lang w:val="lv-LV"/>
        </w:rPr>
        <w:t xml:space="preserve"> un aizņēmumu pamatsummas atmaks</w:t>
      </w:r>
      <w:r w:rsidR="00800439" w:rsidRPr="00800439">
        <w:rPr>
          <w:lang w:val="lv-LV"/>
        </w:rPr>
        <w:t>a</w:t>
      </w:r>
      <w:r w:rsidR="005A61B0" w:rsidRPr="00800439">
        <w:rPr>
          <w:lang w:val="lv-LV"/>
        </w:rPr>
        <w:t xml:space="preserve"> 202</w:t>
      </w:r>
      <w:r w:rsidR="0043658A" w:rsidRPr="00800439">
        <w:rPr>
          <w:lang w:val="lv-LV"/>
        </w:rPr>
        <w:t>4</w:t>
      </w:r>
      <w:r w:rsidR="005A61B0" w:rsidRPr="00800439">
        <w:rPr>
          <w:lang w:val="lv-LV"/>
        </w:rPr>
        <w:t xml:space="preserve">. gadā </w:t>
      </w:r>
      <w:r w:rsidR="00740B22" w:rsidRPr="00800439">
        <w:rPr>
          <w:lang w:val="lv-LV"/>
        </w:rPr>
        <w:t>3’</w:t>
      </w:r>
      <w:r w:rsidR="0043658A" w:rsidRPr="00800439">
        <w:rPr>
          <w:lang w:val="lv-LV"/>
        </w:rPr>
        <w:t>657</w:t>
      </w:r>
      <w:r w:rsidR="00740B22" w:rsidRPr="00800439">
        <w:rPr>
          <w:lang w:val="lv-LV"/>
        </w:rPr>
        <w:t>’</w:t>
      </w:r>
      <w:r w:rsidR="0043658A" w:rsidRPr="00800439">
        <w:rPr>
          <w:lang w:val="lv-LV"/>
        </w:rPr>
        <w:t>198</w:t>
      </w:r>
      <w:r w:rsidR="00A02433" w:rsidRPr="00800439">
        <w:rPr>
          <w:lang w:val="lv-LV"/>
        </w:rPr>
        <w:t xml:space="preserve"> </w:t>
      </w:r>
      <w:r w:rsidR="00A02433" w:rsidRPr="00800439">
        <w:rPr>
          <w:i/>
          <w:iCs/>
          <w:lang w:val="lv-LV"/>
        </w:rPr>
        <w:t>euro</w:t>
      </w:r>
      <w:r w:rsidR="00740B22" w:rsidRPr="00800439">
        <w:rPr>
          <w:lang w:val="lv-LV"/>
        </w:rPr>
        <w:t xml:space="preserve"> </w:t>
      </w:r>
      <w:r w:rsidR="004A4E99" w:rsidRPr="00800439">
        <w:rPr>
          <w:lang w:val="lv-LV"/>
        </w:rPr>
        <w:t>apmērā</w:t>
      </w:r>
      <w:r w:rsidR="005A61B0" w:rsidRPr="00800439">
        <w:rPr>
          <w:lang w:val="lv-LV"/>
        </w:rPr>
        <w:t>.</w:t>
      </w:r>
    </w:p>
    <w:p w14:paraId="7AA3E03F" w14:textId="6B9CD568" w:rsidR="00194562" w:rsidRPr="00800439" w:rsidRDefault="00194562" w:rsidP="00692AD4">
      <w:pPr>
        <w:ind w:left="1276"/>
        <w:jc w:val="both"/>
        <w:rPr>
          <w:lang w:val="lv-LV"/>
        </w:rPr>
      </w:pPr>
    </w:p>
    <w:p w14:paraId="7AB3F781" w14:textId="652B1276" w:rsidR="00692AD4" w:rsidRPr="00800439" w:rsidRDefault="00692AD4" w:rsidP="00692AD4">
      <w:pPr>
        <w:ind w:left="1276"/>
        <w:jc w:val="both"/>
        <w:rPr>
          <w:lang w:val="lv-LV"/>
        </w:rPr>
      </w:pPr>
    </w:p>
    <w:p w14:paraId="407029C9" w14:textId="77777777" w:rsidR="00692AD4" w:rsidRPr="00800439" w:rsidRDefault="00692AD4" w:rsidP="00692AD4">
      <w:pPr>
        <w:ind w:left="1276"/>
        <w:jc w:val="both"/>
        <w:rPr>
          <w:lang w:val="lv-LV"/>
        </w:rPr>
      </w:pPr>
    </w:p>
    <w:p w14:paraId="7BDEC266" w14:textId="56924A78" w:rsidR="00194562" w:rsidRPr="00800439" w:rsidRDefault="00194562" w:rsidP="00692AD4">
      <w:pPr>
        <w:rPr>
          <w:lang w:val="lv-LV" w:eastAsia="lv-LV"/>
        </w:rPr>
      </w:pPr>
      <w:r w:rsidRPr="00800439">
        <w:rPr>
          <w:lang w:val="lv-LV" w:eastAsia="lv-LV"/>
        </w:rPr>
        <w:t>Pašvaldības domes priekšsēdētāj</w:t>
      </w:r>
      <w:r w:rsidR="00326293" w:rsidRPr="00800439">
        <w:rPr>
          <w:lang w:val="lv-LV" w:eastAsia="lv-LV"/>
        </w:rPr>
        <w:t>a</w:t>
      </w:r>
      <w:r w:rsidRPr="00800439">
        <w:rPr>
          <w:lang w:val="lv-LV" w:eastAsia="lv-LV"/>
        </w:rPr>
        <w:t xml:space="preserve"> </w:t>
      </w:r>
      <w:r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326293" w:rsidRPr="00800439">
        <w:rPr>
          <w:lang w:val="lv-LV" w:eastAsia="lv-LV"/>
        </w:rPr>
        <w:t>K.</w:t>
      </w:r>
      <w:r w:rsidR="00BD5FF6" w:rsidRPr="00800439">
        <w:rPr>
          <w:lang w:val="lv-LV" w:eastAsia="lv-LV"/>
        </w:rPr>
        <w:t xml:space="preserve"> </w:t>
      </w:r>
      <w:r w:rsidR="00326293" w:rsidRPr="00800439">
        <w:rPr>
          <w:lang w:val="lv-LV" w:eastAsia="lv-LV"/>
        </w:rPr>
        <w:t>Miķelsone</w:t>
      </w:r>
      <w:r w:rsidRPr="00800439">
        <w:rPr>
          <w:lang w:val="lv-LV" w:eastAsia="lv-LV"/>
        </w:rPr>
        <w:t xml:space="preserve">  </w:t>
      </w:r>
    </w:p>
    <w:sectPr w:rsidR="00194562" w:rsidRPr="00800439" w:rsidSect="00AA3B88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EBAB" w14:textId="77777777" w:rsidR="00854D78" w:rsidRDefault="00854D78">
      <w:r>
        <w:separator/>
      </w:r>
    </w:p>
  </w:endnote>
  <w:endnote w:type="continuationSeparator" w:id="0">
    <w:p w14:paraId="4348C5AC" w14:textId="77777777" w:rsidR="00854D78" w:rsidRDefault="00854D78">
      <w:r>
        <w:continuationSeparator/>
      </w:r>
    </w:p>
  </w:endnote>
  <w:endnote w:type="continuationNotice" w:id="1">
    <w:p w14:paraId="3E077CB8" w14:textId="77777777" w:rsidR="00854D78" w:rsidRDefault="00854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A1FD" w14:textId="77777777" w:rsidR="00BB6116" w:rsidRDefault="00BB6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5662" w14:textId="77777777" w:rsidR="00132F9A" w:rsidRDefault="00132F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13</w:t>
    </w:r>
    <w:r>
      <w:rPr>
        <w:noProof/>
      </w:rPr>
      <w:fldChar w:fldCharType="end"/>
    </w:r>
  </w:p>
  <w:p w14:paraId="4ABFC977" w14:textId="77777777" w:rsidR="00132F9A" w:rsidRDefault="00132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A271" w14:textId="77777777" w:rsidR="00BB6116" w:rsidRDefault="00BB6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985D" w14:textId="77777777" w:rsidR="00854D78" w:rsidRDefault="00854D78">
      <w:r>
        <w:separator/>
      </w:r>
    </w:p>
  </w:footnote>
  <w:footnote w:type="continuationSeparator" w:id="0">
    <w:p w14:paraId="5F96E237" w14:textId="77777777" w:rsidR="00854D78" w:rsidRDefault="00854D78">
      <w:r>
        <w:continuationSeparator/>
      </w:r>
    </w:p>
  </w:footnote>
  <w:footnote w:type="continuationNotice" w:id="1">
    <w:p w14:paraId="277F29B3" w14:textId="77777777" w:rsidR="00854D78" w:rsidRDefault="00854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3493" w14:textId="77777777" w:rsidR="00BB6116" w:rsidRDefault="00BB6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8D33" w14:textId="77777777" w:rsidR="00BB6116" w:rsidRDefault="00BB6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BF91" w14:textId="77777777" w:rsidR="00BB6116" w:rsidRDefault="00BB6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2791C"/>
    <w:multiLevelType w:val="hybridMultilevel"/>
    <w:tmpl w:val="E89AE06A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5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7"/>
  </w:num>
  <w:num w:numId="3" w16cid:durableId="166135889">
    <w:abstractNumId w:val="13"/>
  </w:num>
  <w:num w:numId="4" w16cid:durableId="877468275">
    <w:abstractNumId w:val="19"/>
  </w:num>
  <w:num w:numId="5" w16cid:durableId="1402942956">
    <w:abstractNumId w:val="26"/>
  </w:num>
  <w:num w:numId="6" w16cid:durableId="1447693726">
    <w:abstractNumId w:val="24"/>
  </w:num>
  <w:num w:numId="7" w16cid:durableId="628902024">
    <w:abstractNumId w:val="11"/>
  </w:num>
  <w:num w:numId="8" w16cid:durableId="1597404617">
    <w:abstractNumId w:val="10"/>
  </w:num>
  <w:num w:numId="9" w16cid:durableId="2138137534">
    <w:abstractNumId w:val="22"/>
  </w:num>
  <w:num w:numId="10" w16cid:durableId="1188905526">
    <w:abstractNumId w:val="16"/>
  </w:num>
  <w:num w:numId="11" w16cid:durableId="1276643428">
    <w:abstractNumId w:val="9"/>
  </w:num>
  <w:num w:numId="12" w16cid:durableId="429130865">
    <w:abstractNumId w:val="1"/>
  </w:num>
  <w:num w:numId="13" w16cid:durableId="370034182">
    <w:abstractNumId w:val="6"/>
  </w:num>
  <w:num w:numId="14" w16cid:durableId="146483100">
    <w:abstractNumId w:val="3"/>
  </w:num>
  <w:num w:numId="15" w16cid:durableId="931207208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8"/>
  </w:num>
  <w:num w:numId="17" w16cid:durableId="299697018">
    <w:abstractNumId w:val="14"/>
  </w:num>
  <w:num w:numId="18" w16cid:durableId="272327242">
    <w:abstractNumId w:val="12"/>
  </w:num>
  <w:num w:numId="19" w16cid:durableId="260452814">
    <w:abstractNumId w:val="5"/>
  </w:num>
  <w:num w:numId="20" w16cid:durableId="1856966879">
    <w:abstractNumId w:val="21"/>
  </w:num>
  <w:num w:numId="21" w16cid:durableId="1934313843">
    <w:abstractNumId w:val="23"/>
  </w:num>
  <w:num w:numId="22" w16cid:durableId="1922447626">
    <w:abstractNumId w:val="20"/>
  </w:num>
  <w:num w:numId="23" w16cid:durableId="910578076">
    <w:abstractNumId w:val="2"/>
  </w:num>
  <w:num w:numId="24" w16cid:durableId="699089483">
    <w:abstractNumId w:val="7"/>
  </w:num>
  <w:num w:numId="25" w16cid:durableId="711882600">
    <w:abstractNumId w:val="4"/>
  </w:num>
  <w:num w:numId="26" w16cid:durableId="289483251">
    <w:abstractNumId w:val="25"/>
  </w:num>
  <w:num w:numId="27" w16cid:durableId="37836553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E03"/>
    <w:rsid w:val="000010B7"/>
    <w:rsid w:val="000014D7"/>
    <w:rsid w:val="00001E55"/>
    <w:rsid w:val="00002694"/>
    <w:rsid w:val="00002D03"/>
    <w:rsid w:val="00004B73"/>
    <w:rsid w:val="00005425"/>
    <w:rsid w:val="00005954"/>
    <w:rsid w:val="000066A9"/>
    <w:rsid w:val="00006A36"/>
    <w:rsid w:val="00006AB9"/>
    <w:rsid w:val="00007043"/>
    <w:rsid w:val="00007C60"/>
    <w:rsid w:val="00007F1E"/>
    <w:rsid w:val="00010926"/>
    <w:rsid w:val="0001198F"/>
    <w:rsid w:val="00012A36"/>
    <w:rsid w:val="00012DBF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2876"/>
    <w:rsid w:val="00022B1D"/>
    <w:rsid w:val="00022BF0"/>
    <w:rsid w:val="00022CCD"/>
    <w:rsid w:val="00022E11"/>
    <w:rsid w:val="0002552C"/>
    <w:rsid w:val="00026E3A"/>
    <w:rsid w:val="000278D1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4211"/>
    <w:rsid w:val="00054A82"/>
    <w:rsid w:val="00054DE0"/>
    <w:rsid w:val="000556EB"/>
    <w:rsid w:val="00055A3F"/>
    <w:rsid w:val="0005669C"/>
    <w:rsid w:val="00057B1A"/>
    <w:rsid w:val="00060722"/>
    <w:rsid w:val="000611D6"/>
    <w:rsid w:val="000613DF"/>
    <w:rsid w:val="00064628"/>
    <w:rsid w:val="00065312"/>
    <w:rsid w:val="000672DE"/>
    <w:rsid w:val="00067F1A"/>
    <w:rsid w:val="000733C4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72B7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127D"/>
    <w:rsid w:val="000F1B06"/>
    <w:rsid w:val="000F1CD6"/>
    <w:rsid w:val="000F205C"/>
    <w:rsid w:val="000F2B22"/>
    <w:rsid w:val="000F2D86"/>
    <w:rsid w:val="000F306B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4111C"/>
    <w:rsid w:val="00141D96"/>
    <w:rsid w:val="00142D2C"/>
    <w:rsid w:val="001434C8"/>
    <w:rsid w:val="00143636"/>
    <w:rsid w:val="0014387A"/>
    <w:rsid w:val="001451E6"/>
    <w:rsid w:val="001457C4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D5F"/>
    <w:rsid w:val="001A0463"/>
    <w:rsid w:val="001A087A"/>
    <w:rsid w:val="001A0A75"/>
    <w:rsid w:val="001A1077"/>
    <w:rsid w:val="001A35B3"/>
    <w:rsid w:val="001A3F04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200050"/>
    <w:rsid w:val="002009B5"/>
    <w:rsid w:val="00200CCF"/>
    <w:rsid w:val="002011E6"/>
    <w:rsid w:val="00201819"/>
    <w:rsid w:val="00201DB4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147E"/>
    <w:rsid w:val="002221AF"/>
    <w:rsid w:val="0022270F"/>
    <w:rsid w:val="00224953"/>
    <w:rsid w:val="00225620"/>
    <w:rsid w:val="00225A96"/>
    <w:rsid w:val="002262B7"/>
    <w:rsid w:val="00230E97"/>
    <w:rsid w:val="002317D2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FA7"/>
    <w:rsid w:val="00250646"/>
    <w:rsid w:val="00250BD3"/>
    <w:rsid w:val="00250CAC"/>
    <w:rsid w:val="00254D8A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32A"/>
    <w:rsid w:val="002B554A"/>
    <w:rsid w:val="002B59CD"/>
    <w:rsid w:val="002B635D"/>
    <w:rsid w:val="002B6505"/>
    <w:rsid w:val="002B6837"/>
    <w:rsid w:val="002B6A3A"/>
    <w:rsid w:val="002B7008"/>
    <w:rsid w:val="002B7A18"/>
    <w:rsid w:val="002B7E13"/>
    <w:rsid w:val="002C0102"/>
    <w:rsid w:val="002C02F6"/>
    <w:rsid w:val="002C1036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7B64"/>
    <w:rsid w:val="002C7EA2"/>
    <w:rsid w:val="002D01ED"/>
    <w:rsid w:val="002D04A3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3A5E"/>
    <w:rsid w:val="002F3F8A"/>
    <w:rsid w:val="002F5405"/>
    <w:rsid w:val="002F629F"/>
    <w:rsid w:val="002F7FD3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3371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7480"/>
    <w:rsid w:val="00377BF9"/>
    <w:rsid w:val="00377E2E"/>
    <w:rsid w:val="00380E5A"/>
    <w:rsid w:val="0038197A"/>
    <w:rsid w:val="0038346A"/>
    <w:rsid w:val="00384648"/>
    <w:rsid w:val="003848C2"/>
    <w:rsid w:val="00384F4B"/>
    <w:rsid w:val="00385EA3"/>
    <w:rsid w:val="00386C5B"/>
    <w:rsid w:val="00386CFF"/>
    <w:rsid w:val="0038749E"/>
    <w:rsid w:val="003875CE"/>
    <w:rsid w:val="00390673"/>
    <w:rsid w:val="00390AAB"/>
    <w:rsid w:val="00391A37"/>
    <w:rsid w:val="00391C99"/>
    <w:rsid w:val="00391D25"/>
    <w:rsid w:val="00392040"/>
    <w:rsid w:val="003921D4"/>
    <w:rsid w:val="00392C8D"/>
    <w:rsid w:val="00393631"/>
    <w:rsid w:val="003937B5"/>
    <w:rsid w:val="0039569B"/>
    <w:rsid w:val="003971CD"/>
    <w:rsid w:val="003A0BD2"/>
    <w:rsid w:val="003A19E3"/>
    <w:rsid w:val="003A4EBC"/>
    <w:rsid w:val="003A62F2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435"/>
    <w:rsid w:val="003F4BE1"/>
    <w:rsid w:val="003F5DF0"/>
    <w:rsid w:val="00400903"/>
    <w:rsid w:val="00400E7F"/>
    <w:rsid w:val="0040270D"/>
    <w:rsid w:val="00403CC6"/>
    <w:rsid w:val="00404819"/>
    <w:rsid w:val="00405126"/>
    <w:rsid w:val="004077B4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462A"/>
    <w:rsid w:val="00444A02"/>
    <w:rsid w:val="004467DC"/>
    <w:rsid w:val="00446CBD"/>
    <w:rsid w:val="0044793D"/>
    <w:rsid w:val="004509FD"/>
    <w:rsid w:val="00450AA0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43D5"/>
    <w:rsid w:val="0046480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63E8"/>
    <w:rsid w:val="00476D46"/>
    <w:rsid w:val="00477290"/>
    <w:rsid w:val="00477C5D"/>
    <w:rsid w:val="00480415"/>
    <w:rsid w:val="00480ECA"/>
    <w:rsid w:val="004818F5"/>
    <w:rsid w:val="004819D4"/>
    <w:rsid w:val="00481DCC"/>
    <w:rsid w:val="004824AC"/>
    <w:rsid w:val="00483A3B"/>
    <w:rsid w:val="00485850"/>
    <w:rsid w:val="00486CC2"/>
    <w:rsid w:val="0048755A"/>
    <w:rsid w:val="004876E3"/>
    <w:rsid w:val="004905C8"/>
    <w:rsid w:val="00490F9C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C04E3"/>
    <w:rsid w:val="004C0980"/>
    <w:rsid w:val="004C16D2"/>
    <w:rsid w:val="004C231C"/>
    <w:rsid w:val="004C315E"/>
    <w:rsid w:val="004C3A75"/>
    <w:rsid w:val="004C4894"/>
    <w:rsid w:val="004C4F5B"/>
    <w:rsid w:val="004C699A"/>
    <w:rsid w:val="004C6CDF"/>
    <w:rsid w:val="004C7658"/>
    <w:rsid w:val="004C766D"/>
    <w:rsid w:val="004D1A80"/>
    <w:rsid w:val="004D3186"/>
    <w:rsid w:val="004D4837"/>
    <w:rsid w:val="004D538C"/>
    <w:rsid w:val="004D54B5"/>
    <w:rsid w:val="004D6398"/>
    <w:rsid w:val="004D6FB2"/>
    <w:rsid w:val="004D79A9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F5E"/>
    <w:rsid w:val="005320BB"/>
    <w:rsid w:val="005321D3"/>
    <w:rsid w:val="005321F3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604"/>
    <w:rsid w:val="005649EF"/>
    <w:rsid w:val="00567820"/>
    <w:rsid w:val="00571B06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2702"/>
    <w:rsid w:val="005B2D15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B74"/>
    <w:rsid w:val="005C3A50"/>
    <w:rsid w:val="005C3CBB"/>
    <w:rsid w:val="005C41C2"/>
    <w:rsid w:val="005C46B9"/>
    <w:rsid w:val="005C46EF"/>
    <w:rsid w:val="005C5636"/>
    <w:rsid w:val="005C6B91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335A"/>
    <w:rsid w:val="005E55C2"/>
    <w:rsid w:val="005E5669"/>
    <w:rsid w:val="005E621D"/>
    <w:rsid w:val="005E6705"/>
    <w:rsid w:val="005E6B03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E16"/>
    <w:rsid w:val="00643B9B"/>
    <w:rsid w:val="0064488F"/>
    <w:rsid w:val="006449FD"/>
    <w:rsid w:val="00645225"/>
    <w:rsid w:val="0064751C"/>
    <w:rsid w:val="00647624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330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6270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852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16DA"/>
    <w:rsid w:val="006D2F05"/>
    <w:rsid w:val="006D2F87"/>
    <w:rsid w:val="006D3992"/>
    <w:rsid w:val="006D403B"/>
    <w:rsid w:val="006D4E63"/>
    <w:rsid w:val="006D4F2A"/>
    <w:rsid w:val="006D5411"/>
    <w:rsid w:val="006D54AC"/>
    <w:rsid w:val="006D5A3E"/>
    <w:rsid w:val="006D5B9A"/>
    <w:rsid w:val="006D609A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980"/>
    <w:rsid w:val="006E3C9B"/>
    <w:rsid w:val="006E4751"/>
    <w:rsid w:val="006E4866"/>
    <w:rsid w:val="006E4913"/>
    <w:rsid w:val="006E4ADD"/>
    <w:rsid w:val="006E5C11"/>
    <w:rsid w:val="006E6CC9"/>
    <w:rsid w:val="006E6E56"/>
    <w:rsid w:val="006E7BAA"/>
    <w:rsid w:val="006F0382"/>
    <w:rsid w:val="006F0B41"/>
    <w:rsid w:val="006F0DB5"/>
    <w:rsid w:val="006F4F38"/>
    <w:rsid w:val="006F619B"/>
    <w:rsid w:val="006F61A2"/>
    <w:rsid w:val="006F77EC"/>
    <w:rsid w:val="006F78B3"/>
    <w:rsid w:val="006F7D09"/>
    <w:rsid w:val="00701DBA"/>
    <w:rsid w:val="00701EDA"/>
    <w:rsid w:val="00702796"/>
    <w:rsid w:val="00703931"/>
    <w:rsid w:val="00704EEA"/>
    <w:rsid w:val="00705BB8"/>
    <w:rsid w:val="007102B9"/>
    <w:rsid w:val="007107C6"/>
    <w:rsid w:val="00712CE6"/>
    <w:rsid w:val="007133F9"/>
    <w:rsid w:val="00715E47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EA1"/>
    <w:rsid w:val="00753551"/>
    <w:rsid w:val="0075468F"/>
    <w:rsid w:val="00755BC2"/>
    <w:rsid w:val="00755E70"/>
    <w:rsid w:val="007567FE"/>
    <w:rsid w:val="00757598"/>
    <w:rsid w:val="00761382"/>
    <w:rsid w:val="00764478"/>
    <w:rsid w:val="0076548E"/>
    <w:rsid w:val="00765845"/>
    <w:rsid w:val="00766063"/>
    <w:rsid w:val="00766F3F"/>
    <w:rsid w:val="007671D1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3AB7"/>
    <w:rsid w:val="00783B50"/>
    <w:rsid w:val="00784979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2929"/>
    <w:rsid w:val="007A2D7A"/>
    <w:rsid w:val="007A3980"/>
    <w:rsid w:val="007A45EE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565"/>
    <w:rsid w:val="00815895"/>
    <w:rsid w:val="00816270"/>
    <w:rsid w:val="0081677C"/>
    <w:rsid w:val="0081686E"/>
    <w:rsid w:val="008178F0"/>
    <w:rsid w:val="00820956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41483"/>
    <w:rsid w:val="00843D5D"/>
    <w:rsid w:val="00844CDE"/>
    <w:rsid w:val="00844E86"/>
    <w:rsid w:val="00844FF8"/>
    <w:rsid w:val="00845239"/>
    <w:rsid w:val="008463BE"/>
    <w:rsid w:val="00850CC9"/>
    <w:rsid w:val="00851512"/>
    <w:rsid w:val="00851A7C"/>
    <w:rsid w:val="00851C91"/>
    <w:rsid w:val="00854D78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613B"/>
    <w:rsid w:val="008772DE"/>
    <w:rsid w:val="008773EE"/>
    <w:rsid w:val="00877817"/>
    <w:rsid w:val="00877F8F"/>
    <w:rsid w:val="00880492"/>
    <w:rsid w:val="008820FA"/>
    <w:rsid w:val="008828FC"/>
    <w:rsid w:val="00882908"/>
    <w:rsid w:val="0088291D"/>
    <w:rsid w:val="00884920"/>
    <w:rsid w:val="00885E79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C1F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12D1"/>
    <w:rsid w:val="008E14F7"/>
    <w:rsid w:val="008E3197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569"/>
    <w:rsid w:val="00935805"/>
    <w:rsid w:val="00936EC7"/>
    <w:rsid w:val="0093708A"/>
    <w:rsid w:val="00940E09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7B99"/>
    <w:rsid w:val="009600E1"/>
    <w:rsid w:val="00963F04"/>
    <w:rsid w:val="00963FCC"/>
    <w:rsid w:val="00965430"/>
    <w:rsid w:val="00965D66"/>
    <w:rsid w:val="00965D86"/>
    <w:rsid w:val="009662C1"/>
    <w:rsid w:val="0097104A"/>
    <w:rsid w:val="009715E7"/>
    <w:rsid w:val="00971754"/>
    <w:rsid w:val="00971981"/>
    <w:rsid w:val="00973AD6"/>
    <w:rsid w:val="00974C95"/>
    <w:rsid w:val="00975371"/>
    <w:rsid w:val="009803DF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5F58"/>
    <w:rsid w:val="009A6A79"/>
    <w:rsid w:val="009A71DB"/>
    <w:rsid w:val="009A746A"/>
    <w:rsid w:val="009B00BC"/>
    <w:rsid w:val="009B03BD"/>
    <w:rsid w:val="009B0FFC"/>
    <w:rsid w:val="009B175F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C0E6E"/>
    <w:rsid w:val="009C118A"/>
    <w:rsid w:val="009C1789"/>
    <w:rsid w:val="009C1E33"/>
    <w:rsid w:val="009C36F4"/>
    <w:rsid w:val="009C4428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B78"/>
    <w:rsid w:val="009D325F"/>
    <w:rsid w:val="009D3742"/>
    <w:rsid w:val="009D3E2B"/>
    <w:rsid w:val="009D442A"/>
    <w:rsid w:val="009D4C0C"/>
    <w:rsid w:val="009D535B"/>
    <w:rsid w:val="009D6B85"/>
    <w:rsid w:val="009D6BAA"/>
    <w:rsid w:val="009D6DD6"/>
    <w:rsid w:val="009D7C2B"/>
    <w:rsid w:val="009E09F4"/>
    <w:rsid w:val="009E0D68"/>
    <w:rsid w:val="009E3123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FD3"/>
    <w:rsid w:val="00A04967"/>
    <w:rsid w:val="00A053B4"/>
    <w:rsid w:val="00A0553D"/>
    <w:rsid w:val="00A05930"/>
    <w:rsid w:val="00A05C4D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4BD5"/>
    <w:rsid w:val="00A256B4"/>
    <w:rsid w:val="00A3072B"/>
    <w:rsid w:val="00A30CB8"/>
    <w:rsid w:val="00A32CDC"/>
    <w:rsid w:val="00A32F24"/>
    <w:rsid w:val="00A3431D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70D1"/>
    <w:rsid w:val="00A4732F"/>
    <w:rsid w:val="00A506C0"/>
    <w:rsid w:val="00A5091A"/>
    <w:rsid w:val="00A52435"/>
    <w:rsid w:val="00A52BC9"/>
    <w:rsid w:val="00A535A4"/>
    <w:rsid w:val="00A53975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5C28"/>
    <w:rsid w:val="00A660B0"/>
    <w:rsid w:val="00A66748"/>
    <w:rsid w:val="00A67B5F"/>
    <w:rsid w:val="00A70E34"/>
    <w:rsid w:val="00A710D1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1924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B080B"/>
    <w:rsid w:val="00AB09EB"/>
    <w:rsid w:val="00AB4310"/>
    <w:rsid w:val="00AB46C3"/>
    <w:rsid w:val="00AB4976"/>
    <w:rsid w:val="00AB7440"/>
    <w:rsid w:val="00AB771F"/>
    <w:rsid w:val="00AC0063"/>
    <w:rsid w:val="00AC28E9"/>
    <w:rsid w:val="00AC3905"/>
    <w:rsid w:val="00AC7875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D7"/>
    <w:rsid w:val="00AE037C"/>
    <w:rsid w:val="00AE13C6"/>
    <w:rsid w:val="00AE2464"/>
    <w:rsid w:val="00AE3885"/>
    <w:rsid w:val="00AE3E3A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2436"/>
    <w:rsid w:val="00B3244F"/>
    <w:rsid w:val="00B33FB0"/>
    <w:rsid w:val="00B34996"/>
    <w:rsid w:val="00B34F40"/>
    <w:rsid w:val="00B34F52"/>
    <w:rsid w:val="00B36881"/>
    <w:rsid w:val="00B369E2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5346"/>
    <w:rsid w:val="00B87CAC"/>
    <w:rsid w:val="00B87F36"/>
    <w:rsid w:val="00B90186"/>
    <w:rsid w:val="00B9063B"/>
    <w:rsid w:val="00B9118F"/>
    <w:rsid w:val="00B922AA"/>
    <w:rsid w:val="00B92423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FCB"/>
    <w:rsid w:val="00BC3B3D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4570"/>
    <w:rsid w:val="00BF4624"/>
    <w:rsid w:val="00BF4B4F"/>
    <w:rsid w:val="00BF4ED4"/>
    <w:rsid w:val="00BF555A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4CAA"/>
    <w:rsid w:val="00C15825"/>
    <w:rsid w:val="00C15B48"/>
    <w:rsid w:val="00C20896"/>
    <w:rsid w:val="00C21C65"/>
    <w:rsid w:val="00C2230C"/>
    <w:rsid w:val="00C2251C"/>
    <w:rsid w:val="00C241EB"/>
    <w:rsid w:val="00C260D1"/>
    <w:rsid w:val="00C263A2"/>
    <w:rsid w:val="00C272BF"/>
    <w:rsid w:val="00C3018D"/>
    <w:rsid w:val="00C305E0"/>
    <w:rsid w:val="00C30CD0"/>
    <w:rsid w:val="00C30D90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374E"/>
    <w:rsid w:val="00C739A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553D"/>
    <w:rsid w:val="00CB72CC"/>
    <w:rsid w:val="00CB760E"/>
    <w:rsid w:val="00CC25F8"/>
    <w:rsid w:val="00CC3998"/>
    <w:rsid w:val="00CC431F"/>
    <w:rsid w:val="00CC53B0"/>
    <w:rsid w:val="00CC647A"/>
    <w:rsid w:val="00CC78BF"/>
    <w:rsid w:val="00CC7F35"/>
    <w:rsid w:val="00CD149E"/>
    <w:rsid w:val="00CD202A"/>
    <w:rsid w:val="00CD33E0"/>
    <w:rsid w:val="00CD3C21"/>
    <w:rsid w:val="00CD5C0C"/>
    <w:rsid w:val="00CD5EAB"/>
    <w:rsid w:val="00CD6CAC"/>
    <w:rsid w:val="00CD7D0E"/>
    <w:rsid w:val="00CE03ED"/>
    <w:rsid w:val="00CE104F"/>
    <w:rsid w:val="00CE11E7"/>
    <w:rsid w:val="00CE1F2C"/>
    <w:rsid w:val="00CE22C8"/>
    <w:rsid w:val="00CE255E"/>
    <w:rsid w:val="00CE372A"/>
    <w:rsid w:val="00CE4A39"/>
    <w:rsid w:val="00CE559F"/>
    <w:rsid w:val="00CE5B83"/>
    <w:rsid w:val="00CE6A84"/>
    <w:rsid w:val="00CE7A34"/>
    <w:rsid w:val="00CF16A7"/>
    <w:rsid w:val="00CF1D6A"/>
    <w:rsid w:val="00CF37C6"/>
    <w:rsid w:val="00CF3A80"/>
    <w:rsid w:val="00CF64C3"/>
    <w:rsid w:val="00CF6A98"/>
    <w:rsid w:val="00CF74C9"/>
    <w:rsid w:val="00CF74D0"/>
    <w:rsid w:val="00CF7708"/>
    <w:rsid w:val="00CF7A1A"/>
    <w:rsid w:val="00CF7BBB"/>
    <w:rsid w:val="00D00D63"/>
    <w:rsid w:val="00D00D97"/>
    <w:rsid w:val="00D01016"/>
    <w:rsid w:val="00D01C82"/>
    <w:rsid w:val="00D03879"/>
    <w:rsid w:val="00D03A33"/>
    <w:rsid w:val="00D03C5D"/>
    <w:rsid w:val="00D05D11"/>
    <w:rsid w:val="00D05DEE"/>
    <w:rsid w:val="00D061F2"/>
    <w:rsid w:val="00D10442"/>
    <w:rsid w:val="00D108B5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2667"/>
    <w:rsid w:val="00D22750"/>
    <w:rsid w:val="00D22992"/>
    <w:rsid w:val="00D23030"/>
    <w:rsid w:val="00D2325A"/>
    <w:rsid w:val="00D23548"/>
    <w:rsid w:val="00D23817"/>
    <w:rsid w:val="00D239F4"/>
    <w:rsid w:val="00D24221"/>
    <w:rsid w:val="00D2565F"/>
    <w:rsid w:val="00D260CA"/>
    <w:rsid w:val="00D276B0"/>
    <w:rsid w:val="00D32DF2"/>
    <w:rsid w:val="00D341D5"/>
    <w:rsid w:val="00D3541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9052E"/>
    <w:rsid w:val="00D90A2B"/>
    <w:rsid w:val="00D90D23"/>
    <w:rsid w:val="00D91A3F"/>
    <w:rsid w:val="00D92CFB"/>
    <w:rsid w:val="00D95534"/>
    <w:rsid w:val="00D961EC"/>
    <w:rsid w:val="00D9668B"/>
    <w:rsid w:val="00D96D8F"/>
    <w:rsid w:val="00D97911"/>
    <w:rsid w:val="00DA100D"/>
    <w:rsid w:val="00DA12AF"/>
    <w:rsid w:val="00DA2D3D"/>
    <w:rsid w:val="00DA4013"/>
    <w:rsid w:val="00DA7FA8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1F99"/>
    <w:rsid w:val="00DC28FF"/>
    <w:rsid w:val="00DC45FB"/>
    <w:rsid w:val="00DC595F"/>
    <w:rsid w:val="00DC6AFD"/>
    <w:rsid w:val="00DC701F"/>
    <w:rsid w:val="00DC70F6"/>
    <w:rsid w:val="00DC7925"/>
    <w:rsid w:val="00DD0B8B"/>
    <w:rsid w:val="00DD0C73"/>
    <w:rsid w:val="00DD2DD5"/>
    <w:rsid w:val="00DD3DE5"/>
    <w:rsid w:val="00DD66E8"/>
    <w:rsid w:val="00DD7BC2"/>
    <w:rsid w:val="00DD7D66"/>
    <w:rsid w:val="00DE0010"/>
    <w:rsid w:val="00DE0071"/>
    <w:rsid w:val="00DE01BE"/>
    <w:rsid w:val="00DE0CBE"/>
    <w:rsid w:val="00DE1583"/>
    <w:rsid w:val="00DE177D"/>
    <w:rsid w:val="00DE18F3"/>
    <w:rsid w:val="00DE207D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576C"/>
    <w:rsid w:val="00E25E0C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19E2"/>
    <w:rsid w:val="00E727B5"/>
    <w:rsid w:val="00E72953"/>
    <w:rsid w:val="00E73F88"/>
    <w:rsid w:val="00E752DC"/>
    <w:rsid w:val="00E75D56"/>
    <w:rsid w:val="00E76C57"/>
    <w:rsid w:val="00E76F5E"/>
    <w:rsid w:val="00E773FF"/>
    <w:rsid w:val="00E80948"/>
    <w:rsid w:val="00E8211D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F60"/>
    <w:rsid w:val="00E948D7"/>
    <w:rsid w:val="00E94D6D"/>
    <w:rsid w:val="00E96307"/>
    <w:rsid w:val="00E97B8A"/>
    <w:rsid w:val="00EA0FA9"/>
    <w:rsid w:val="00EA2CCD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4963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7CA4"/>
    <w:rsid w:val="00F10230"/>
    <w:rsid w:val="00F11DF2"/>
    <w:rsid w:val="00F12B45"/>
    <w:rsid w:val="00F1322E"/>
    <w:rsid w:val="00F137F0"/>
    <w:rsid w:val="00F16BE6"/>
    <w:rsid w:val="00F17AB7"/>
    <w:rsid w:val="00F20619"/>
    <w:rsid w:val="00F20F02"/>
    <w:rsid w:val="00F23AD8"/>
    <w:rsid w:val="00F2400D"/>
    <w:rsid w:val="00F249F9"/>
    <w:rsid w:val="00F25F79"/>
    <w:rsid w:val="00F263B3"/>
    <w:rsid w:val="00F2662C"/>
    <w:rsid w:val="00F26CE6"/>
    <w:rsid w:val="00F27BE7"/>
    <w:rsid w:val="00F27D4F"/>
    <w:rsid w:val="00F300CA"/>
    <w:rsid w:val="00F3088F"/>
    <w:rsid w:val="00F3119D"/>
    <w:rsid w:val="00F31A2B"/>
    <w:rsid w:val="00F32637"/>
    <w:rsid w:val="00F32902"/>
    <w:rsid w:val="00F32A40"/>
    <w:rsid w:val="00F33FEB"/>
    <w:rsid w:val="00F349CF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5518"/>
    <w:rsid w:val="00F85C2A"/>
    <w:rsid w:val="00F85E9E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2EAC"/>
    <w:rsid w:val="00FB44E0"/>
    <w:rsid w:val="00FB4AF7"/>
    <w:rsid w:val="00FB5C37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B3F"/>
    <w:rsid w:val="00FD431B"/>
    <w:rsid w:val="00FD4ABD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EE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val="lv-LV" w:eastAsia="en-US"/>
    </w:rPr>
  </w:style>
  <w:style w:type="character" w:styleId="Hyperlink">
    <w:name w:val="Hyperlink"/>
    <w:uiPriority w:val="99"/>
    <w:rsid w:val="00DA100D"/>
    <w:rPr>
      <w:color w:val="0000FF"/>
      <w:u w:val="single"/>
    </w:rPr>
  </w:style>
  <w:style w:type="paragraph" w:styleId="BalloonText">
    <w:name w:val="Balloon Text"/>
    <w:basedOn w:val="Normal"/>
    <w:semiHidden/>
    <w:rsid w:val="001239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5CE"/>
    <w:pPr>
      <w:ind w:left="720"/>
      <w:contextualSpacing/>
    </w:pPr>
    <w:rPr>
      <w:lang w:val="lv-LV" w:eastAsia="en-US"/>
    </w:rPr>
  </w:style>
  <w:style w:type="character" w:customStyle="1" w:styleId="Heading2Char">
    <w:name w:val="Heading 2 Char"/>
    <w:link w:val="Heading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rsid w:val="004509FD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rsid w:val="004509FD"/>
    <w:rPr>
      <w:sz w:val="24"/>
      <w:szCs w:val="24"/>
      <w:lang w:eastAsia="en-US"/>
    </w:rPr>
  </w:style>
  <w:style w:type="character" w:styleId="CommentReference">
    <w:name w:val="annotation reference"/>
    <w:rsid w:val="00974C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C95"/>
    <w:rPr>
      <w:sz w:val="20"/>
      <w:szCs w:val="20"/>
    </w:rPr>
  </w:style>
  <w:style w:type="character" w:customStyle="1" w:styleId="CommentTextChar">
    <w:name w:val="Comment Text Char"/>
    <w:link w:val="CommentText"/>
    <w:rsid w:val="00974C9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74C95"/>
    <w:rPr>
      <w:b/>
      <w:bCs/>
    </w:rPr>
  </w:style>
  <w:style w:type="character" w:customStyle="1" w:styleId="CommentSubjectChar">
    <w:name w:val="Comment Subject Char"/>
    <w:link w:val="CommentSubject"/>
    <w:rsid w:val="00974C95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F6656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27BE7"/>
    <w:pPr>
      <w:jc w:val="both"/>
    </w:pPr>
    <w:rPr>
      <w:rFonts w:eastAsia="Calibri"/>
      <w:sz w:val="20"/>
      <w:szCs w:val="20"/>
      <w:lang w:val="lv-LV" w:eastAsia="en-US"/>
    </w:rPr>
  </w:style>
  <w:style w:type="character" w:customStyle="1" w:styleId="FootnoteTextChar">
    <w:name w:val="Footnote Text Char"/>
    <w:link w:val="FootnoteText"/>
    <w:uiPriority w:val="99"/>
    <w:rsid w:val="00F27BE7"/>
    <w:rPr>
      <w:rFonts w:eastAsia="Calibri"/>
      <w:lang w:eastAsia="en-US"/>
    </w:rPr>
  </w:style>
  <w:style w:type="character" w:styleId="FootnoteReference">
    <w:name w:val="footnote reference"/>
    <w:uiPriority w:val="99"/>
    <w:unhideWhenUsed/>
    <w:rsid w:val="00F27BE7"/>
    <w:rPr>
      <w:vertAlign w:val="superscript"/>
    </w:rPr>
  </w:style>
  <w:style w:type="character" w:customStyle="1" w:styleId="Heading3Char">
    <w:name w:val="Heading 3 Char"/>
    <w:link w:val="Heading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FollowedHyperlink">
    <w:name w:val="FollowedHyperlink"/>
    <w:uiPriority w:val="99"/>
    <w:rsid w:val="00701EDA"/>
    <w:rPr>
      <w:color w:val="954F72"/>
      <w:u w:val="single"/>
    </w:rPr>
  </w:style>
  <w:style w:type="paragraph" w:styleId="Revision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6">
    <w:name w:val="xl66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7">
    <w:name w:val="xl67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8">
    <w:name w:val="xl68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9">
    <w:name w:val="xl69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lv-LV" w:eastAsia="lv-LV"/>
    </w:rPr>
  </w:style>
  <w:style w:type="paragraph" w:customStyle="1" w:styleId="xl70">
    <w:name w:val="xl70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1">
    <w:name w:val="xl71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2">
    <w:name w:val="xl7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73">
    <w:name w:val="xl73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74">
    <w:name w:val="xl74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75">
    <w:name w:val="xl75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val="lv-LV" w:eastAsia="lv-LV"/>
    </w:rPr>
  </w:style>
  <w:style w:type="paragraph" w:customStyle="1" w:styleId="xl76">
    <w:name w:val="xl76"/>
    <w:basedOn w:val="Normal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val="lv-LV" w:eastAsia="lv-LV"/>
    </w:rPr>
  </w:style>
  <w:style w:type="paragraph" w:customStyle="1" w:styleId="xl77">
    <w:name w:val="xl77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val="lv-LV" w:eastAsia="lv-LV"/>
    </w:rPr>
  </w:style>
  <w:style w:type="paragraph" w:customStyle="1" w:styleId="xl78">
    <w:name w:val="xl78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lv-LV" w:eastAsia="lv-LV"/>
    </w:rPr>
  </w:style>
  <w:style w:type="paragraph" w:customStyle="1" w:styleId="xl79">
    <w:name w:val="xl79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80">
    <w:name w:val="xl80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val="lv-LV" w:eastAsia="lv-LV"/>
    </w:rPr>
  </w:style>
  <w:style w:type="paragraph" w:customStyle="1" w:styleId="xl81">
    <w:name w:val="xl81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82">
    <w:name w:val="xl8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83">
    <w:name w:val="xl83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84">
    <w:name w:val="xl84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lv-LV" w:eastAsia="lv-LV"/>
    </w:rPr>
  </w:style>
  <w:style w:type="paragraph" w:customStyle="1" w:styleId="xl85">
    <w:name w:val="xl85"/>
    <w:basedOn w:val="Normal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Normal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7">
    <w:name w:val="xl87"/>
    <w:basedOn w:val="Normal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val="lv-LV" w:eastAsia="lv-LV"/>
    </w:rPr>
  </w:style>
  <w:style w:type="paragraph" w:customStyle="1" w:styleId="xl64">
    <w:name w:val="xl64"/>
    <w:basedOn w:val="Normal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8">
    <w:name w:val="xl88"/>
    <w:basedOn w:val="Normal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89">
    <w:name w:val="xl89"/>
    <w:basedOn w:val="Normal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1">
    <w:name w:val="xl91"/>
    <w:basedOn w:val="Normal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19775</Words>
  <Characters>11273</Characters>
  <Application>Microsoft Office Word</Application>
  <DocSecurity>0</DocSecurity>
  <Lines>93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30987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Jevgēnija Sviridenkova</cp:lastModifiedBy>
  <cp:revision>2</cp:revision>
  <cp:lastPrinted>2024-03-26T11:25:00Z</cp:lastPrinted>
  <dcterms:created xsi:type="dcterms:W3CDTF">2024-04-19T07:56:00Z</dcterms:created>
  <dcterms:modified xsi:type="dcterms:W3CDTF">2024-04-19T07:56:00Z</dcterms:modified>
</cp:coreProperties>
</file>