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F7A7" w14:textId="77777777" w:rsidR="004D516C" w:rsidRDefault="00EA7B40" w:rsidP="00564CA6">
      <w:r>
        <w:rPr>
          <w:noProof/>
        </w:rPr>
        <w:drawing>
          <wp:inline distT="0" distB="0" distL="0" distR="0" wp14:anchorId="10BA9A79" wp14:editId="61C4C20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973D" w14:textId="77777777" w:rsidR="005C7FA1" w:rsidRDefault="005C7FA1" w:rsidP="00564CA6"/>
    <w:p w14:paraId="6F8AC344" w14:textId="77777777" w:rsidR="00564CA6" w:rsidRPr="00564CA6" w:rsidRDefault="00EA7B4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08.04.2024.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39720C2D" w14:textId="77777777" w:rsidR="00564CA6" w:rsidRPr="00EA7B4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749F994" w14:textId="77777777" w:rsidR="00564CA6" w:rsidRPr="00EA7B40" w:rsidRDefault="00EA7B40" w:rsidP="00564CA6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vēlamais datums izskatīšanai: Finan</w:t>
      </w:r>
      <w:r w:rsidR="009E3B49">
        <w:rPr>
          <w:rFonts w:ascii="Times New Roman" w:hAnsi="Times New Roman" w:cs="Times New Roman"/>
          <w:noProof/>
        </w:rPr>
        <w:t>šu</w:t>
      </w:r>
      <w:r w:rsidRPr="00EA7B40">
        <w:rPr>
          <w:rFonts w:ascii="Times New Roman" w:hAnsi="Times New Roman" w:cs="Times New Roman"/>
          <w:noProof/>
        </w:rPr>
        <w:t xml:space="preserve"> komitej</w:t>
      </w:r>
      <w:r w:rsidR="009E3B49">
        <w:rPr>
          <w:rFonts w:ascii="Times New Roman" w:hAnsi="Times New Roman" w:cs="Times New Roman"/>
          <w:noProof/>
        </w:rPr>
        <w:t>ā:</w:t>
      </w:r>
      <w:r w:rsidRPr="00EA7B40">
        <w:rPr>
          <w:rFonts w:ascii="Times New Roman" w:hAnsi="Times New Roman" w:cs="Times New Roman"/>
          <w:noProof/>
        </w:rPr>
        <w:t xml:space="preserve"> 17.04.2024.</w:t>
      </w:r>
    </w:p>
    <w:p w14:paraId="1BF89DCD" w14:textId="77777777" w:rsidR="00564CA6" w:rsidRPr="00EA7B40" w:rsidRDefault="00EA7B40" w:rsidP="00564CA6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domē: 25.04.2024.</w:t>
      </w:r>
    </w:p>
    <w:p w14:paraId="2BCA7EB1" w14:textId="77777777" w:rsidR="00564CA6" w:rsidRPr="00EA7B40" w:rsidRDefault="00EA7B40" w:rsidP="00564CA6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sagatavotājs: Everita Kāpa</w:t>
      </w:r>
    </w:p>
    <w:p w14:paraId="126B0F24" w14:textId="77777777" w:rsidR="00564CA6" w:rsidRPr="00EA7B40" w:rsidRDefault="00EA7B40" w:rsidP="00564CA6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ziņotājs: Everita Kāpa</w:t>
      </w:r>
    </w:p>
    <w:p w14:paraId="30308C74" w14:textId="77777777" w:rsidR="00564CA6" w:rsidRPr="00EA7B4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18916B5" w14:textId="77777777" w:rsidR="00564CA6" w:rsidRPr="00EA7B40" w:rsidRDefault="00EA7B4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A7B4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A7B40">
        <w:rPr>
          <w:rFonts w:ascii="Times New Roman" w:hAnsi="Times New Roman" w:cs="Times New Roman"/>
          <w:noProof/>
          <w:sz w:val="28"/>
          <w:szCs w:val="28"/>
        </w:rPr>
        <w:tab/>
      </w:r>
    </w:p>
    <w:p w14:paraId="1338EC0F" w14:textId="77777777" w:rsidR="00564CA6" w:rsidRPr="00EA7B40" w:rsidRDefault="00EA7B40" w:rsidP="00564CA6">
      <w:pPr>
        <w:jc w:val="center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Ādažos, Ādažu novadā</w:t>
      </w:r>
    </w:p>
    <w:p w14:paraId="09C4A7CF" w14:textId="77777777" w:rsidR="00564CA6" w:rsidRPr="00EA7B40" w:rsidRDefault="00EA7B40" w:rsidP="00564CA6">
      <w:pPr>
        <w:rPr>
          <w:rFonts w:ascii="Times New Roman" w:hAnsi="Times New Roman" w:cs="Times New Roman"/>
        </w:rPr>
      </w:pP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  <w:r w:rsidRPr="00EA7B40">
        <w:rPr>
          <w:rFonts w:ascii="Times New Roman" w:hAnsi="Times New Roman" w:cs="Times New Roman"/>
          <w:noProof/>
        </w:rPr>
        <w:tab/>
      </w:r>
    </w:p>
    <w:p w14:paraId="5866780E" w14:textId="77777777" w:rsidR="00564CA6" w:rsidRPr="00EA7B40" w:rsidRDefault="00EA7B40" w:rsidP="00564CA6">
      <w:pPr>
        <w:rPr>
          <w:rFonts w:ascii="Times New Roman" w:hAnsi="Times New Roman" w:cs="Times New Roman"/>
        </w:rPr>
      </w:pPr>
      <w:r w:rsidRPr="00EA7B40">
        <w:rPr>
          <w:rFonts w:ascii="Times New Roman" w:hAnsi="Times New Roman" w:cs="Times New Roman"/>
        </w:rPr>
        <w:t>2024.</w:t>
      </w:r>
      <w:r w:rsidR="009E3B49">
        <w:rPr>
          <w:rFonts w:ascii="Times New Roman" w:hAnsi="Times New Roman" w:cs="Times New Roman"/>
        </w:rPr>
        <w:t xml:space="preserve"> </w:t>
      </w:r>
      <w:r w:rsidRPr="00EA7B40">
        <w:rPr>
          <w:rFonts w:ascii="Times New Roman" w:hAnsi="Times New Roman" w:cs="Times New Roman"/>
        </w:rPr>
        <w:t>gada 25.</w:t>
      </w:r>
      <w:r w:rsidR="009E3B49">
        <w:rPr>
          <w:rFonts w:ascii="Times New Roman" w:hAnsi="Times New Roman" w:cs="Times New Roman"/>
        </w:rPr>
        <w:t xml:space="preserve"> </w:t>
      </w:r>
      <w:r w:rsidRPr="00EA7B40">
        <w:rPr>
          <w:rFonts w:ascii="Times New Roman" w:hAnsi="Times New Roman" w:cs="Times New Roman"/>
        </w:rPr>
        <w:t xml:space="preserve">aprīlī </w:t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</w:rPr>
        <w:tab/>
      </w:r>
      <w:r w:rsidRPr="00EA7B40">
        <w:rPr>
          <w:rFonts w:ascii="Times New Roman" w:hAnsi="Times New Roman" w:cs="Times New Roman"/>
          <w:b/>
        </w:rPr>
        <w:t>Nr.</w:t>
      </w:r>
      <w:r w:rsidRPr="00EA7B40">
        <w:rPr>
          <w:rFonts w:ascii="Times New Roman" w:hAnsi="Times New Roman" w:cs="Times New Roman"/>
          <w:noProof/>
        </w:rPr>
        <w:fldChar w:fldCharType="begin"/>
      </w:r>
      <w:r w:rsidRPr="00EA7B40">
        <w:rPr>
          <w:rFonts w:ascii="Times New Roman" w:hAnsi="Times New Roman" w:cs="Times New Roman"/>
          <w:noProof/>
        </w:rPr>
        <w:instrText>MERGEFIELD DOKREGNUMURS</w:instrText>
      </w:r>
      <w:r w:rsidRPr="00EA7B40">
        <w:rPr>
          <w:rFonts w:ascii="Times New Roman" w:hAnsi="Times New Roman" w:cs="Times New Roman"/>
          <w:noProof/>
        </w:rPr>
        <w:fldChar w:fldCharType="separate"/>
      </w:r>
      <w:r w:rsidRPr="00EA7B40">
        <w:rPr>
          <w:rFonts w:ascii="Times New Roman" w:hAnsi="Times New Roman" w:cs="Times New Roman"/>
          <w:noProof/>
        </w:rPr>
        <w:t>«DOKREGNUMURS»</w:t>
      </w:r>
      <w:r w:rsidRPr="00EA7B40">
        <w:rPr>
          <w:rFonts w:ascii="Times New Roman" w:hAnsi="Times New Roman" w:cs="Times New Roman"/>
          <w:noProof/>
        </w:rPr>
        <w:fldChar w:fldCharType="end"/>
      </w:r>
      <w:r w:rsidRPr="00EA7B40">
        <w:rPr>
          <w:rFonts w:ascii="Times New Roman" w:hAnsi="Times New Roman" w:cs="Times New Roman"/>
        </w:rPr>
        <w:tab/>
      </w:r>
    </w:p>
    <w:p w14:paraId="6E189257" w14:textId="77777777" w:rsidR="00564CA6" w:rsidRPr="00EA7B40" w:rsidRDefault="00564CA6" w:rsidP="00564CA6">
      <w:pPr>
        <w:rPr>
          <w:rFonts w:ascii="Times New Roman" w:hAnsi="Times New Roman" w:cs="Times New Roman"/>
          <w:b/>
        </w:rPr>
      </w:pPr>
    </w:p>
    <w:p w14:paraId="3FB30AF7" w14:textId="77777777" w:rsidR="00564CA6" w:rsidRPr="00EA7B40" w:rsidRDefault="00564CA6" w:rsidP="00564CA6">
      <w:pPr>
        <w:rPr>
          <w:rFonts w:ascii="Times New Roman" w:hAnsi="Times New Roman" w:cs="Times New Roman"/>
        </w:rPr>
      </w:pPr>
    </w:p>
    <w:p w14:paraId="52B88D35" w14:textId="77777777" w:rsidR="00EA7B40" w:rsidRPr="00EA7B40" w:rsidRDefault="00EA7B40" w:rsidP="00EA7B40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163468754"/>
      <w:r w:rsidRPr="00EA7B40">
        <w:rPr>
          <w:rFonts w:ascii="Times New Roman" w:hAnsi="Times New Roman" w:cs="Times New Roman"/>
          <w:b/>
        </w:rPr>
        <w:t xml:space="preserve">Par </w:t>
      </w:r>
      <w:r w:rsidR="009E3B49" w:rsidRPr="00EA7B40">
        <w:rPr>
          <w:rFonts w:ascii="Times New Roman" w:hAnsi="Times New Roman" w:cs="Times New Roman"/>
          <w:b/>
        </w:rPr>
        <w:t xml:space="preserve">līguma pagarināšanu </w:t>
      </w:r>
      <w:r w:rsidR="009E3B49">
        <w:rPr>
          <w:rFonts w:ascii="Times New Roman" w:hAnsi="Times New Roman" w:cs="Times New Roman"/>
          <w:b/>
        </w:rPr>
        <w:t xml:space="preserve">ar </w:t>
      </w:r>
      <w:r w:rsidR="009E3B49" w:rsidRPr="00EA7B40">
        <w:rPr>
          <w:rFonts w:ascii="Times New Roman" w:hAnsi="Times New Roman" w:cs="Times New Roman"/>
          <w:b/>
        </w:rPr>
        <w:t xml:space="preserve">SIA “Ādažu Namsaimnieks” </w:t>
      </w:r>
      <w:r w:rsidR="009E3B49">
        <w:rPr>
          <w:rFonts w:ascii="Times New Roman" w:hAnsi="Times New Roman" w:cs="Times New Roman"/>
          <w:b/>
        </w:rPr>
        <w:t xml:space="preserve">par </w:t>
      </w:r>
      <w:r w:rsidRPr="00EA7B40">
        <w:rPr>
          <w:rFonts w:ascii="Times New Roman" w:hAnsi="Times New Roman" w:cs="Times New Roman"/>
          <w:b/>
        </w:rPr>
        <w:t xml:space="preserve">telpas daļas nodošanu bezatlīdzības lietošanā </w:t>
      </w:r>
      <w:bookmarkEnd w:id="0"/>
    </w:p>
    <w:p w14:paraId="0D0DFE2D" w14:textId="77777777" w:rsidR="00EA7B40" w:rsidRDefault="00EA7B40" w:rsidP="00EA7B40">
      <w:pPr>
        <w:pStyle w:val="NoSpacing"/>
        <w:spacing w:after="120"/>
        <w:jc w:val="both"/>
      </w:pPr>
      <w:r w:rsidRPr="009F0386">
        <w:t xml:space="preserve">Ādažu </w:t>
      </w:r>
      <w:r w:rsidRPr="002F68DB">
        <w:t xml:space="preserve">novada </w:t>
      </w:r>
      <w:r>
        <w:t xml:space="preserve">pašvaldības </w:t>
      </w:r>
      <w:r w:rsidRPr="002F68DB">
        <w:t xml:space="preserve">dome izskatīja pašvaldības </w:t>
      </w:r>
      <w:bookmarkStart w:id="1" w:name="_Hlk529534071"/>
      <w:r w:rsidRPr="002F68DB">
        <w:t>kapitālsabiedrības SIA “Ādažu N</w:t>
      </w:r>
      <w:r w:rsidRPr="002F68DB">
        <w:rPr>
          <w:bCs/>
        </w:rPr>
        <w:t>amsaimnieks</w:t>
      </w:r>
      <w:r w:rsidRPr="002F68DB">
        <w:t xml:space="preserve">” </w:t>
      </w:r>
      <w:bookmarkEnd w:id="1"/>
      <w:r w:rsidRPr="002F68DB">
        <w:t>(turpmāk – Sabiedrība) 202</w:t>
      </w:r>
      <w:r>
        <w:t>4</w:t>
      </w:r>
      <w:r w:rsidRPr="002F68DB">
        <w:t>.</w:t>
      </w:r>
      <w:r w:rsidR="009E3B49">
        <w:t xml:space="preserve"> </w:t>
      </w:r>
      <w:r w:rsidRPr="002F68DB">
        <w:t>gada 2</w:t>
      </w:r>
      <w:r>
        <w:t>7</w:t>
      </w:r>
      <w:r w:rsidRPr="002F68DB">
        <w:t>.</w:t>
      </w:r>
      <w:r w:rsidR="009E3B49">
        <w:t xml:space="preserve"> </w:t>
      </w:r>
      <w:r w:rsidRPr="002F68DB">
        <w:t>marta iesniegumu</w:t>
      </w:r>
      <w:r w:rsidRPr="002F68DB">
        <w:rPr>
          <w:b/>
          <w:bCs/>
          <w:color w:val="212529"/>
          <w:shd w:val="clear" w:color="auto" w:fill="FFFFFF"/>
        </w:rPr>
        <w:t xml:space="preserve"> </w:t>
      </w:r>
      <w:r w:rsidRPr="002F68DB">
        <w:rPr>
          <w:color w:val="212529"/>
          <w:shd w:val="clear" w:color="auto" w:fill="FFFFFF"/>
        </w:rPr>
        <w:t xml:space="preserve">(reģ. </w:t>
      </w:r>
      <w:r w:rsidR="009E3B49">
        <w:rPr>
          <w:color w:val="212529"/>
          <w:shd w:val="clear" w:color="auto" w:fill="FFFFFF"/>
        </w:rPr>
        <w:t>N</w:t>
      </w:r>
      <w:r w:rsidR="009E3B49" w:rsidRPr="002F68DB">
        <w:rPr>
          <w:color w:val="212529"/>
          <w:shd w:val="clear" w:color="auto" w:fill="FFFFFF"/>
        </w:rPr>
        <w:t>r</w:t>
      </w:r>
      <w:r w:rsidRPr="002F68DB">
        <w:rPr>
          <w:color w:val="212529"/>
          <w:shd w:val="clear" w:color="auto" w:fill="FFFFFF"/>
        </w:rPr>
        <w:t xml:space="preserve">. </w:t>
      </w:r>
      <w:r w:rsidRPr="005D585D">
        <w:rPr>
          <w:color w:val="212529"/>
          <w:shd w:val="clear" w:color="auto" w:fill="FFFFFF"/>
        </w:rPr>
        <w:t>ĀNP/1-11-1/24/1709</w:t>
      </w:r>
      <w:r w:rsidRPr="002F68DB">
        <w:rPr>
          <w:color w:val="212529"/>
          <w:shd w:val="clear" w:color="auto" w:fill="FFFFFF"/>
        </w:rPr>
        <w:t>),</w:t>
      </w:r>
      <w:r w:rsidRPr="002F68DB">
        <w:t xml:space="preserve"> ar lūgumu </w:t>
      </w:r>
      <w:r w:rsidR="009E3B49">
        <w:t xml:space="preserve">uz tiem pašiem noteikumiem </w:t>
      </w:r>
      <w:r>
        <w:t xml:space="preserve">pagarināt </w:t>
      </w:r>
      <w:r w:rsidRPr="002F68DB">
        <w:t>telp</w:t>
      </w:r>
      <w:r>
        <w:t>as</w:t>
      </w:r>
      <w:r w:rsidRPr="002F68DB">
        <w:t xml:space="preserve"> daļ</w:t>
      </w:r>
      <w:r>
        <w:t>as</w:t>
      </w:r>
      <w:r w:rsidRPr="002F68DB">
        <w:t xml:space="preserve"> 50 m</w:t>
      </w:r>
      <w:r w:rsidRPr="002F68DB">
        <w:rPr>
          <w:vertAlign w:val="superscript"/>
        </w:rPr>
        <w:t>2</w:t>
      </w:r>
      <w:r w:rsidRPr="002F68DB">
        <w:t xml:space="preserve"> platībā </w:t>
      </w:r>
      <w:r>
        <w:t xml:space="preserve">(turpmāk – Telpa) bezatlīdzības lietošanu </w:t>
      </w:r>
      <w:r w:rsidRPr="002F68DB">
        <w:t xml:space="preserve">speciālās tehnikas (pacēlāja ar grozu) novietošanai pašvaldības noliktavas ēkā Pirmā iela 42A, Ādaži. </w:t>
      </w:r>
    </w:p>
    <w:p w14:paraId="6CDCC89B" w14:textId="77777777" w:rsidR="00EA7B40" w:rsidRPr="002335C3" w:rsidRDefault="00EA7B40" w:rsidP="00EA7B40">
      <w:pPr>
        <w:pStyle w:val="NoSpacing"/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Pamatojoties uz</w:t>
      </w:r>
      <w:r w:rsidR="009E3B49">
        <w:rPr>
          <w:color w:val="000000"/>
          <w:shd w:val="clear" w:color="auto" w:fill="FFFFFF"/>
        </w:rPr>
        <w:t xml:space="preserve"> pašvaldības</w:t>
      </w:r>
      <w:r>
        <w:rPr>
          <w:color w:val="000000"/>
          <w:shd w:val="clear" w:color="auto" w:fill="FFFFFF"/>
        </w:rPr>
        <w:t xml:space="preserve"> domes 2022. gada 25. aprīļa lēmumu Nr. 196 “</w:t>
      </w:r>
      <w:r w:rsidRPr="002335C3">
        <w:rPr>
          <w:color w:val="000000"/>
          <w:shd w:val="clear" w:color="auto" w:fill="FFFFFF"/>
        </w:rPr>
        <w:t>Par telpu nodošanu bezatlīdzības lietošanā SIA “Ādažu Namsaimnieks</w:t>
      </w:r>
      <w:r>
        <w:rPr>
          <w:color w:val="000000"/>
          <w:shd w:val="clear" w:color="auto" w:fill="FFFFFF"/>
        </w:rPr>
        <w:t>”</w:t>
      </w:r>
      <w:r w:rsidR="009E3B4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2022. gada 3. maijā </w:t>
      </w:r>
      <w:r w:rsidR="009E3B49">
        <w:rPr>
          <w:color w:val="000000"/>
          <w:shd w:val="clear" w:color="auto" w:fill="FFFFFF"/>
        </w:rPr>
        <w:t xml:space="preserve">tika </w:t>
      </w:r>
      <w:r>
        <w:rPr>
          <w:color w:val="000000"/>
          <w:shd w:val="clear" w:color="auto" w:fill="FFFFFF"/>
        </w:rPr>
        <w:t xml:space="preserve">noslēgts līgums </w:t>
      </w:r>
      <w:r w:rsidRPr="002335C3">
        <w:rPr>
          <w:color w:val="000000"/>
          <w:shd w:val="clear" w:color="auto" w:fill="FFFFFF"/>
        </w:rPr>
        <w:t>JUR 2022-05/486</w:t>
      </w:r>
      <w:r>
        <w:rPr>
          <w:color w:val="000000"/>
          <w:shd w:val="clear" w:color="auto" w:fill="FFFFFF"/>
        </w:rPr>
        <w:t xml:space="preserve"> (turpmāk – Līgums) par telpas daļas </w:t>
      </w:r>
      <w:r w:rsidRPr="005D585D">
        <w:rPr>
          <w:color w:val="000000"/>
          <w:shd w:val="clear" w:color="auto" w:fill="FFFFFF"/>
        </w:rPr>
        <w:t>50 m</w:t>
      </w:r>
      <w:r w:rsidRPr="005D585D">
        <w:rPr>
          <w:color w:val="000000"/>
          <w:shd w:val="clear" w:color="auto" w:fill="FFFFFF"/>
          <w:vertAlign w:val="superscript"/>
        </w:rPr>
        <w:t>2</w:t>
      </w:r>
      <w:r w:rsidRPr="005D585D">
        <w:rPr>
          <w:color w:val="000000"/>
          <w:shd w:val="clear" w:color="auto" w:fill="FFFFFF"/>
        </w:rPr>
        <w:t xml:space="preserve"> platībā </w:t>
      </w:r>
      <w:r>
        <w:rPr>
          <w:color w:val="000000"/>
          <w:shd w:val="clear" w:color="auto" w:fill="FFFFFF"/>
        </w:rPr>
        <w:t xml:space="preserve">bezatlīdzības lietošanu uz 2 gadiem,  </w:t>
      </w:r>
      <w:r w:rsidRPr="002335C3">
        <w:rPr>
          <w:color w:val="000000"/>
          <w:shd w:val="clear" w:color="auto" w:fill="FFFFFF"/>
        </w:rPr>
        <w:t xml:space="preserve">pie nosacījuma, ka </w:t>
      </w:r>
      <w:r>
        <w:rPr>
          <w:color w:val="000000"/>
          <w:shd w:val="clear" w:color="auto" w:fill="FFFFFF"/>
        </w:rPr>
        <w:t xml:space="preserve">pašvaldībai </w:t>
      </w:r>
      <w:r w:rsidRPr="002335C3">
        <w:rPr>
          <w:color w:val="000000"/>
          <w:shd w:val="clear" w:color="auto" w:fill="FFFFFF"/>
        </w:rPr>
        <w:t xml:space="preserve">ir tiesības pēc vajadzības izmantot Sabiedrības pacēlāja un tehnikas vadītāja pakalpojumus pašvaldībai noteikto autonomo funkciju nodrošināšanai (teritorijas labiekārtošanai, remonta darbiem un sanitārai tīrībai). Līguma termiņš </w:t>
      </w:r>
      <w:r w:rsidR="009E3B49">
        <w:rPr>
          <w:color w:val="000000"/>
          <w:shd w:val="clear" w:color="auto" w:fill="FFFFFF"/>
        </w:rPr>
        <w:t xml:space="preserve">ir </w:t>
      </w:r>
      <w:r w:rsidRPr="002335C3">
        <w:rPr>
          <w:color w:val="000000"/>
          <w:shd w:val="clear" w:color="auto" w:fill="FFFFFF"/>
        </w:rPr>
        <w:t>2024. gada 2. maijs</w:t>
      </w:r>
      <w:r>
        <w:rPr>
          <w:color w:val="000000"/>
          <w:shd w:val="clear" w:color="auto" w:fill="FFFFFF"/>
        </w:rPr>
        <w:t>.</w:t>
      </w:r>
    </w:p>
    <w:p w14:paraId="6D08CE5A" w14:textId="77777777" w:rsidR="009E3B49" w:rsidRDefault="009E3B49" w:rsidP="00EA7B40">
      <w:pPr>
        <w:pStyle w:val="NoSpacing"/>
        <w:spacing w:after="120"/>
        <w:jc w:val="both"/>
      </w:pPr>
      <w:r>
        <w:t>P</w:t>
      </w:r>
      <w:r w:rsidR="00EA7B40">
        <w:t xml:space="preserve">ašvaldības aģentūras “Carnikavas komunālserviss” </w:t>
      </w:r>
      <w:r>
        <w:t>ieskatā</w:t>
      </w:r>
      <w:r w:rsidR="00EA7B40">
        <w:t xml:space="preserve"> pacēlāja ar grozu novietošanai pietiek ar 25 </w:t>
      </w:r>
      <w:r w:rsidR="00EA7B40" w:rsidRPr="005D585D">
        <w:t>m</w:t>
      </w:r>
      <w:r w:rsidR="00EA7B40" w:rsidRPr="005D585D">
        <w:rPr>
          <w:vertAlign w:val="superscript"/>
        </w:rPr>
        <w:t>2</w:t>
      </w:r>
      <w:r w:rsidR="00EA7B40">
        <w:t xml:space="preserve">, kā </w:t>
      </w:r>
      <w:r w:rsidR="00EA7B40" w:rsidRPr="000B2185">
        <w:t xml:space="preserve">arī </w:t>
      </w:r>
      <w:r w:rsidR="00EA7B40">
        <w:t xml:space="preserve">nākotnē iespējams būs nepieciešams </w:t>
      </w:r>
      <w:r>
        <w:t xml:space="preserve">Telpu </w:t>
      </w:r>
      <w:r w:rsidR="00EA7B40">
        <w:t>izmantot citiem mērķiem</w:t>
      </w:r>
      <w:r>
        <w:t>.</w:t>
      </w:r>
    </w:p>
    <w:p w14:paraId="05E15034" w14:textId="77777777" w:rsidR="00EA7B40" w:rsidRPr="000B2185" w:rsidRDefault="009E3B49" w:rsidP="00EA7B40">
      <w:pPr>
        <w:pStyle w:val="NoSpacing"/>
        <w:spacing w:after="120"/>
        <w:jc w:val="both"/>
      </w:pPr>
      <w:r>
        <w:t>P</w:t>
      </w:r>
      <w:r w:rsidR="00EA7B40" w:rsidRPr="000B2185">
        <w:t xml:space="preserve">amatojoties uz </w:t>
      </w:r>
      <w:r w:rsidR="00EA7B40">
        <w:t xml:space="preserve">Pašvaldības likuma 4. panta pirmās daļas 2. punktu, </w:t>
      </w:r>
      <w:r w:rsidR="00EA7B40" w:rsidRPr="000B2185">
        <w:t>Publiskas personas finanšu līdzekļu un mantas izšķērdēšanas novēršanas likuma 2.</w:t>
      </w:r>
      <w:r>
        <w:t xml:space="preserve"> </w:t>
      </w:r>
      <w:r w:rsidR="00EA7B40" w:rsidRPr="000B2185">
        <w:t>pantu, 5.</w:t>
      </w:r>
      <w:r>
        <w:t xml:space="preserve"> </w:t>
      </w:r>
      <w:r w:rsidR="00EA7B40" w:rsidRPr="000B2185">
        <w:t>panta otrās daļas 5.</w:t>
      </w:r>
      <w:r>
        <w:t xml:space="preserve"> </w:t>
      </w:r>
      <w:r w:rsidR="00EA7B40" w:rsidRPr="000B2185">
        <w:t>punktu</w:t>
      </w:r>
      <w:r>
        <w:t xml:space="preserve"> un</w:t>
      </w:r>
      <w:r w:rsidR="00EA7B40" w:rsidRPr="000B2185">
        <w:t xml:space="preserve"> trešo un ceturto daļu, kā arī Finanšu komitejas </w:t>
      </w:r>
      <w:r w:rsidR="00EA7B40">
        <w:t>17.04.2024</w:t>
      </w:r>
      <w:r w:rsidR="00EA7B40" w:rsidRPr="000B2185">
        <w:t xml:space="preserve">. atzinumu, Ādažu novada </w:t>
      </w:r>
      <w:r w:rsidR="00EA7B40">
        <w:t>pašvaldība</w:t>
      </w:r>
      <w:r>
        <w:t>s dome</w:t>
      </w:r>
    </w:p>
    <w:p w14:paraId="2FCE97F5" w14:textId="77777777" w:rsidR="00EA7B40" w:rsidRPr="00EA7B40" w:rsidRDefault="00EA7B40" w:rsidP="00EA7B40">
      <w:pPr>
        <w:spacing w:after="120"/>
        <w:jc w:val="center"/>
        <w:rPr>
          <w:rFonts w:ascii="Times New Roman" w:hAnsi="Times New Roman" w:cs="Times New Roman"/>
          <w:b/>
        </w:rPr>
      </w:pPr>
      <w:r w:rsidRPr="00EA7B40">
        <w:rPr>
          <w:rFonts w:ascii="Times New Roman" w:hAnsi="Times New Roman" w:cs="Times New Roman"/>
          <w:b/>
        </w:rPr>
        <w:t>NOLEMJ:</w:t>
      </w:r>
    </w:p>
    <w:p w14:paraId="23A86D45" w14:textId="77777777" w:rsidR="00EA7B40" w:rsidRPr="003034B0" w:rsidRDefault="00EA7B40" w:rsidP="00EA7B4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</w:pPr>
      <w:r>
        <w:t xml:space="preserve">Pagarināt starp </w:t>
      </w:r>
      <w:r w:rsidR="009E3B49">
        <w:t xml:space="preserve">pašvaldību </w:t>
      </w:r>
      <w:r>
        <w:t xml:space="preserve">un </w:t>
      </w:r>
      <w:bookmarkStart w:id="2" w:name="_Hlk163473767"/>
      <w:r w:rsidRPr="009F0386">
        <w:t xml:space="preserve">SIA “Ādažu </w:t>
      </w:r>
      <w:r>
        <w:t>N</w:t>
      </w:r>
      <w:r w:rsidRPr="00C029FE">
        <w:rPr>
          <w:bCs/>
        </w:rPr>
        <w:t>amsaimnieks</w:t>
      </w:r>
      <w:bookmarkEnd w:id="2"/>
      <w:r w:rsidRPr="009F0386">
        <w:t>”</w:t>
      </w:r>
      <w:r>
        <w:t xml:space="preserve"> noslēgto Līgumu par Telpas daļas 25</w:t>
      </w:r>
      <w:r w:rsidRPr="005D585D">
        <w:t xml:space="preserve"> m</w:t>
      </w:r>
      <w:r w:rsidRPr="005D585D">
        <w:rPr>
          <w:vertAlign w:val="superscript"/>
        </w:rPr>
        <w:t>2</w:t>
      </w:r>
      <w:r w:rsidRPr="005D585D">
        <w:t xml:space="preserve"> platībā</w:t>
      </w:r>
      <w:r>
        <w:t xml:space="preserve"> bezatlīdzības lietošanu uz 3 gadiem, </w:t>
      </w:r>
      <w:r w:rsidR="009E3B49">
        <w:t>papildinot ar</w:t>
      </w:r>
      <w:r>
        <w:t xml:space="preserve"> noteikumu, ka </w:t>
      </w:r>
      <w:r w:rsidR="009E3B49">
        <w:t xml:space="preserve">pašvaldībai </w:t>
      </w:r>
      <w:r>
        <w:t xml:space="preserve">ir tiesības izbeigt Līgumu  brīdinot </w:t>
      </w:r>
      <w:r w:rsidR="009E3B49">
        <w:t>nomnieku 3 mēnešus</w:t>
      </w:r>
      <w:r w:rsidR="009E3B49" w:rsidRPr="009E3B49">
        <w:t xml:space="preserve"> </w:t>
      </w:r>
      <w:r w:rsidR="009E3B49">
        <w:t>iepriekš</w:t>
      </w:r>
      <w:r>
        <w:t>, ja telpa ir nepieciešama sabiedrības vajadzību nodrošināšanai vai Pašvaldības funkciju veikšanai.</w:t>
      </w:r>
    </w:p>
    <w:p w14:paraId="0F74ACB0" w14:textId="77777777" w:rsidR="00EA7B40" w:rsidRPr="003034B0" w:rsidRDefault="009E3B49" w:rsidP="00EA7B40">
      <w:pPr>
        <w:pStyle w:val="ListParagraph"/>
        <w:numPr>
          <w:ilvl w:val="0"/>
          <w:numId w:val="3"/>
        </w:numPr>
        <w:spacing w:after="120"/>
        <w:ind w:left="426"/>
        <w:contextualSpacing w:val="0"/>
        <w:jc w:val="both"/>
      </w:pPr>
      <w:r>
        <w:t xml:space="preserve">Pašvaldības Centrālās pārvaldes </w:t>
      </w:r>
      <w:r w:rsidR="00EA7B40" w:rsidRPr="003034B0">
        <w:t>Juridiskajai un iepirkum</w:t>
      </w:r>
      <w:r>
        <w:t>u</w:t>
      </w:r>
      <w:r w:rsidR="00EA7B40" w:rsidRPr="003034B0">
        <w:t xml:space="preserve"> nodaļai </w:t>
      </w:r>
      <w:r w:rsidR="00EA7B40">
        <w:t xml:space="preserve">10 dienu laikā no </w:t>
      </w:r>
      <w:r w:rsidR="00EA7B40" w:rsidRPr="003034B0">
        <w:t xml:space="preserve">lēmuma pieņemšanas sagatavot </w:t>
      </w:r>
      <w:r w:rsidR="00EA7B40">
        <w:t xml:space="preserve">vienošanos par Līguma pagarinājumu, atbilstoši 1. punkta nosacījumiem.  </w:t>
      </w:r>
    </w:p>
    <w:p w14:paraId="0A118D65" w14:textId="77777777" w:rsidR="00EA7B40" w:rsidRDefault="009E3B49" w:rsidP="009E3B49">
      <w:pPr>
        <w:pStyle w:val="ListParagraph"/>
        <w:numPr>
          <w:ilvl w:val="0"/>
          <w:numId w:val="3"/>
        </w:numPr>
        <w:spacing w:after="120"/>
        <w:ind w:left="426"/>
        <w:contextualSpacing w:val="0"/>
        <w:jc w:val="both"/>
      </w:pPr>
      <w:r>
        <w:lastRenderedPageBreak/>
        <w:t>Pašvaldības</w:t>
      </w:r>
      <w:r w:rsidR="00EA7B40" w:rsidRPr="003034B0">
        <w:t xml:space="preserve"> izpilddirektor</w:t>
      </w:r>
      <w:r>
        <w:t>am</w:t>
      </w:r>
      <w:r w:rsidR="00EA7B40" w:rsidRPr="003034B0">
        <w:t xml:space="preserve"> </w:t>
      </w:r>
      <w:r w:rsidR="00EA7B40" w:rsidRPr="00902129">
        <w:t xml:space="preserve">noslēgt </w:t>
      </w:r>
      <w:r>
        <w:t>2. punktā</w:t>
      </w:r>
      <w:r w:rsidR="00EA7B40" w:rsidRPr="00902129">
        <w:t xml:space="preserve"> minēt</w:t>
      </w:r>
      <w:r w:rsidR="00EA7B40">
        <w:t>o</w:t>
      </w:r>
      <w:r w:rsidR="00EA7B40" w:rsidRPr="00902129">
        <w:t xml:space="preserve"> </w:t>
      </w:r>
      <w:r w:rsidR="00EA7B40">
        <w:t>vienošanos</w:t>
      </w:r>
      <w:r w:rsidR="00B33839">
        <w:t xml:space="preserve"> un veikt lēmuma izpildes kontroli</w:t>
      </w:r>
      <w:r w:rsidR="00EA7B40" w:rsidRPr="00D51EAB">
        <w:t>.</w:t>
      </w:r>
    </w:p>
    <w:p w14:paraId="5E6A0AAB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5283E0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3E16333" w14:textId="77777777" w:rsidR="00564CA6" w:rsidRDefault="00EA7B4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8A7534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63283AA" w14:textId="77777777" w:rsidR="00147221" w:rsidRPr="00147221" w:rsidRDefault="00EA7B4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AF1E56D" w14:textId="77777777" w:rsidR="00564CA6" w:rsidRPr="00564CA6" w:rsidRDefault="00EA7B4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CFB6A2D" w14:textId="77777777" w:rsidR="00564CA6" w:rsidRDefault="00EA7B4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425299F" w14:textId="77777777" w:rsidR="00EA7B40" w:rsidRPr="00564CA6" w:rsidRDefault="00EA7B40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ĀN, JIN, CKS</w:t>
      </w:r>
      <w:r w:rsidR="009E3B49">
        <w:rPr>
          <w:rFonts w:ascii="Times New Roman" w:hAnsi="Times New Roman" w:cs="Times New Roman"/>
        </w:rPr>
        <w:t xml:space="preserve">, IDR - </w:t>
      </w:r>
      <w:r>
        <w:rPr>
          <w:rFonts w:ascii="Times New Roman" w:hAnsi="Times New Roman" w:cs="Times New Roman"/>
        </w:rPr>
        <w:t>@</w:t>
      </w:r>
    </w:p>
    <w:sectPr w:rsidR="00EA7B40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4543" w14:textId="77777777" w:rsidR="00470B7A" w:rsidRDefault="00470B7A">
      <w:r>
        <w:separator/>
      </w:r>
    </w:p>
  </w:endnote>
  <w:endnote w:type="continuationSeparator" w:id="0">
    <w:p w14:paraId="315818F0" w14:textId="77777777" w:rsidR="00470B7A" w:rsidRDefault="0047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689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B08AD7" w14:textId="77777777" w:rsidR="005C7FA1" w:rsidRPr="005C7FA1" w:rsidRDefault="00EA7B4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CB597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912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B3DBFA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8A25" w14:textId="77777777" w:rsidR="00470B7A" w:rsidRDefault="00470B7A">
      <w:r>
        <w:separator/>
      </w:r>
    </w:p>
  </w:footnote>
  <w:footnote w:type="continuationSeparator" w:id="0">
    <w:p w14:paraId="10AE7A62" w14:textId="77777777" w:rsidR="00470B7A" w:rsidRDefault="0047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4BC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3B1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91C2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AEF86" w:tentative="1">
      <w:start w:val="1"/>
      <w:numFmt w:val="lowerLetter"/>
      <w:lvlText w:val="%2."/>
      <w:lvlJc w:val="left"/>
      <w:pPr>
        <w:ind w:left="1440" w:hanging="360"/>
      </w:pPr>
    </w:lvl>
    <w:lvl w:ilvl="2" w:tplc="676298F0" w:tentative="1">
      <w:start w:val="1"/>
      <w:numFmt w:val="lowerRoman"/>
      <w:lvlText w:val="%3."/>
      <w:lvlJc w:val="right"/>
      <w:pPr>
        <w:ind w:left="2160" w:hanging="180"/>
      </w:pPr>
    </w:lvl>
    <w:lvl w:ilvl="3" w:tplc="961AD02A" w:tentative="1">
      <w:start w:val="1"/>
      <w:numFmt w:val="decimal"/>
      <w:lvlText w:val="%4."/>
      <w:lvlJc w:val="left"/>
      <w:pPr>
        <w:ind w:left="2880" w:hanging="360"/>
      </w:pPr>
    </w:lvl>
    <w:lvl w:ilvl="4" w:tplc="96E07956" w:tentative="1">
      <w:start w:val="1"/>
      <w:numFmt w:val="lowerLetter"/>
      <w:lvlText w:val="%5."/>
      <w:lvlJc w:val="left"/>
      <w:pPr>
        <w:ind w:left="3600" w:hanging="360"/>
      </w:pPr>
    </w:lvl>
    <w:lvl w:ilvl="5" w:tplc="72EEB946" w:tentative="1">
      <w:start w:val="1"/>
      <w:numFmt w:val="lowerRoman"/>
      <w:lvlText w:val="%6."/>
      <w:lvlJc w:val="right"/>
      <w:pPr>
        <w:ind w:left="4320" w:hanging="180"/>
      </w:pPr>
    </w:lvl>
    <w:lvl w:ilvl="6" w:tplc="267CF090" w:tentative="1">
      <w:start w:val="1"/>
      <w:numFmt w:val="decimal"/>
      <w:lvlText w:val="%7."/>
      <w:lvlJc w:val="left"/>
      <w:pPr>
        <w:ind w:left="5040" w:hanging="360"/>
      </w:pPr>
    </w:lvl>
    <w:lvl w:ilvl="7" w:tplc="50FC69D4" w:tentative="1">
      <w:start w:val="1"/>
      <w:numFmt w:val="lowerLetter"/>
      <w:lvlText w:val="%8."/>
      <w:lvlJc w:val="left"/>
      <w:pPr>
        <w:ind w:left="5760" w:hanging="360"/>
      </w:pPr>
    </w:lvl>
    <w:lvl w:ilvl="8" w:tplc="7236E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E7B2B88"/>
    <w:multiLevelType w:val="multilevel"/>
    <w:tmpl w:val="188899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88317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21FD5"/>
    <w:rsid w:val="00147221"/>
    <w:rsid w:val="00195A73"/>
    <w:rsid w:val="0025391B"/>
    <w:rsid w:val="00297558"/>
    <w:rsid w:val="00351D48"/>
    <w:rsid w:val="00470B7A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9139A1"/>
    <w:rsid w:val="00996740"/>
    <w:rsid w:val="009A3989"/>
    <w:rsid w:val="009E3B49"/>
    <w:rsid w:val="00A52B04"/>
    <w:rsid w:val="00B33839"/>
    <w:rsid w:val="00B36CD4"/>
    <w:rsid w:val="00BB16A4"/>
    <w:rsid w:val="00C579B1"/>
    <w:rsid w:val="00C9477C"/>
    <w:rsid w:val="00D86969"/>
    <w:rsid w:val="00E52DA2"/>
    <w:rsid w:val="00E75D8D"/>
    <w:rsid w:val="00EA7B4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5918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EA7B40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EA7B40"/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EA7B40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9E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93DC-1A8E-45E5-BC90-5DE1A2D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2024-04-19T07:49:00Z</dcterms:created>
  <dcterms:modified xsi:type="dcterms:W3CDTF">2024-04-19T07:49:00Z</dcterms:modified>
</cp:coreProperties>
</file>