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7AF6" w14:textId="77777777" w:rsidR="004D516C" w:rsidRDefault="00E40653" w:rsidP="00564CA6">
      <w:r>
        <w:rPr>
          <w:noProof/>
        </w:rPr>
        <w:drawing>
          <wp:inline distT="0" distB="0" distL="0" distR="0" wp14:anchorId="0A19B2C4" wp14:editId="709FA5F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FE1E" w14:textId="77777777" w:rsidR="005C7FA1" w:rsidRDefault="005C7FA1" w:rsidP="00564CA6"/>
    <w:p w14:paraId="4E7C9B11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AA7686">
        <w:rPr>
          <w:rFonts w:ascii="Times New Roman" w:hAnsi="Times New Roman" w:cs="Times New Roman"/>
          <w:noProof/>
        </w:rPr>
        <w:t>10</w:t>
      </w:r>
      <w:r w:rsidRPr="00474EFB">
        <w:rPr>
          <w:rFonts w:ascii="Times New Roman" w:hAnsi="Times New Roman" w:cs="Times New Roman"/>
          <w:noProof/>
        </w:rPr>
        <w:t>.0</w:t>
      </w:r>
      <w:r w:rsidR="00AA7686">
        <w:rPr>
          <w:rFonts w:ascii="Times New Roman" w:hAnsi="Times New Roman" w:cs="Times New Roman"/>
          <w:noProof/>
        </w:rPr>
        <w:t>4</w:t>
      </w:r>
      <w:r w:rsidRPr="00474EFB">
        <w:rPr>
          <w:rFonts w:ascii="Times New Roman" w:hAnsi="Times New Roman" w:cs="Times New Roman"/>
          <w:noProof/>
        </w:rPr>
        <w:t>.2024.</w:t>
      </w:r>
    </w:p>
    <w:p w14:paraId="1D55B0AC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</w:p>
    <w:p w14:paraId="7B67739F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  <w:r w:rsidRPr="00474EFB">
        <w:rPr>
          <w:rFonts w:ascii="Times New Roman" w:hAnsi="Times New Roman" w:cs="Times New Roman"/>
          <w:noProof/>
        </w:rPr>
        <w:t>vēlamais datums izskatīšanai: Attīstības komitejā 1</w:t>
      </w:r>
      <w:r w:rsidR="00AA7686">
        <w:rPr>
          <w:rFonts w:ascii="Times New Roman" w:hAnsi="Times New Roman" w:cs="Times New Roman"/>
          <w:noProof/>
        </w:rPr>
        <w:t>0</w:t>
      </w:r>
      <w:r w:rsidRPr="00474EFB">
        <w:rPr>
          <w:rFonts w:ascii="Times New Roman" w:hAnsi="Times New Roman" w:cs="Times New Roman"/>
          <w:noProof/>
        </w:rPr>
        <w:t>.0</w:t>
      </w:r>
      <w:r w:rsidR="00AA7686">
        <w:rPr>
          <w:rFonts w:ascii="Times New Roman" w:hAnsi="Times New Roman" w:cs="Times New Roman"/>
          <w:noProof/>
        </w:rPr>
        <w:t>4</w:t>
      </w:r>
      <w:r w:rsidRPr="00474EFB">
        <w:rPr>
          <w:rFonts w:ascii="Times New Roman" w:hAnsi="Times New Roman" w:cs="Times New Roman"/>
          <w:noProof/>
        </w:rPr>
        <w:t>.2024.</w:t>
      </w:r>
    </w:p>
    <w:p w14:paraId="4ACBA35B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  <w:r w:rsidRPr="00474EFB">
        <w:rPr>
          <w:rFonts w:ascii="Times New Roman" w:hAnsi="Times New Roman" w:cs="Times New Roman"/>
          <w:noProof/>
        </w:rPr>
        <w:t>domē: 2</w:t>
      </w:r>
      <w:r w:rsidR="00AA7686">
        <w:rPr>
          <w:rFonts w:ascii="Times New Roman" w:hAnsi="Times New Roman" w:cs="Times New Roman"/>
          <w:noProof/>
        </w:rPr>
        <w:t>5</w:t>
      </w:r>
      <w:r w:rsidRPr="00474EFB">
        <w:rPr>
          <w:rFonts w:ascii="Times New Roman" w:hAnsi="Times New Roman" w:cs="Times New Roman"/>
          <w:noProof/>
        </w:rPr>
        <w:t>.0</w:t>
      </w:r>
      <w:r w:rsidR="00AA7686">
        <w:rPr>
          <w:rFonts w:ascii="Times New Roman" w:hAnsi="Times New Roman" w:cs="Times New Roman"/>
          <w:noProof/>
        </w:rPr>
        <w:t>4</w:t>
      </w:r>
      <w:r w:rsidRPr="00474EFB">
        <w:rPr>
          <w:rFonts w:ascii="Times New Roman" w:hAnsi="Times New Roman" w:cs="Times New Roman"/>
          <w:noProof/>
        </w:rPr>
        <w:t>.2024.</w:t>
      </w:r>
    </w:p>
    <w:p w14:paraId="0146B8FF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  <w:r w:rsidRPr="00474EFB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Ilze Urtāne</w:t>
      </w:r>
    </w:p>
    <w:p w14:paraId="1133C770" w14:textId="77777777" w:rsidR="006D6623" w:rsidRPr="00474EFB" w:rsidRDefault="006D6623" w:rsidP="006D6623">
      <w:pPr>
        <w:jc w:val="right"/>
        <w:rPr>
          <w:rFonts w:ascii="Times New Roman" w:hAnsi="Times New Roman" w:cs="Times New Roman"/>
          <w:noProof/>
        </w:rPr>
      </w:pPr>
      <w:r w:rsidRPr="00474EFB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Ilze Urtāne</w:t>
      </w:r>
    </w:p>
    <w:p w14:paraId="0A76BB0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7F1C863" w14:textId="77777777" w:rsidR="00564CA6" w:rsidRPr="00564CA6" w:rsidRDefault="00E4065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1A128B6" w14:textId="77777777" w:rsidR="00564CA6" w:rsidRPr="00564CA6" w:rsidRDefault="00E4065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EA3ACC9" w14:textId="77777777" w:rsidR="00564CA6" w:rsidRPr="00564CA6" w:rsidRDefault="00E4065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8289B4B" w14:textId="77777777" w:rsidR="00564CA6" w:rsidRPr="00564CA6" w:rsidRDefault="006D6623" w:rsidP="00564CA6">
      <w:pPr>
        <w:rPr>
          <w:rFonts w:ascii="Times New Roman" w:hAnsi="Times New Roman" w:cs="Times New Roman"/>
        </w:rPr>
      </w:pPr>
      <w:r w:rsidRPr="00474EFB">
        <w:rPr>
          <w:rFonts w:ascii="Times New Roman" w:hAnsi="Times New Roman" w:cs="Times New Roman"/>
        </w:rPr>
        <w:t>2024.gada 2</w:t>
      </w:r>
      <w:r w:rsidR="009734AD">
        <w:rPr>
          <w:rFonts w:ascii="Times New Roman" w:hAnsi="Times New Roman" w:cs="Times New Roman"/>
        </w:rPr>
        <w:t>5</w:t>
      </w:r>
      <w:r w:rsidRPr="00474EFB">
        <w:rPr>
          <w:rFonts w:ascii="Times New Roman" w:hAnsi="Times New Roman" w:cs="Times New Roman"/>
        </w:rPr>
        <w:t>.</w:t>
      </w:r>
      <w:r w:rsidR="009734AD">
        <w:rPr>
          <w:rFonts w:ascii="Times New Roman" w:hAnsi="Times New Roman" w:cs="Times New Roman"/>
        </w:rPr>
        <w:t>aprīlī</w:t>
      </w:r>
      <w:r w:rsidR="00E40653" w:rsidRPr="006D6623">
        <w:rPr>
          <w:rFonts w:ascii="Times New Roman" w:hAnsi="Times New Roman" w:cs="Times New Roman"/>
        </w:rPr>
        <w:t xml:space="preserve"> </w:t>
      </w:r>
      <w:r w:rsidR="00E40653" w:rsidRPr="00564CA6">
        <w:rPr>
          <w:rFonts w:ascii="Times New Roman" w:hAnsi="Times New Roman" w:cs="Times New Roman"/>
        </w:rPr>
        <w:tab/>
      </w:r>
      <w:r w:rsidR="00E40653" w:rsidRPr="00564CA6">
        <w:rPr>
          <w:rFonts w:ascii="Times New Roman" w:hAnsi="Times New Roman" w:cs="Times New Roman"/>
        </w:rPr>
        <w:tab/>
      </w:r>
      <w:r w:rsidR="00E40653" w:rsidRPr="00564CA6">
        <w:rPr>
          <w:rFonts w:ascii="Times New Roman" w:hAnsi="Times New Roman" w:cs="Times New Roman"/>
        </w:rPr>
        <w:tab/>
      </w:r>
      <w:r w:rsidR="00E40653" w:rsidRPr="00564CA6">
        <w:rPr>
          <w:rFonts w:ascii="Times New Roman" w:hAnsi="Times New Roman" w:cs="Times New Roman"/>
        </w:rPr>
        <w:tab/>
      </w:r>
      <w:r w:rsidR="00E40653" w:rsidRPr="00564CA6">
        <w:rPr>
          <w:rFonts w:ascii="Times New Roman" w:hAnsi="Times New Roman" w:cs="Times New Roman"/>
        </w:rPr>
        <w:tab/>
      </w:r>
      <w:r w:rsidR="00E40653" w:rsidRPr="00564CA6">
        <w:rPr>
          <w:rFonts w:ascii="Times New Roman" w:hAnsi="Times New Roman" w:cs="Times New Roman"/>
        </w:rPr>
        <w:tab/>
      </w:r>
      <w:proofErr w:type="spellStart"/>
      <w:r w:rsidR="00E40653" w:rsidRPr="00564CA6">
        <w:rPr>
          <w:rFonts w:ascii="Times New Roman" w:hAnsi="Times New Roman" w:cs="Times New Roman"/>
          <w:b/>
        </w:rPr>
        <w:t>Nr</w:t>
      </w:r>
      <w:proofErr w:type="spellEnd"/>
      <w:r w:rsidR="00E40653" w:rsidRPr="00564CA6">
        <w:rPr>
          <w:rFonts w:ascii="Times New Roman" w:hAnsi="Times New Roman" w:cs="Times New Roman"/>
          <w:b/>
        </w:rPr>
        <w:t>.</w:t>
      </w:r>
      <w:r w:rsidR="00E40653" w:rsidRPr="00564CA6">
        <w:rPr>
          <w:rFonts w:ascii="Times New Roman" w:hAnsi="Times New Roman" w:cs="Times New Roman"/>
          <w:noProof/>
        </w:rPr>
        <w:fldChar w:fldCharType="begin"/>
      </w:r>
      <w:r w:rsidR="00E40653" w:rsidRPr="00564CA6">
        <w:rPr>
          <w:rFonts w:ascii="Times New Roman" w:hAnsi="Times New Roman" w:cs="Times New Roman"/>
          <w:noProof/>
        </w:rPr>
        <w:instrText>MERGEFIELD DOKREGNUMURS</w:instrText>
      </w:r>
      <w:r w:rsidR="00E40653" w:rsidRPr="00564CA6">
        <w:rPr>
          <w:rFonts w:ascii="Times New Roman" w:hAnsi="Times New Roman" w:cs="Times New Roman"/>
          <w:noProof/>
        </w:rPr>
        <w:fldChar w:fldCharType="separate"/>
      </w:r>
      <w:r w:rsidR="00E40653" w:rsidRPr="00564CA6">
        <w:rPr>
          <w:rFonts w:ascii="Times New Roman" w:hAnsi="Times New Roman" w:cs="Times New Roman"/>
          <w:noProof/>
        </w:rPr>
        <w:t>«DOKREGNUMURS»</w:t>
      </w:r>
      <w:r w:rsidR="00E40653" w:rsidRPr="00564CA6">
        <w:rPr>
          <w:rFonts w:ascii="Times New Roman" w:hAnsi="Times New Roman" w:cs="Times New Roman"/>
          <w:noProof/>
        </w:rPr>
        <w:fldChar w:fldCharType="end"/>
      </w:r>
      <w:r w:rsidR="00E40653" w:rsidRPr="00564CA6">
        <w:rPr>
          <w:rFonts w:ascii="Times New Roman" w:hAnsi="Times New Roman" w:cs="Times New Roman"/>
        </w:rPr>
        <w:tab/>
      </w:r>
    </w:p>
    <w:p w14:paraId="78DA8B3F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31CEB8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7841C11" w14:textId="619BBD1B" w:rsidR="00564CA6" w:rsidRPr="00564CA6" w:rsidRDefault="00E4065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6D6623" w:rsidRPr="0025634D">
        <w:rPr>
          <w:rFonts w:ascii="Times New Roman" w:hAnsi="Times New Roman" w:cs="Times New Roman"/>
          <w:b/>
        </w:rPr>
        <w:t>zemes ierīcības projekt</w:t>
      </w:r>
      <w:r w:rsidR="006D6623">
        <w:rPr>
          <w:rFonts w:ascii="Times New Roman" w:hAnsi="Times New Roman" w:cs="Times New Roman"/>
          <w:b/>
        </w:rPr>
        <w:t>a uzsākšanu īpašumos</w:t>
      </w:r>
      <w:r w:rsidR="006D6623" w:rsidRPr="0025634D">
        <w:rPr>
          <w:rFonts w:ascii="Times New Roman" w:hAnsi="Times New Roman" w:cs="Times New Roman"/>
          <w:b/>
        </w:rPr>
        <w:t xml:space="preserve"> </w:t>
      </w:r>
      <w:r w:rsidR="006D6623">
        <w:rPr>
          <w:rFonts w:ascii="Times New Roman" w:hAnsi="Times New Roman" w:cs="Times New Roman"/>
          <w:b/>
        </w:rPr>
        <w:t xml:space="preserve">Bukultu ielā 3, </w:t>
      </w:r>
      <w:proofErr w:type="spellStart"/>
      <w:r w:rsidR="00B02788">
        <w:rPr>
          <w:rFonts w:ascii="Times New Roman" w:hAnsi="Times New Roman" w:cs="Times New Roman"/>
          <w:b/>
        </w:rPr>
        <w:t>Bukuktu</w:t>
      </w:r>
      <w:proofErr w:type="spellEnd"/>
      <w:r w:rsidR="00B02788">
        <w:rPr>
          <w:rFonts w:ascii="Times New Roman" w:hAnsi="Times New Roman" w:cs="Times New Roman"/>
          <w:b/>
        </w:rPr>
        <w:t xml:space="preserve"> ielā </w:t>
      </w:r>
      <w:r w:rsidR="006D6623">
        <w:rPr>
          <w:rFonts w:ascii="Times New Roman" w:hAnsi="Times New Roman" w:cs="Times New Roman"/>
          <w:b/>
        </w:rPr>
        <w:t xml:space="preserve">9 un </w:t>
      </w:r>
      <w:r w:rsidR="00B02788">
        <w:rPr>
          <w:rFonts w:ascii="Times New Roman" w:hAnsi="Times New Roman" w:cs="Times New Roman"/>
          <w:b/>
        </w:rPr>
        <w:t xml:space="preserve"> Bukultu ielā</w:t>
      </w:r>
      <w:r w:rsidR="006D6623">
        <w:rPr>
          <w:rFonts w:ascii="Times New Roman" w:hAnsi="Times New Roman" w:cs="Times New Roman"/>
          <w:b/>
        </w:rPr>
        <w:t>15</w:t>
      </w:r>
      <w:r w:rsidR="00F65FC5">
        <w:rPr>
          <w:rFonts w:ascii="Times New Roman" w:hAnsi="Times New Roman" w:cs="Times New Roman"/>
          <w:b/>
        </w:rPr>
        <w:t>,</w:t>
      </w:r>
      <w:r w:rsidR="006D6623">
        <w:rPr>
          <w:rFonts w:ascii="Times New Roman" w:hAnsi="Times New Roman" w:cs="Times New Roman"/>
          <w:b/>
        </w:rPr>
        <w:t xml:space="preserve"> Ataros</w:t>
      </w:r>
    </w:p>
    <w:p w14:paraId="62358E6B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BA57B55" w14:textId="7D1A07E8" w:rsidR="006D6623" w:rsidRPr="0032455B" w:rsidRDefault="006D6623" w:rsidP="006D6623">
      <w:pPr>
        <w:spacing w:after="120"/>
        <w:jc w:val="both"/>
        <w:rPr>
          <w:rFonts w:ascii="Times New Roman" w:hAnsi="Times New Roman"/>
        </w:rPr>
      </w:pPr>
      <w:r w:rsidRPr="007878D7">
        <w:rPr>
          <w:rFonts w:ascii="Times New Roman" w:hAnsi="Times New Roman"/>
        </w:rPr>
        <w:t xml:space="preserve">Ādažu novada pašvaldības dome izskatīja </w:t>
      </w:r>
      <w:r w:rsidR="005E5BD7" w:rsidRPr="005E5BD7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(turpmāk – Iesniedzēja</w:t>
      </w:r>
      <w:r w:rsidR="00B02788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 xml:space="preserve">1), </w:t>
      </w:r>
      <w:r w:rsidR="005E5BD7" w:rsidRPr="005E5BD7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(turpmāk – Iesniedzēja</w:t>
      </w:r>
      <w:r w:rsidR="00B02788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 xml:space="preserve">2), </w:t>
      </w:r>
      <w:r w:rsidR="005E5BD7" w:rsidRPr="005E5BD7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 (turpmāk – Iesniedzēj</w:t>
      </w:r>
      <w:r>
        <w:rPr>
          <w:rFonts w:ascii="Times New Roman" w:hAnsi="Times New Roman"/>
        </w:rPr>
        <w:t>s</w:t>
      </w:r>
      <w:r w:rsidR="00B02788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 xml:space="preserve">3), </w:t>
      </w:r>
      <w:r w:rsidR="005E5BD7" w:rsidRPr="005E5BD7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(turpmāk – Iesniedzēj</w:t>
      </w:r>
      <w:r>
        <w:rPr>
          <w:rFonts w:ascii="Times New Roman" w:hAnsi="Times New Roman"/>
        </w:rPr>
        <w:t>s</w:t>
      </w:r>
      <w:r w:rsidR="00B02788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 xml:space="preserve">4) un </w:t>
      </w:r>
      <w:r w:rsidR="005E5BD7" w:rsidRPr="005E5BD7">
        <w:rPr>
          <w:rFonts w:ascii="Times New Roman" w:hAnsi="Times New Roman"/>
          <w:i/>
          <w:iCs/>
        </w:rPr>
        <w:t>Vārds Uzvārds</w:t>
      </w:r>
      <w:r w:rsidRPr="007878D7">
        <w:rPr>
          <w:rFonts w:ascii="Times New Roman" w:hAnsi="Times New Roman"/>
        </w:rPr>
        <w:t xml:space="preserve"> (turpmāk – Iesniedzēja</w:t>
      </w:r>
      <w:r w:rsidR="00B02788">
        <w:rPr>
          <w:rFonts w:ascii="Times New Roman" w:hAnsi="Times New Roman"/>
        </w:rPr>
        <w:t xml:space="preserve"> Nr.</w:t>
      </w:r>
      <w:r w:rsidRPr="007878D7">
        <w:rPr>
          <w:rFonts w:ascii="Times New Roman" w:hAnsi="Times New Roman"/>
        </w:rPr>
        <w:t>5) 1</w:t>
      </w:r>
      <w:r w:rsidR="00D937C9">
        <w:rPr>
          <w:rFonts w:ascii="Times New Roman" w:hAnsi="Times New Roman"/>
        </w:rPr>
        <w:t>4</w:t>
      </w:r>
      <w:r w:rsidRPr="007878D7">
        <w:rPr>
          <w:rFonts w:ascii="Times New Roman" w:hAnsi="Times New Roman"/>
        </w:rPr>
        <w:t>.02.2024. iesniegumu (reģistrēts 15.02.2024. ar Nr. ĀNP/1-11-1/24/</w:t>
      </w:r>
      <w:r>
        <w:rPr>
          <w:rFonts w:ascii="Times New Roman" w:hAnsi="Times New Roman"/>
        </w:rPr>
        <w:t>880</w:t>
      </w:r>
      <w:r w:rsidRPr="007878D7">
        <w:rPr>
          <w:rFonts w:ascii="Times New Roman" w:hAnsi="Times New Roman"/>
        </w:rPr>
        <w:t>) ar lūgumu pieņemt lēmumu un izdot darba uzdevumu zemes ierīcības projekta uzsākšanai, lai pārkārtotu robežas starp nekustamā īpašuma “</w:t>
      </w:r>
      <w:proofErr w:type="spellStart"/>
      <w:r w:rsidRPr="007878D7">
        <w:rPr>
          <w:rFonts w:ascii="Times New Roman" w:hAnsi="Times New Roman"/>
        </w:rPr>
        <w:t>Attari</w:t>
      </w:r>
      <w:proofErr w:type="spellEnd"/>
      <w:r w:rsidRPr="007878D7">
        <w:rPr>
          <w:rFonts w:ascii="Times New Roman" w:hAnsi="Times New Roman"/>
        </w:rPr>
        <w:t>”</w:t>
      </w:r>
      <w:bookmarkStart w:id="0" w:name="_Hlk159408982"/>
      <w:r w:rsidRPr="007878D7">
        <w:rPr>
          <w:rFonts w:ascii="Times New Roman" w:hAnsi="Times New Roman"/>
        </w:rPr>
        <w:t>(kadastra numurs 8044</w:t>
      </w:r>
      <w:r>
        <w:rPr>
          <w:rFonts w:ascii="Times New Roman" w:hAnsi="Times New Roman"/>
        </w:rPr>
        <w:t> </w:t>
      </w:r>
      <w:r w:rsidRPr="007878D7">
        <w:rPr>
          <w:rFonts w:ascii="Times New Roman" w:hAnsi="Times New Roman"/>
        </w:rPr>
        <w:t>009</w:t>
      </w:r>
      <w:r>
        <w:rPr>
          <w:rFonts w:ascii="Times New Roman" w:hAnsi="Times New Roman"/>
        </w:rPr>
        <w:t> </w:t>
      </w:r>
      <w:r w:rsidRPr="007878D7">
        <w:rPr>
          <w:rFonts w:ascii="Times New Roman" w:hAnsi="Times New Roman"/>
        </w:rPr>
        <w:t>0007)</w:t>
      </w:r>
      <w:bookmarkEnd w:id="0"/>
      <w:r w:rsidRPr="007878D7">
        <w:rPr>
          <w:rFonts w:ascii="Times New Roman" w:hAnsi="Times New Roman"/>
        </w:rPr>
        <w:t xml:space="preserve"> sastāvā esošo zemes </w:t>
      </w:r>
      <w:r w:rsidR="00D937C9" w:rsidRPr="007878D7">
        <w:rPr>
          <w:rFonts w:ascii="Times New Roman" w:hAnsi="Times New Roman"/>
        </w:rPr>
        <w:t>vienīb</w:t>
      </w:r>
      <w:r w:rsidR="00D937C9">
        <w:rPr>
          <w:rFonts w:ascii="Times New Roman" w:hAnsi="Times New Roman"/>
        </w:rPr>
        <w:t>u</w:t>
      </w:r>
      <w:r w:rsidR="00D937C9" w:rsidRPr="007878D7">
        <w:rPr>
          <w:rFonts w:ascii="Times New Roman" w:hAnsi="Times New Roman"/>
        </w:rPr>
        <w:t xml:space="preserve"> </w:t>
      </w:r>
      <w:r w:rsidRPr="007878D7">
        <w:rPr>
          <w:rFonts w:ascii="Times New Roman" w:hAnsi="Times New Roman"/>
        </w:rPr>
        <w:t>Bukultu ielā 3, Ataros, Ādažu pag., Ādažu nov., ar kadastra apzīmējumu 8044</w:t>
      </w:r>
      <w:r>
        <w:rPr>
          <w:rFonts w:ascii="Times New Roman" w:hAnsi="Times New Roman"/>
        </w:rPr>
        <w:t> </w:t>
      </w:r>
      <w:r w:rsidRPr="007878D7">
        <w:rPr>
          <w:rFonts w:ascii="Times New Roman" w:hAnsi="Times New Roman"/>
        </w:rPr>
        <w:t>009 </w:t>
      </w:r>
      <w:r>
        <w:rPr>
          <w:rFonts w:ascii="Times New Roman" w:hAnsi="Times New Roman"/>
        </w:rPr>
        <w:t>01</w:t>
      </w:r>
      <w:r w:rsidRPr="007878D7">
        <w:rPr>
          <w:rFonts w:ascii="Times New Roman" w:hAnsi="Times New Roman"/>
        </w:rPr>
        <w:t>11, nekustamā īpašuma “</w:t>
      </w:r>
      <w:proofErr w:type="spellStart"/>
      <w:r w:rsidRPr="007878D7">
        <w:rPr>
          <w:rFonts w:ascii="Times New Roman" w:hAnsi="Times New Roman"/>
        </w:rPr>
        <w:t>Lejasattari</w:t>
      </w:r>
      <w:proofErr w:type="spellEnd"/>
      <w:r w:rsidRPr="007878D7">
        <w:rPr>
          <w:rFonts w:ascii="Times New Roman" w:hAnsi="Times New Roman"/>
        </w:rPr>
        <w:t xml:space="preserve">”(kadastra numurs 8044 009 0014) sastāvā esošo zemes </w:t>
      </w:r>
      <w:r w:rsidR="00D937C9" w:rsidRPr="007878D7">
        <w:rPr>
          <w:rFonts w:ascii="Times New Roman" w:hAnsi="Times New Roman"/>
        </w:rPr>
        <w:t>vienīb</w:t>
      </w:r>
      <w:r w:rsidR="00D937C9">
        <w:rPr>
          <w:rFonts w:ascii="Times New Roman" w:hAnsi="Times New Roman"/>
        </w:rPr>
        <w:t>u</w:t>
      </w:r>
      <w:r w:rsidR="00D937C9" w:rsidRPr="007878D7">
        <w:rPr>
          <w:rFonts w:ascii="Times New Roman" w:hAnsi="Times New Roman"/>
        </w:rPr>
        <w:t xml:space="preserve"> </w:t>
      </w:r>
      <w:r w:rsidRPr="007878D7">
        <w:rPr>
          <w:rFonts w:ascii="Times New Roman" w:hAnsi="Times New Roman"/>
        </w:rPr>
        <w:t>Bukultu ielā 9, Ataros, Ādažu nov., ar kadastra apzīmējumu 8044 009 0</w:t>
      </w:r>
      <w:r>
        <w:rPr>
          <w:rFonts w:ascii="Times New Roman" w:hAnsi="Times New Roman"/>
        </w:rPr>
        <w:t>0</w:t>
      </w:r>
      <w:r w:rsidRPr="007878D7">
        <w:rPr>
          <w:rFonts w:ascii="Times New Roman" w:hAnsi="Times New Roman"/>
        </w:rPr>
        <w:t>14 un nekustamā īpašuma “</w:t>
      </w:r>
      <w:proofErr w:type="spellStart"/>
      <w:r w:rsidRPr="007878D7">
        <w:rPr>
          <w:rFonts w:ascii="Times New Roman" w:hAnsi="Times New Roman"/>
        </w:rPr>
        <w:t>Mazattari</w:t>
      </w:r>
      <w:proofErr w:type="spellEnd"/>
      <w:r w:rsidRPr="007878D7">
        <w:rPr>
          <w:rFonts w:ascii="Times New Roman" w:hAnsi="Times New Roman"/>
        </w:rPr>
        <w:t xml:space="preserve">” </w:t>
      </w:r>
      <w:bookmarkStart w:id="1" w:name="_Hlk159409017"/>
      <w:r w:rsidRPr="007878D7">
        <w:rPr>
          <w:rFonts w:ascii="Times New Roman" w:hAnsi="Times New Roman"/>
        </w:rPr>
        <w:t>(kadastra numurs 8044 009 0016)</w:t>
      </w:r>
      <w:bookmarkEnd w:id="1"/>
      <w:r w:rsidRPr="007878D7">
        <w:rPr>
          <w:rFonts w:ascii="Times New Roman" w:hAnsi="Times New Roman"/>
        </w:rPr>
        <w:t xml:space="preserve"> sastāvā esoš</w:t>
      </w:r>
      <w:r w:rsidR="00D937C9">
        <w:rPr>
          <w:rFonts w:ascii="Times New Roman" w:hAnsi="Times New Roman"/>
        </w:rPr>
        <w:t>o</w:t>
      </w:r>
      <w:r w:rsidRPr="007878D7">
        <w:rPr>
          <w:rFonts w:ascii="Times New Roman" w:hAnsi="Times New Roman"/>
        </w:rPr>
        <w:t xml:space="preserve"> zemes vienīb</w:t>
      </w:r>
      <w:r w:rsidR="00D937C9">
        <w:rPr>
          <w:rFonts w:ascii="Times New Roman" w:hAnsi="Times New Roman"/>
        </w:rPr>
        <w:t>u</w:t>
      </w:r>
      <w:r w:rsidRPr="007878D7">
        <w:rPr>
          <w:rFonts w:ascii="Times New Roman" w:hAnsi="Times New Roman"/>
        </w:rPr>
        <w:t xml:space="preserve"> Bukultu ielā 15, Atari, Ādažu pag., Ādažu nov., ar kadastra apzīmējumu 8044 0</w:t>
      </w:r>
      <w:r>
        <w:rPr>
          <w:rFonts w:ascii="Times New Roman" w:hAnsi="Times New Roman"/>
        </w:rPr>
        <w:t>09</w:t>
      </w:r>
      <w:r w:rsidRPr="007878D7">
        <w:rPr>
          <w:rFonts w:ascii="Times New Roman" w:hAnsi="Times New Roman"/>
        </w:rPr>
        <w:t> 0016.</w:t>
      </w:r>
      <w:r w:rsidRPr="0032455B">
        <w:rPr>
          <w:rFonts w:ascii="Times New Roman" w:hAnsi="Times New Roman"/>
        </w:rPr>
        <w:t xml:space="preserve"> </w:t>
      </w:r>
    </w:p>
    <w:p w14:paraId="56794B43" w14:textId="77777777" w:rsidR="006D6623" w:rsidRPr="0032455B" w:rsidRDefault="006D6623" w:rsidP="006D6623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06492BF3" w14:textId="37D57D9E" w:rsidR="006D6623" w:rsidRPr="007878D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 w:rsidRPr="007878D7">
        <w:rPr>
          <w:rFonts w:ascii="Times New Roman" w:hAnsi="Times New Roman"/>
          <w:sz w:val="24"/>
          <w:szCs w:val="24"/>
          <w:lang w:val="lv-LV"/>
        </w:rPr>
        <w:t>Īpašums “</w:t>
      </w:r>
      <w:proofErr w:type="spellStart"/>
      <w:r w:rsidRPr="007878D7">
        <w:rPr>
          <w:rFonts w:ascii="Times New Roman" w:hAnsi="Times New Roman"/>
          <w:sz w:val="24"/>
          <w:szCs w:val="24"/>
          <w:lang w:val="lv-LV"/>
        </w:rPr>
        <w:t>Attari</w:t>
      </w:r>
      <w:proofErr w:type="spellEnd"/>
      <w:r w:rsidRPr="007878D7">
        <w:rPr>
          <w:rFonts w:ascii="Times New Roman" w:hAnsi="Times New Roman"/>
          <w:sz w:val="24"/>
          <w:szCs w:val="24"/>
          <w:lang w:val="lv-LV"/>
        </w:rPr>
        <w:t>”</w:t>
      </w:r>
      <w:r w:rsidRPr="007878D7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(kadastra numurs 8044 009 0007) ir ierakstīts </w:t>
      </w:r>
      <w:bookmarkEnd w:id="2"/>
      <w:r w:rsidRPr="007878D7">
        <w:rPr>
          <w:rFonts w:ascii="Times New Roman" w:hAnsi="Times New Roman"/>
          <w:sz w:val="24"/>
          <w:szCs w:val="24"/>
          <w:lang w:val="lv-LV"/>
        </w:rPr>
        <w:t>Ādažu pagasta zemesgrāmatas nodalījumā Nr.236 un pieder kopīpašumā 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1,</w:t>
      </w:r>
      <w:r w:rsidR="00E877E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2,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3</w:t>
      </w:r>
      <w:r w:rsidR="00E877E5">
        <w:rPr>
          <w:rFonts w:ascii="Times New Roman" w:hAnsi="Times New Roman"/>
          <w:sz w:val="24"/>
          <w:szCs w:val="24"/>
          <w:lang w:val="lv-LV"/>
        </w:rPr>
        <w:t xml:space="preserve"> un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4. </w:t>
      </w:r>
      <w:bookmarkStart w:id="4" w:name="_Hlk144820556"/>
      <w:r w:rsidRPr="007878D7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7878D7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7878D7">
        <w:rPr>
          <w:rFonts w:ascii="Times New Roman" w:hAnsi="Times New Roman"/>
          <w:sz w:val="24"/>
          <w:szCs w:val="24"/>
          <w:lang w:val="lv-LV"/>
        </w:rPr>
        <w:t>zemes vienība ar kadastra apzīmējumu 8044 009 0111, 1,3627 ha platībā;</w:t>
      </w:r>
    </w:p>
    <w:p w14:paraId="4027BE41" w14:textId="4740DB30" w:rsidR="006D6623" w:rsidRPr="007878D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7878D7">
        <w:rPr>
          <w:rFonts w:ascii="Times New Roman" w:hAnsi="Times New Roman"/>
          <w:sz w:val="24"/>
          <w:szCs w:val="24"/>
          <w:lang w:val="lv-LV"/>
        </w:rPr>
        <w:t>Īpašums “</w:t>
      </w:r>
      <w:proofErr w:type="spellStart"/>
      <w:r w:rsidRPr="007878D7">
        <w:rPr>
          <w:rFonts w:ascii="Times New Roman" w:hAnsi="Times New Roman"/>
          <w:sz w:val="24"/>
          <w:szCs w:val="24"/>
          <w:lang w:val="lv-LV"/>
        </w:rPr>
        <w:t>Lejasattari</w:t>
      </w:r>
      <w:proofErr w:type="spellEnd"/>
      <w:r w:rsidRPr="007878D7">
        <w:rPr>
          <w:rFonts w:ascii="Times New Roman" w:hAnsi="Times New Roman"/>
          <w:sz w:val="24"/>
          <w:szCs w:val="24"/>
          <w:lang w:val="lv-LV"/>
        </w:rPr>
        <w:t>”</w:t>
      </w:r>
      <w:r w:rsidRPr="007878D7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(kadastra numurs 8044 009 0014) ir ierakstīts Ādažu pagasta zemesgrāmatas nodalījumā Nr.235 un pieder kopīpašumā 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1,</w:t>
      </w:r>
      <w:r w:rsidR="001561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2,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3</w:t>
      </w:r>
      <w:r w:rsidR="001561FA">
        <w:rPr>
          <w:rFonts w:ascii="Times New Roman" w:hAnsi="Times New Roman"/>
          <w:sz w:val="24"/>
          <w:szCs w:val="24"/>
          <w:lang w:val="lv-LV"/>
        </w:rPr>
        <w:t xml:space="preserve"> un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4. Īpašuma sastāvā ietilpst zemes vienība ar kadastra apzīmējumu </w:t>
      </w:r>
      <w:bookmarkStart w:id="5" w:name="_Hlk159421847"/>
      <w:r w:rsidRPr="007878D7">
        <w:rPr>
          <w:rFonts w:ascii="Times New Roman" w:hAnsi="Times New Roman"/>
          <w:sz w:val="24"/>
          <w:szCs w:val="24"/>
          <w:lang w:val="lv-LV"/>
        </w:rPr>
        <w:t>8044 009 00</w:t>
      </w:r>
      <w:bookmarkEnd w:id="5"/>
      <w:r w:rsidRPr="007878D7">
        <w:rPr>
          <w:rFonts w:ascii="Times New Roman" w:hAnsi="Times New Roman"/>
          <w:sz w:val="24"/>
          <w:szCs w:val="24"/>
          <w:lang w:val="lv-LV"/>
        </w:rPr>
        <w:t>14, 0.25 ha platībā</w:t>
      </w:r>
      <w:r w:rsidR="00ED352C">
        <w:rPr>
          <w:rFonts w:ascii="Times New Roman" w:hAnsi="Times New Roman"/>
          <w:sz w:val="24"/>
          <w:szCs w:val="24"/>
          <w:lang w:val="lv-LV"/>
        </w:rPr>
        <w:t>,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 dzīvojamā māja un </w:t>
      </w:r>
      <w:r w:rsidR="00ED352C">
        <w:rPr>
          <w:rFonts w:ascii="Times New Roman" w:hAnsi="Times New Roman"/>
          <w:sz w:val="24"/>
          <w:szCs w:val="24"/>
          <w:lang w:val="lv-LV"/>
        </w:rPr>
        <w:t>piecas</w:t>
      </w:r>
      <w:r w:rsidR="00ED352C" w:rsidRPr="007878D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palīgceltnes;</w:t>
      </w:r>
    </w:p>
    <w:p w14:paraId="4FBA8733" w14:textId="331949EE" w:rsidR="006D6623" w:rsidRPr="007878D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7878D7">
        <w:rPr>
          <w:rFonts w:ascii="Times New Roman" w:hAnsi="Times New Roman"/>
          <w:sz w:val="24"/>
          <w:szCs w:val="24"/>
          <w:lang w:val="lv-LV"/>
        </w:rPr>
        <w:t>Īpašums “</w:t>
      </w:r>
      <w:proofErr w:type="spellStart"/>
      <w:r w:rsidRPr="007878D7">
        <w:rPr>
          <w:rFonts w:ascii="Times New Roman" w:hAnsi="Times New Roman"/>
          <w:sz w:val="24"/>
          <w:szCs w:val="24"/>
          <w:lang w:val="lv-LV"/>
        </w:rPr>
        <w:t>Mazattari</w:t>
      </w:r>
      <w:proofErr w:type="spellEnd"/>
      <w:r w:rsidRPr="007878D7">
        <w:rPr>
          <w:rFonts w:ascii="Times New Roman" w:hAnsi="Times New Roman"/>
          <w:sz w:val="24"/>
          <w:szCs w:val="24"/>
          <w:lang w:val="lv-LV"/>
        </w:rPr>
        <w:t>”</w:t>
      </w:r>
      <w:r w:rsidRPr="007878D7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(kadastra numurs 8044 009 0016) ir ierakstīts Ādažu pagasta zemesgrāmatas nodalījumā Nr.100000425660 un pieder kopīpašumā 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1,</w:t>
      </w:r>
      <w:r w:rsidR="00ED352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2,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3, Iesniedzējam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>4 un Iesniedzējai</w:t>
      </w:r>
      <w:r w:rsidR="00B02788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7878D7">
        <w:rPr>
          <w:rFonts w:ascii="Times New Roman" w:hAnsi="Times New Roman"/>
          <w:sz w:val="24"/>
          <w:szCs w:val="24"/>
          <w:lang w:val="lv-LV"/>
        </w:rPr>
        <w:t xml:space="preserve">5. Īpašuma sastāvā ietilpst zemes vienība ar kadastra apzīmējumu 8044 009 0016, 0,325 ha platībā dzīvojamā māja un </w:t>
      </w:r>
      <w:r w:rsidR="00ED352C">
        <w:rPr>
          <w:rFonts w:ascii="Times New Roman" w:hAnsi="Times New Roman"/>
          <w:sz w:val="24"/>
          <w:szCs w:val="24"/>
          <w:lang w:val="lv-LV"/>
        </w:rPr>
        <w:t>septiņas</w:t>
      </w:r>
      <w:r w:rsidR="00ED352C" w:rsidRPr="007878D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878D7">
        <w:rPr>
          <w:rFonts w:ascii="Times New Roman" w:hAnsi="Times New Roman"/>
          <w:sz w:val="24"/>
          <w:szCs w:val="24"/>
          <w:lang w:val="lv-LV"/>
        </w:rPr>
        <w:t>palīgēk</w:t>
      </w:r>
      <w:r w:rsidR="00ED352C">
        <w:rPr>
          <w:rFonts w:ascii="Times New Roman" w:hAnsi="Times New Roman"/>
          <w:sz w:val="24"/>
          <w:szCs w:val="24"/>
          <w:lang w:val="lv-LV"/>
        </w:rPr>
        <w:t>as</w:t>
      </w:r>
      <w:r w:rsidRPr="007878D7">
        <w:rPr>
          <w:rFonts w:ascii="Times New Roman" w:hAnsi="Times New Roman"/>
          <w:sz w:val="24"/>
          <w:szCs w:val="24"/>
          <w:lang w:val="lv-LV"/>
        </w:rPr>
        <w:t>;</w:t>
      </w:r>
    </w:p>
    <w:p w14:paraId="41E18339" w14:textId="77777777" w:rsidR="006D6623" w:rsidRPr="004B4EF5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lastRenderedPageBreak/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09 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111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Savrupmāju apbūves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teritorijā (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2C2B0B">
        <w:rPr>
          <w:rFonts w:ascii="Times New Roman" w:hAnsi="Times New Roman"/>
          <w:sz w:val="24"/>
          <w:szCs w:val="22"/>
          <w:lang w:val="lv-LV"/>
        </w:rPr>
        <w:t>), Transporta infrastruktūras teritorijā (TR)</w:t>
      </w:r>
      <w:r>
        <w:rPr>
          <w:rFonts w:ascii="Times New Roman" w:hAnsi="Times New Roman"/>
          <w:sz w:val="24"/>
          <w:szCs w:val="22"/>
          <w:lang w:val="lv-LV"/>
        </w:rPr>
        <w:t xml:space="preserve"> un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>Dabas un apstādījumu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teritorijā (</w:t>
      </w:r>
      <w:r>
        <w:rPr>
          <w:rFonts w:ascii="Times New Roman" w:hAnsi="Times New Roman"/>
          <w:sz w:val="24"/>
          <w:szCs w:val="22"/>
          <w:lang w:val="lv-LV"/>
        </w:rPr>
        <w:t>DA</w:t>
      </w:r>
      <w:r w:rsidRPr="002C2B0B">
        <w:rPr>
          <w:rFonts w:ascii="Times New Roman" w:hAnsi="Times New Roman"/>
          <w:sz w:val="24"/>
          <w:szCs w:val="22"/>
          <w:lang w:val="lv-LV"/>
        </w:rPr>
        <w:t>)</w:t>
      </w:r>
      <w:r>
        <w:rPr>
          <w:rFonts w:ascii="Times New Roman" w:hAnsi="Times New Roman"/>
          <w:sz w:val="24"/>
          <w:szCs w:val="22"/>
          <w:lang w:val="lv-LV"/>
        </w:rPr>
        <w:t xml:space="preserve"> ;</w:t>
      </w:r>
    </w:p>
    <w:p w14:paraId="0373F76E" w14:textId="2E3A5526" w:rsidR="006D6623" w:rsidRPr="007878D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8044 0</w:t>
      </w:r>
      <w:r>
        <w:rPr>
          <w:rFonts w:ascii="Times New Roman" w:hAnsi="Times New Roman"/>
          <w:sz w:val="24"/>
          <w:szCs w:val="24"/>
          <w:lang w:val="lv-LV"/>
        </w:rPr>
        <w:t>09</w:t>
      </w:r>
      <w:r w:rsidRPr="004B4EF5">
        <w:rPr>
          <w:rFonts w:ascii="Times New Roman" w:hAnsi="Times New Roman"/>
          <w:sz w:val="24"/>
          <w:szCs w:val="24"/>
          <w:lang w:val="lv-LV"/>
        </w:rPr>
        <w:t xml:space="preserve"> 0</w:t>
      </w:r>
      <w:r>
        <w:rPr>
          <w:rFonts w:ascii="Times New Roman" w:hAnsi="Times New Roman"/>
          <w:sz w:val="24"/>
          <w:szCs w:val="24"/>
          <w:lang w:val="lv-LV"/>
        </w:rPr>
        <w:t xml:space="preserve">014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Savrupmāju apbūves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teritorijā (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2C2B0B">
        <w:rPr>
          <w:rFonts w:ascii="Times New Roman" w:hAnsi="Times New Roman"/>
          <w:sz w:val="24"/>
          <w:szCs w:val="22"/>
          <w:lang w:val="lv-LV"/>
        </w:rPr>
        <w:t>)</w:t>
      </w:r>
      <w:r w:rsidR="00ED352C">
        <w:rPr>
          <w:rFonts w:ascii="Times New Roman" w:hAnsi="Times New Roman"/>
          <w:sz w:val="24"/>
          <w:szCs w:val="22"/>
          <w:lang w:val="lv-LV"/>
        </w:rPr>
        <w:t xml:space="preserve"> un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Transporta infrastruktūras teritorijā (TR)</w:t>
      </w:r>
      <w:r>
        <w:rPr>
          <w:rFonts w:ascii="Times New Roman" w:hAnsi="Times New Roman"/>
          <w:sz w:val="24"/>
          <w:szCs w:val="22"/>
          <w:lang w:val="lv-LV"/>
        </w:rPr>
        <w:t>;</w:t>
      </w:r>
    </w:p>
    <w:p w14:paraId="12E7E2A6" w14:textId="0EE16A40" w:rsidR="006D6623" w:rsidRPr="007878D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8044 0</w:t>
      </w:r>
      <w:r>
        <w:rPr>
          <w:rFonts w:ascii="Times New Roman" w:hAnsi="Times New Roman"/>
          <w:sz w:val="24"/>
          <w:szCs w:val="24"/>
          <w:lang w:val="lv-LV"/>
        </w:rPr>
        <w:t>09</w:t>
      </w:r>
      <w:r w:rsidRPr="004B4EF5">
        <w:rPr>
          <w:rFonts w:ascii="Times New Roman" w:hAnsi="Times New Roman"/>
          <w:sz w:val="24"/>
          <w:szCs w:val="24"/>
          <w:lang w:val="lv-LV"/>
        </w:rPr>
        <w:t xml:space="preserve"> 0</w:t>
      </w:r>
      <w:r>
        <w:rPr>
          <w:rFonts w:ascii="Times New Roman" w:hAnsi="Times New Roman"/>
          <w:sz w:val="24"/>
          <w:szCs w:val="24"/>
          <w:lang w:val="lv-LV"/>
        </w:rPr>
        <w:t xml:space="preserve">016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Savrupmāju apbūves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teritorijā (</w:t>
      </w:r>
      <w:proofErr w:type="spellStart"/>
      <w:r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Pr="002C2B0B">
        <w:rPr>
          <w:rFonts w:ascii="Times New Roman" w:hAnsi="Times New Roman"/>
          <w:sz w:val="24"/>
          <w:szCs w:val="22"/>
          <w:lang w:val="lv-LV"/>
        </w:rPr>
        <w:t>)</w:t>
      </w:r>
      <w:r w:rsidR="00ED352C">
        <w:rPr>
          <w:rFonts w:ascii="Times New Roman" w:hAnsi="Times New Roman"/>
          <w:sz w:val="24"/>
          <w:szCs w:val="22"/>
          <w:lang w:val="lv-LV"/>
        </w:rPr>
        <w:t xml:space="preserve"> un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Transporta infrastruktūras teritorijā (TR)</w:t>
      </w:r>
      <w:r>
        <w:rPr>
          <w:rFonts w:ascii="Times New Roman" w:hAnsi="Times New Roman"/>
          <w:sz w:val="24"/>
          <w:szCs w:val="22"/>
          <w:lang w:val="lv-LV"/>
        </w:rPr>
        <w:t>;</w:t>
      </w:r>
    </w:p>
    <w:p w14:paraId="64EEA9CF" w14:textId="77777777" w:rsidR="006D6623" w:rsidRPr="00F86B62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32F54A2F" w14:textId="77777777" w:rsidR="006D6623" w:rsidRPr="00406D4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072BBAB4" w14:textId="77777777" w:rsidR="006D6623" w:rsidRPr="00406D47" w:rsidRDefault="006D6623" w:rsidP="006D6623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33A645C3" w14:textId="71566EEC" w:rsidR="006D6623" w:rsidRPr="00DD5417" w:rsidRDefault="006D6623" w:rsidP="006D6623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t xml:space="preserve">pamatojoties uz 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>
        <w:rPr>
          <w:rFonts w:ascii="Times New Roman" w:hAnsi="Times New Roman"/>
          <w:sz w:val="24"/>
          <w:szCs w:val="24"/>
          <w:lang w:val="lv-LV"/>
        </w:rPr>
        <w:t>1.0</w:t>
      </w:r>
      <w:r w:rsidR="00ED352C"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0CCF106D" w14:textId="77777777" w:rsidR="006D6623" w:rsidRPr="00406D47" w:rsidRDefault="006D6623" w:rsidP="006D6623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EB5DD1E" w14:textId="0A6C8BFA" w:rsidR="006D6623" w:rsidRPr="00462235" w:rsidRDefault="006D6623" w:rsidP="006D662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  <w:lang w:val="lv-LV"/>
        </w:rPr>
        <w:t xml:space="preserve">Atļaut izstrādāt zemes ierīcības projektu, lai pārkārtotu robežas </w:t>
      </w:r>
      <w:r>
        <w:rPr>
          <w:rFonts w:ascii="Times New Roman" w:hAnsi="Times New Roman"/>
          <w:sz w:val="24"/>
          <w:szCs w:val="24"/>
          <w:lang w:val="lv-LV"/>
        </w:rPr>
        <w:t xml:space="preserve">starp </w:t>
      </w:r>
      <w:r w:rsidRPr="00462235">
        <w:rPr>
          <w:rFonts w:ascii="Times New Roman" w:hAnsi="Times New Roman"/>
          <w:sz w:val="24"/>
          <w:szCs w:val="24"/>
        </w:rPr>
        <w:t>nekustamā īpašuma “</w:t>
      </w:r>
      <w:proofErr w:type="spellStart"/>
      <w:r w:rsidRPr="00462235">
        <w:rPr>
          <w:rFonts w:ascii="Times New Roman" w:hAnsi="Times New Roman"/>
          <w:sz w:val="24"/>
          <w:szCs w:val="24"/>
        </w:rPr>
        <w:t>Attari</w:t>
      </w:r>
      <w:proofErr w:type="spellEnd"/>
      <w:r w:rsidRPr="00462235">
        <w:rPr>
          <w:rFonts w:ascii="Times New Roman" w:hAnsi="Times New Roman"/>
          <w:sz w:val="24"/>
          <w:szCs w:val="24"/>
        </w:rPr>
        <w:t xml:space="preserve">”, Atari, Ādažu pag., Ādažu nov. (kadastra numurs 8044 009 0007) sastāvā esošo zemes </w:t>
      </w:r>
      <w:r w:rsidR="00ED352C" w:rsidRPr="00462235">
        <w:rPr>
          <w:rFonts w:ascii="Times New Roman" w:hAnsi="Times New Roman"/>
          <w:sz w:val="24"/>
          <w:szCs w:val="24"/>
        </w:rPr>
        <w:t>vienīb</w:t>
      </w:r>
      <w:r w:rsidR="00ED352C">
        <w:rPr>
          <w:rFonts w:ascii="Times New Roman" w:hAnsi="Times New Roman"/>
          <w:sz w:val="24"/>
          <w:szCs w:val="24"/>
        </w:rPr>
        <w:t>u</w:t>
      </w:r>
      <w:r w:rsidR="00ED352C" w:rsidRPr="00462235">
        <w:rPr>
          <w:rFonts w:ascii="Times New Roman" w:hAnsi="Times New Roman"/>
          <w:sz w:val="24"/>
          <w:szCs w:val="24"/>
        </w:rPr>
        <w:t xml:space="preserve"> </w:t>
      </w:r>
      <w:r w:rsidRPr="00462235">
        <w:rPr>
          <w:rFonts w:ascii="Times New Roman" w:hAnsi="Times New Roman"/>
          <w:sz w:val="24"/>
          <w:szCs w:val="24"/>
        </w:rPr>
        <w:t>Bukultu ielā 3, Ataros, Ādažu pag., Ādažu nov., ar kadastra apzīmējumu 8044 009 </w:t>
      </w:r>
      <w:r>
        <w:rPr>
          <w:rFonts w:ascii="Times New Roman" w:hAnsi="Times New Roman"/>
          <w:sz w:val="24"/>
          <w:szCs w:val="24"/>
          <w:lang w:val="lv-LV"/>
        </w:rPr>
        <w:t>01</w:t>
      </w:r>
      <w:r w:rsidRPr="00462235">
        <w:rPr>
          <w:rFonts w:ascii="Times New Roman" w:hAnsi="Times New Roman"/>
          <w:sz w:val="24"/>
          <w:szCs w:val="24"/>
        </w:rPr>
        <w:t>11, nekustamā īpašuma “</w:t>
      </w:r>
      <w:proofErr w:type="spellStart"/>
      <w:r w:rsidRPr="00462235">
        <w:rPr>
          <w:rFonts w:ascii="Times New Roman" w:hAnsi="Times New Roman"/>
          <w:sz w:val="24"/>
          <w:szCs w:val="24"/>
        </w:rPr>
        <w:t>Lejasattari</w:t>
      </w:r>
      <w:proofErr w:type="spellEnd"/>
      <w:r w:rsidRPr="00462235">
        <w:rPr>
          <w:rFonts w:ascii="Times New Roman" w:hAnsi="Times New Roman"/>
          <w:sz w:val="24"/>
          <w:szCs w:val="24"/>
        </w:rPr>
        <w:t>”, Atari, Ādažu pag., Ādažu nov. (kadastra numurs 8044 009 0014) sastāvā esošo zemes vienīb</w:t>
      </w:r>
      <w:r w:rsidR="00ED352C"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Bukultu ielā 9, Ataros, Ādažu nov., ar kadastra apzīmējumu 8044 009 0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Pr="00462235">
        <w:rPr>
          <w:rFonts w:ascii="Times New Roman" w:hAnsi="Times New Roman"/>
          <w:sz w:val="24"/>
          <w:szCs w:val="24"/>
        </w:rPr>
        <w:t>14 un nekustamā īpašuma “</w:t>
      </w:r>
      <w:proofErr w:type="spellStart"/>
      <w:r w:rsidRPr="00462235">
        <w:rPr>
          <w:rFonts w:ascii="Times New Roman" w:hAnsi="Times New Roman"/>
          <w:sz w:val="24"/>
          <w:szCs w:val="24"/>
        </w:rPr>
        <w:t>Mazattari</w:t>
      </w:r>
      <w:proofErr w:type="spellEnd"/>
      <w:r w:rsidRPr="00462235">
        <w:rPr>
          <w:rFonts w:ascii="Times New Roman" w:hAnsi="Times New Roman"/>
          <w:sz w:val="24"/>
          <w:szCs w:val="24"/>
        </w:rPr>
        <w:t>”, Atari, Ādažu pag., Ādažu nov. (kadastra numurs 8044 009 0016) sastāvā esoš</w:t>
      </w:r>
      <w:r w:rsidR="00ED352C">
        <w:rPr>
          <w:rFonts w:ascii="Times New Roman" w:hAnsi="Times New Roman"/>
          <w:sz w:val="24"/>
          <w:szCs w:val="24"/>
        </w:rPr>
        <w:t>o</w:t>
      </w:r>
      <w:r w:rsidRPr="00462235">
        <w:rPr>
          <w:rFonts w:ascii="Times New Roman" w:hAnsi="Times New Roman"/>
          <w:sz w:val="24"/>
          <w:szCs w:val="24"/>
        </w:rPr>
        <w:t xml:space="preserve"> zemes vienīb</w:t>
      </w:r>
      <w:r w:rsidR="00ED352C">
        <w:rPr>
          <w:rFonts w:ascii="Times New Roman" w:hAnsi="Times New Roman"/>
          <w:sz w:val="24"/>
          <w:szCs w:val="24"/>
        </w:rPr>
        <w:t>u</w:t>
      </w:r>
      <w:r w:rsidRPr="00462235">
        <w:rPr>
          <w:rFonts w:ascii="Times New Roman" w:hAnsi="Times New Roman"/>
          <w:sz w:val="24"/>
          <w:szCs w:val="24"/>
        </w:rPr>
        <w:t xml:space="preserve"> Bukultu ielā 15, Atari, Ādažu pag., Ādažu nov., ar kadastra apzīmējumu 8044 0</w:t>
      </w:r>
      <w:r>
        <w:rPr>
          <w:rFonts w:ascii="Times New Roman" w:hAnsi="Times New Roman"/>
          <w:sz w:val="24"/>
          <w:szCs w:val="24"/>
          <w:lang w:val="lv-LV"/>
        </w:rPr>
        <w:t>09</w:t>
      </w:r>
      <w:r w:rsidRPr="00462235">
        <w:rPr>
          <w:rFonts w:ascii="Times New Roman" w:hAnsi="Times New Roman"/>
          <w:sz w:val="24"/>
          <w:szCs w:val="24"/>
        </w:rPr>
        <w:t> 0016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21F0B898" w14:textId="77777777" w:rsidR="006D6623" w:rsidRPr="00462235" w:rsidRDefault="006D6623" w:rsidP="006D662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462235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462235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62235">
        <w:rPr>
          <w:rFonts w:ascii="Times New Roman" w:hAnsi="Times New Roman"/>
          <w:sz w:val="24"/>
          <w:szCs w:val="24"/>
        </w:rPr>
        <w:t>.</w:t>
      </w:r>
    </w:p>
    <w:p w14:paraId="2AE659E4" w14:textId="0A0457DD" w:rsidR="006D6623" w:rsidRPr="00060725" w:rsidRDefault="00FE065D" w:rsidP="006D662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Pašvaldības </w:t>
      </w:r>
      <w:r w:rsidR="006D6623">
        <w:rPr>
          <w:rFonts w:ascii="Times New Roman" w:hAnsi="Times New Roman"/>
          <w:sz w:val="24"/>
          <w:szCs w:val="22"/>
          <w:lang w:val="lv-LV"/>
        </w:rPr>
        <w:t>Centrālās pārvaldes Teritorijas plānošanas nodaļa atbild par lēmuma izpildi.</w:t>
      </w:r>
    </w:p>
    <w:p w14:paraId="62133BEB" w14:textId="77777777" w:rsidR="006D6623" w:rsidRPr="00877520" w:rsidRDefault="006D6623" w:rsidP="006D662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7416D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16EE9A23" w14:textId="77777777" w:rsidR="006D6623" w:rsidRPr="00060725" w:rsidRDefault="006D6623" w:rsidP="006D6623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E5640A">
        <w:rPr>
          <w:rFonts w:ascii="Times New Roman" w:hAnsi="Times New Roman"/>
          <w:sz w:val="23"/>
          <w:szCs w:val="23"/>
        </w:rPr>
        <w:t>Lēmumu var pārsūdzēt Administratīvajā rajona tiesā, Baldones ielā 1A, Rīgā, viena mēneša laikā no tā spēkā stāšanās dienas.</w:t>
      </w:r>
    </w:p>
    <w:p w14:paraId="5A9BFC8A" w14:textId="77777777" w:rsidR="006D6623" w:rsidRPr="00406D47" w:rsidRDefault="006D6623" w:rsidP="006D6623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2D343371" w14:textId="77777777" w:rsidR="006D6623" w:rsidRPr="00406D47" w:rsidRDefault="006D6623" w:rsidP="006D6623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255996">
        <w:rPr>
          <w:rFonts w:ascii="Times New Roman" w:hAnsi="Times New Roman"/>
          <w:sz w:val="24"/>
          <w:szCs w:val="24"/>
          <w:lang w:val="lv-LV"/>
        </w:rPr>
        <w:t>.</w:t>
      </w:r>
    </w:p>
    <w:p w14:paraId="46A652D0" w14:textId="77777777" w:rsidR="006D6623" w:rsidRPr="00406D47" w:rsidRDefault="006D6623" w:rsidP="006D6623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</w:t>
      </w:r>
      <w:r w:rsidR="00E40653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="00255996">
        <w:rPr>
          <w:rFonts w:ascii="Times New Roman" w:hAnsi="Times New Roman"/>
          <w:sz w:val="24"/>
          <w:szCs w:val="24"/>
          <w:lang w:val="lv-LV"/>
        </w:rPr>
        <w:t>.</w:t>
      </w:r>
    </w:p>
    <w:p w14:paraId="75C3CA74" w14:textId="77777777" w:rsidR="006D6623" w:rsidRPr="00564CA6" w:rsidRDefault="006D6623" w:rsidP="006D662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33ABC9F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6322F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941134F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08E6C4F" w14:textId="77777777" w:rsidR="00564CA6" w:rsidRDefault="00E4065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lastRenderedPageBreak/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DDC56E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0EBBF50" w14:textId="77777777" w:rsidR="00147221" w:rsidRPr="00147221" w:rsidRDefault="00E4065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F173C4C" w14:textId="77777777" w:rsidR="00564CA6" w:rsidRPr="00564CA6" w:rsidRDefault="00E4065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9712073" w14:textId="77777777" w:rsidR="00564CA6" w:rsidRPr="00564CA6" w:rsidRDefault="00E4065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3F6CAC0" w14:textId="77777777" w:rsidR="006D6623" w:rsidRPr="008357FD" w:rsidRDefault="006D6623" w:rsidP="006D6623">
      <w:pPr>
        <w:jc w:val="both"/>
        <w:rPr>
          <w:rFonts w:ascii="Times New Roman" w:hAnsi="Times New Roman" w:cs="Times New Roman"/>
        </w:rPr>
      </w:pPr>
      <w:proofErr w:type="spellStart"/>
      <w:r w:rsidRPr="008357FD">
        <w:rPr>
          <w:rFonts w:ascii="Times New Roman" w:hAnsi="Times New Roman" w:cs="Times New Roman"/>
        </w:rPr>
        <w:t>Iesn</w:t>
      </w:r>
      <w:proofErr w:type="spellEnd"/>
      <w:r w:rsidRPr="008357FD">
        <w:rPr>
          <w:rFonts w:ascii="Times New Roman" w:hAnsi="Times New Roman" w:cs="Times New Roman"/>
        </w:rPr>
        <w:t>.: uz deklarētajām adresēm</w:t>
      </w:r>
    </w:p>
    <w:p w14:paraId="7DCCDB99" w14:textId="77777777" w:rsidR="006D6623" w:rsidRPr="008357FD" w:rsidRDefault="006D6623" w:rsidP="006D6623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TPN:@</w:t>
      </w:r>
    </w:p>
    <w:p w14:paraId="37117119" w14:textId="77777777" w:rsidR="006D6623" w:rsidRPr="008357FD" w:rsidRDefault="006D6623" w:rsidP="006D6623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AN:@</w:t>
      </w:r>
    </w:p>
    <w:p w14:paraId="332C90F1" w14:textId="77777777" w:rsidR="006D6623" w:rsidRPr="008357FD" w:rsidRDefault="006D6623" w:rsidP="006D6623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IDV:@</w:t>
      </w:r>
    </w:p>
    <w:p w14:paraId="4FC1449E" w14:textId="77777777" w:rsidR="006D6623" w:rsidRPr="008357FD" w:rsidRDefault="006D6623" w:rsidP="006D6623">
      <w:pPr>
        <w:jc w:val="both"/>
        <w:rPr>
          <w:rFonts w:ascii="Times New Roman" w:hAnsi="Times New Roman" w:cs="Times New Roman"/>
        </w:rPr>
      </w:pPr>
    </w:p>
    <w:p w14:paraId="44723DC9" w14:textId="77777777" w:rsidR="006D6623" w:rsidRPr="00564CA6" w:rsidRDefault="006D6623" w:rsidP="006D662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</w:t>
      </w:r>
      <w:r w:rsidRPr="00462235">
        <w:rPr>
          <w:rFonts w:ascii="Times New Roman" w:hAnsi="Times New Roman" w:cs="Times New Roman"/>
          <w:sz w:val="20"/>
          <w:szCs w:val="20"/>
        </w:rPr>
        <w:t>Urtāne</w:t>
      </w:r>
      <w:proofErr w:type="spellEnd"/>
      <w:r w:rsidRPr="0046223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6DB9206F" w14:textId="77777777" w:rsidR="006D6623" w:rsidRPr="00564CA6" w:rsidRDefault="006D6623" w:rsidP="006D6623">
      <w:pPr>
        <w:rPr>
          <w:rFonts w:ascii="Times New Roman" w:hAnsi="Times New Roman" w:cs="Times New Roman"/>
        </w:rPr>
      </w:pPr>
    </w:p>
    <w:p w14:paraId="721E290C" w14:textId="77777777" w:rsidR="00564CA6" w:rsidRPr="00564CA6" w:rsidRDefault="00564CA6" w:rsidP="006D6623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5101" w14:textId="77777777" w:rsidR="00E638FA" w:rsidRDefault="00E638FA">
      <w:r>
        <w:separator/>
      </w:r>
    </w:p>
  </w:endnote>
  <w:endnote w:type="continuationSeparator" w:id="0">
    <w:p w14:paraId="2205F476" w14:textId="77777777" w:rsidR="00E638FA" w:rsidRDefault="00E6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315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33AB84" w14:textId="77777777" w:rsidR="005C7FA1" w:rsidRPr="005C7FA1" w:rsidRDefault="00E4065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47A1C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44F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6DD77E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9408" w14:textId="77777777" w:rsidR="00E638FA" w:rsidRDefault="00E638FA">
      <w:r>
        <w:separator/>
      </w:r>
    </w:p>
  </w:footnote>
  <w:footnote w:type="continuationSeparator" w:id="0">
    <w:p w14:paraId="69CCB980" w14:textId="77777777" w:rsidR="00E638FA" w:rsidRDefault="00E63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48CE4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04D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BAACF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9ACFC6" w:tentative="1">
      <w:start w:val="1"/>
      <w:numFmt w:val="lowerLetter"/>
      <w:lvlText w:val="%2."/>
      <w:lvlJc w:val="left"/>
      <w:pPr>
        <w:ind w:left="1440" w:hanging="360"/>
      </w:pPr>
    </w:lvl>
    <w:lvl w:ilvl="2" w:tplc="7F5C66EC" w:tentative="1">
      <w:start w:val="1"/>
      <w:numFmt w:val="lowerRoman"/>
      <w:lvlText w:val="%3."/>
      <w:lvlJc w:val="right"/>
      <w:pPr>
        <w:ind w:left="2160" w:hanging="180"/>
      </w:pPr>
    </w:lvl>
    <w:lvl w:ilvl="3" w:tplc="CA54A0C2" w:tentative="1">
      <w:start w:val="1"/>
      <w:numFmt w:val="decimal"/>
      <w:lvlText w:val="%4."/>
      <w:lvlJc w:val="left"/>
      <w:pPr>
        <w:ind w:left="2880" w:hanging="360"/>
      </w:pPr>
    </w:lvl>
    <w:lvl w:ilvl="4" w:tplc="C582AA54" w:tentative="1">
      <w:start w:val="1"/>
      <w:numFmt w:val="lowerLetter"/>
      <w:lvlText w:val="%5."/>
      <w:lvlJc w:val="left"/>
      <w:pPr>
        <w:ind w:left="3600" w:hanging="360"/>
      </w:pPr>
    </w:lvl>
    <w:lvl w:ilvl="5" w:tplc="F3081226" w:tentative="1">
      <w:start w:val="1"/>
      <w:numFmt w:val="lowerRoman"/>
      <w:lvlText w:val="%6."/>
      <w:lvlJc w:val="right"/>
      <w:pPr>
        <w:ind w:left="4320" w:hanging="180"/>
      </w:pPr>
    </w:lvl>
    <w:lvl w:ilvl="6" w:tplc="A6A0F8E8" w:tentative="1">
      <w:start w:val="1"/>
      <w:numFmt w:val="decimal"/>
      <w:lvlText w:val="%7."/>
      <w:lvlJc w:val="left"/>
      <w:pPr>
        <w:ind w:left="5040" w:hanging="360"/>
      </w:pPr>
    </w:lvl>
    <w:lvl w:ilvl="7" w:tplc="9F48FDD8" w:tentative="1">
      <w:start w:val="1"/>
      <w:numFmt w:val="lowerLetter"/>
      <w:lvlText w:val="%8."/>
      <w:lvlJc w:val="left"/>
      <w:pPr>
        <w:ind w:left="5760" w:hanging="360"/>
      </w:pPr>
    </w:lvl>
    <w:lvl w:ilvl="8" w:tplc="017EA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78EB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247904" w:tentative="1">
      <w:start w:val="1"/>
      <w:numFmt w:val="lowerLetter"/>
      <w:lvlText w:val="%2."/>
      <w:lvlJc w:val="left"/>
      <w:pPr>
        <w:ind w:left="1440" w:hanging="360"/>
      </w:pPr>
    </w:lvl>
    <w:lvl w:ilvl="2" w:tplc="EEF0F086" w:tentative="1">
      <w:start w:val="1"/>
      <w:numFmt w:val="lowerRoman"/>
      <w:lvlText w:val="%3."/>
      <w:lvlJc w:val="right"/>
      <w:pPr>
        <w:ind w:left="2160" w:hanging="180"/>
      </w:pPr>
    </w:lvl>
    <w:lvl w:ilvl="3" w:tplc="F594DAAC" w:tentative="1">
      <w:start w:val="1"/>
      <w:numFmt w:val="decimal"/>
      <w:lvlText w:val="%4."/>
      <w:lvlJc w:val="left"/>
      <w:pPr>
        <w:ind w:left="2880" w:hanging="360"/>
      </w:pPr>
    </w:lvl>
    <w:lvl w:ilvl="4" w:tplc="B644C074" w:tentative="1">
      <w:start w:val="1"/>
      <w:numFmt w:val="lowerLetter"/>
      <w:lvlText w:val="%5."/>
      <w:lvlJc w:val="left"/>
      <w:pPr>
        <w:ind w:left="3600" w:hanging="360"/>
      </w:pPr>
    </w:lvl>
    <w:lvl w:ilvl="5" w:tplc="9E18AD0C" w:tentative="1">
      <w:start w:val="1"/>
      <w:numFmt w:val="lowerRoman"/>
      <w:lvlText w:val="%6."/>
      <w:lvlJc w:val="right"/>
      <w:pPr>
        <w:ind w:left="4320" w:hanging="180"/>
      </w:pPr>
    </w:lvl>
    <w:lvl w:ilvl="6" w:tplc="21344706" w:tentative="1">
      <w:start w:val="1"/>
      <w:numFmt w:val="decimal"/>
      <w:lvlText w:val="%7."/>
      <w:lvlJc w:val="left"/>
      <w:pPr>
        <w:ind w:left="5040" w:hanging="360"/>
      </w:pPr>
    </w:lvl>
    <w:lvl w:ilvl="7" w:tplc="2B28F894" w:tentative="1">
      <w:start w:val="1"/>
      <w:numFmt w:val="lowerLetter"/>
      <w:lvlText w:val="%8."/>
      <w:lvlJc w:val="left"/>
      <w:pPr>
        <w:ind w:left="5760" w:hanging="360"/>
      </w:pPr>
    </w:lvl>
    <w:lvl w:ilvl="8" w:tplc="122ED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4C9ED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598E022" w:tentative="1">
      <w:start w:val="1"/>
      <w:numFmt w:val="lowerLetter"/>
      <w:lvlText w:val="%2."/>
      <w:lvlJc w:val="left"/>
      <w:pPr>
        <w:ind w:left="1440" w:hanging="360"/>
      </w:pPr>
    </w:lvl>
    <w:lvl w:ilvl="2" w:tplc="1B0C0360" w:tentative="1">
      <w:start w:val="1"/>
      <w:numFmt w:val="lowerRoman"/>
      <w:lvlText w:val="%3."/>
      <w:lvlJc w:val="right"/>
      <w:pPr>
        <w:ind w:left="2160" w:hanging="180"/>
      </w:pPr>
    </w:lvl>
    <w:lvl w:ilvl="3" w:tplc="DF8ED98E" w:tentative="1">
      <w:start w:val="1"/>
      <w:numFmt w:val="decimal"/>
      <w:lvlText w:val="%4."/>
      <w:lvlJc w:val="left"/>
      <w:pPr>
        <w:ind w:left="2880" w:hanging="360"/>
      </w:pPr>
    </w:lvl>
    <w:lvl w:ilvl="4" w:tplc="99D275B2" w:tentative="1">
      <w:start w:val="1"/>
      <w:numFmt w:val="lowerLetter"/>
      <w:lvlText w:val="%5."/>
      <w:lvlJc w:val="left"/>
      <w:pPr>
        <w:ind w:left="3600" w:hanging="360"/>
      </w:pPr>
    </w:lvl>
    <w:lvl w:ilvl="5" w:tplc="C70A5C78" w:tentative="1">
      <w:start w:val="1"/>
      <w:numFmt w:val="lowerRoman"/>
      <w:lvlText w:val="%6."/>
      <w:lvlJc w:val="right"/>
      <w:pPr>
        <w:ind w:left="4320" w:hanging="180"/>
      </w:pPr>
    </w:lvl>
    <w:lvl w:ilvl="6" w:tplc="C0589506" w:tentative="1">
      <w:start w:val="1"/>
      <w:numFmt w:val="decimal"/>
      <w:lvlText w:val="%7."/>
      <w:lvlJc w:val="left"/>
      <w:pPr>
        <w:ind w:left="5040" w:hanging="360"/>
      </w:pPr>
    </w:lvl>
    <w:lvl w:ilvl="7" w:tplc="998AC242" w:tentative="1">
      <w:start w:val="1"/>
      <w:numFmt w:val="lowerLetter"/>
      <w:lvlText w:val="%8."/>
      <w:lvlJc w:val="left"/>
      <w:pPr>
        <w:ind w:left="5760" w:hanging="360"/>
      </w:pPr>
    </w:lvl>
    <w:lvl w:ilvl="8" w:tplc="F9106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4F0A"/>
    <w:rsid w:val="00147221"/>
    <w:rsid w:val="001561FA"/>
    <w:rsid w:val="0018385D"/>
    <w:rsid w:val="00195A73"/>
    <w:rsid w:val="0025391B"/>
    <w:rsid w:val="00255996"/>
    <w:rsid w:val="00297558"/>
    <w:rsid w:val="00351D48"/>
    <w:rsid w:val="004D516C"/>
    <w:rsid w:val="0053073B"/>
    <w:rsid w:val="00543508"/>
    <w:rsid w:val="00564CA6"/>
    <w:rsid w:val="005C7FA1"/>
    <w:rsid w:val="005E5BD7"/>
    <w:rsid w:val="00617AAC"/>
    <w:rsid w:val="00693F05"/>
    <w:rsid w:val="006D3451"/>
    <w:rsid w:val="006D6623"/>
    <w:rsid w:val="00736B49"/>
    <w:rsid w:val="0074092B"/>
    <w:rsid w:val="007B4DDB"/>
    <w:rsid w:val="008257F8"/>
    <w:rsid w:val="009139A1"/>
    <w:rsid w:val="00956028"/>
    <w:rsid w:val="009734AD"/>
    <w:rsid w:val="00996740"/>
    <w:rsid w:val="009A3989"/>
    <w:rsid w:val="00A52B04"/>
    <w:rsid w:val="00AA7686"/>
    <w:rsid w:val="00B02788"/>
    <w:rsid w:val="00B36CD4"/>
    <w:rsid w:val="00B4687A"/>
    <w:rsid w:val="00BB16A4"/>
    <w:rsid w:val="00C9477C"/>
    <w:rsid w:val="00D53368"/>
    <w:rsid w:val="00D86969"/>
    <w:rsid w:val="00D937C9"/>
    <w:rsid w:val="00E40653"/>
    <w:rsid w:val="00E52DA2"/>
    <w:rsid w:val="00E638FA"/>
    <w:rsid w:val="00E75D8D"/>
    <w:rsid w:val="00E877E5"/>
    <w:rsid w:val="00ED352C"/>
    <w:rsid w:val="00F65FC5"/>
    <w:rsid w:val="00FA29A3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22F1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6D6623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6D6623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F6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3603</Words>
  <Characters>2054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2024-04-19T07:04:00Z</dcterms:created>
  <dcterms:modified xsi:type="dcterms:W3CDTF">2024-04-19T07:04:00Z</dcterms:modified>
</cp:coreProperties>
</file>