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4869C2" w:rsidP="00564CA6">
      <w:r>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D9659E" w:rsidRDefault="004869C2" w:rsidP="00195A73">
      <w:pPr>
        <w:tabs>
          <w:tab w:val="center" w:pos="4535"/>
          <w:tab w:val="left" w:pos="7116"/>
        </w:tabs>
        <w:rPr>
          <w:rFonts w:ascii="Times New Roman" w:hAnsi="Times New Roman" w:cs="Times New Roman"/>
          <w:noProof/>
          <w:sz w:val="28"/>
          <w:szCs w:val="28"/>
        </w:rPr>
      </w:pPr>
      <w:r w:rsidRPr="00D9659E">
        <w:rPr>
          <w:rFonts w:ascii="Times New Roman" w:hAnsi="Times New Roman" w:cs="Times New Roman"/>
          <w:noProof/>
          <w:sz w:val="28"/>
          <w:szCs w:val="28"/>
        </w:rPr>
        <w:tab/>
        <w:t>LĒMUMS</w:t>
      </w:r>
      <w:r w:rsidRPr="00D9659E">
        <w:rPr>
          <w:rFonts w:ascii="Times New Roman" w:hAnsi="Times New Roman" w:cs="Times New Roman"/>
          <w:noProof/>
          <w:sz w:val="28"/>
          <w:szCs w:val="28"/>
        </w:rPr>
        <w:tab/>
      </w:r>
    </w:p>
    <w:p w14:paraId="5941AE1A" w14:textId="77777777" w:rsidR="00564CA6" w:rsidRPr="00D9659E" w:rsidRDefault="004869C2" w:rsidP="00564CA6">
      <w:pPr>
        <w:jc w:val="center"/>
        <w:rPr>
          <w:rFonts w:ascii="Times New Roman" w:hAnsi="Times New Roman" w:cs="Times New Roman"/>
          <w:noProof/>
        </w:rPr>
      </w:pPr>
      <w:r w:rsidRPr="00D9659E">
        <w:rPr>
          <w:rFonts w:ascii="Times New Roman" w:hAnsi="Times New Roman" w:cs="Times New Roman"/>
          <w:noProof/>
        </w:rPr>
        <w:t>Ādažos, Ādažu novadā</w:t>
      </w:r>
    </w:p>
    <w:p w14:paraId="47C0F9DB" w14:textId="77777777" w:rsidR="00564CA6" w:rsidRPr="00D9659E" w:rsidRDefault="004869C2" w:rsidP="00564CA6">
      <w:pPr>
        <w:rPr>
          <w:rFonts w:ascii="Times New Roman" w:hAnsi="Times New Roman" w:cs="Times New Roman"/>
        </w:rPr>
      </w:pPr>
      <w:r w:rsidRPr="00D9659E">
        <w:rPr>
          <w:rFonts w:ascii="Times New Roman" w:hAnsi="Times New Roman" w:cs="Times New Roman"/>
          <w:noProof/>
        </w:rPr>
        <w:tab/>
      </w:r>
      <w:r w:rsidRPr="00D9659E">
        <w:rPr>
          <w:rFonts w:ascii="Times New Roman" w:hAnsi="Times New Roman" w:cs="Times New Roman"/>
          <w:noProof/>
        </w:rPr>
        <w:tab/>
      </w:r>
      <w:r w:rsidRPr="00D9659E">
        <w:rPr>
          <w:rFonts w:ascii="Times New Roman" w:hAnsi="Times New Roman" w:cs="Times New Roman"/>
          <w:noProof/>
        </w:rPr>
        <w:tab/>
      </w:r>
      <w:r w:rsidRPr="00D9659E">
        <w:rPr>
          <w:rFonts w:ascii="Times New Roman" w:hAnsi="Times New Roman" w:cs="Times New Roman"/>
          <w:noProof/>
        </w:rPr>
        <w:tab/>
      </w:r>
    </w:p>
    <w:p w14:paraId="513E1B4D" w14:textId="29A3DE27" w:rsidR="00564CA6" w:rsidRPr="00D9659E" w:rsidRDefault="004869C2" w:rsidP="00564CA6">
      <w:pPr>
        <w:rPr>
          <w:rFonts w:ascii="Times New Roman" w:hAnsi="Times New Roman" w:cs="Times New Roman"/>
        </w:rPr>
      </w:pPr>
      <w:r w:rsidRPr="00D9659E">
        <w:rPr>
          <w:rFonts w:ascii="Times New Roman" w:hAnsi="Times New Roman" w:cs="Times New Roman"/>
        </w:rPr>
        <w:t>2024</w:t>
      </w:r>
      <w:r w:rsidR="003237C5" w:rsidRPr="00D9659E">
        <w:rPr>
          <w:rFonts w:ascii="Times New Roman" w:hAnsi="Times New Roman" w:cs="Times New Roman"/>
        </w:rPr>
        <w:t>.</w:t>
      </w:r>
      <w:r w:rsidRPr="00D9659E">
        <w:rPr>
          <w:rFonts w:ascii="Times New Roman" w:hAnsi="Times New Roman" w:cs="Times New Roman"/>
        </w:rPr>
        <w:t xml:space="preserve"> </w:t>
      </w:r>
      <w:r w:rsidR="003237C5" w:rsidRPr="00D9659E">
        <w:rPr>
          <w:rFonts w:ascii="Times New Roman" w:hAnsi="Times New Roman" w:cs="Times New Roman"/>
        </w:rPr>
        <w:t xml:space="preserve">gada </w:t>
      </w:r>
      <w:r w:rsidR="006C2C2E">
        <w:rPr>
          <w:rFonts w:ascii="Times New Roman" w:hAnsi="Times New Roman" w:cs="Times New Roman"/>
        </w:rPr>
        <w:t>28</w:t>
      </w:r>
      <w:r w:rsidRPr="00D9659E">
        <w:rPr>
          <w:rFonts w:ascii="Times New Roman" w:hAnsi="Times New Roman" w:cs="Times New Roman"/>
        </w:rPr>
        <w:t xml:space="preserve">. </w:t>
      </w:r>
      <w:r w:rsidR="006C2C2E">
        <w:rPr>
          <w:rFonts w:ascii="Times New Roman" w:hAnsi="Times New Roman" w:cs="Times New Roman"/>
        </w:rPr>
        <w:t xml:space="preserve">martā </w:t>
      </w:r>
      <w:r w:rsidR="003237C5" w:rsidRPr="00D9659E">
        <w:rPr>
          <w:rFonts w:ascii="Times New Roman" w:hAnsi="Times New Roman" w:cs="Times New Roman"/>
        </w:rPr>
        <w:tab/>
      </w:r>
      <w:r w:rsidR="003237C5" w:rsidRPr="00D9659E">
        <w:rPr>
          <w:rFonts w:ascii="Times New Roman" w:hAnsi="Times New Roman" w:cs="Times New Roman"/>
        </w:rPr>
        <w:tab/>
      </w:r>
      <w:r w:rsidR="00E14D93">
        <w:rPr>
          <w:rFonts w:ascii="Times New Roman" w:hAnsi="Times New Roman" w:cs="Times New Roman"/>
        </w:rPr>
        <w:tab/>
      </w:r>
      <w:r w:rsidR="00E14D93">
        <w:rPr>
          <w:rFonts w:ascii="Times New Roman" w:hAnsi="Times New Roman" w:cs="Times New Roman"/>
        </w:rPr>
        <w:tab/>
      </w:r>
      <w:r w:rsidR="00E14D93">
        <w:rPr>
          <w:rFonts w:ascii="Times New Roman" w:hAnsi="Times New Roman" w:cs="Times New Roman"/>
        </w:rPr>
        <w:tab/>
      </w:r>
      <w:r w:rsidR="00E14D93">
        <w:rPr>
          <w:rFonts w:ascii="Times New Roman" w:hAnsi="Times New Roman" w:cs="Times New Roman"/>
        </w:rPr>
        <w:tab/>
      </w:r>
      <w:r w:rsidR="003608D7">
        <w:rPr>
          <w:rFonts w:ascii="Times New Roman" w:hAnsi="Times New Roman" w:cs="Times New Roman"/>
        </w:rPr>
        <w:tab/>
      </w:r>
      <w:r w:rsidR="003608D7">
        <w:rPr>
          <w:rFonts w:ascii="Times New Roman" w:hAnsi="Times New Roman" w:cs="Times New Roman"/>
        </w:rPr>
        <w:tab/>
      </w:r>
      <w:r w:rsidR="003608D7">
        <w:rPr>
          <w:rFonts w:ascii="Times New Roman" w:hAnsi="Times New Roman" w:cs="Times New Roman"/>
        </w:rPr>
        <w:tab/>
      </w:r>
      <w:r w:rsidR="003237C5" w:rsidRPr="00D9659E">
        <w:rPr>
          <w:rFonts w:ascii="Times New Roman" w:hAnsi="Times New Roman" w:cs="Times New Roman"/>
          <w:b/>
        </w:rPr>
        <w:t>Nr.</w:t>
      </w:r>
      <w:r w:rsidR="003608D7">
        <w:rPr>
          <w:rFonts w:ascii="Times New Roman" w:hAnsi="Times New Roman" w:cs="Times New Roman"/>
          <w:noProof/>
        </w:rPr>
        <w:t xml:space="preserve"> </w:t>
      </w:r>
      <w:r w:rsidR="003237C5" w:rsidRPr="003608D7">
        <w:rPr>
          <w:rFonts w:ascii="Times New Roman" w:hAnsi="Times New Roman" w:cs="Times New Roman"/>
          <w:b/>
          <w:bCs/>
          <w:noProof/>
        </w:rPr>
        <w:t>93</w:t>
      </w:r>
      <w:r w:rsidR="003237C5" w:rsidRPr="00D9659E">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5BAE9869" w14:textId="035D45AC" w:rsidR="00100E03" w:rsidRPr="00564CA6" w:rsidRDefault="004869C2" w:rsidP="00100E03">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adrešu likvidēšanu un </w:t>
      </w:r>
      <w:r w:rsidR="00D9659E">
        <w:rPr>
          <w:rFonts w:ascii="Times New Roman" w:hAnsi="Times New Roman" w:cs="Times New Roman"/>
          <w:b/>
        </w:rPr>
        <w:t>maiņu</w:t>
      </w:r>
      <w:r>
        <w:rPr>
          <w:rFonts w:ascii="Times New Roman" w:hAnsi="Times New Roman" w:cs="Times New Roman"/>
          <w:b/>
        </w:rPr>
        <w:t xml:space="preserve"> adresācijas objektiem</w:t>
      </w:r>
    </w:p>
    <w:p w14:paraId="5419E2F6" w14:textId="77777777" w:rsidR="00100E03" w:rsidRPr="003608D7" w:rsidRDefault="00100E03" w:rsidP="00100E03">
      <w:pPr>
        <w:rPr>
          <w:rFonts w:ascii="Times New Roman" w:hAnsi="Times New Roman" w:cs="Times New Roman"/>
          <w:b/>
          <w:iCs/>
          <w:color w:val="FF0000"/>
        </w:rPr>
      </w:pPr>
    </w:p>
    <w:p w14:paraId="228740FE" w14:textId="77777777" w:rsidR="00B4315C" w:rsidRDefault="004869C2" w:rsidP="00100E03">
      <w:pPr>
        <w:spacing w:after="120"/>
        <w:jc w:val="both"/>
        <w:rPr>
          <w:rFonts w:ascii="Times New Roman" w:hAnsi="Times New Roman" w:cs="Times New Roman"/>
        </w:rPr>
      </w:pPr>
      <w:r w:rsidRPr="00E24416">
        <w:rPr>
          <w:rFonts w:ascii="Times New Roman" w:hAnsi="Times New Roman" w:cs="Times New Roman"/>
        </w:rPr>
        <w:t xml:space="preserve">Ādažu novada pašvaldības dome izskatīja </w:t>
      </w:r>
      <w:r>
        <w:rPr>
          <w:rFonts w:ascii="Times New Roman" w:hAnsi="Times New Roman" w:cs="Times New Roman"/>
        </w:rPr>
        <w:t>šādus iesniegumus:</w:t>
      </w:r>
    </w:p>
    <w:p w14:paraId="0024EA03" w14:textId="2B3E01F6" w:rsidR="00100E03" w:rsidRPr="00E14D93" w:rsidRDefault="004869C2" w:rsidP="00B4315C">
      <w:pPr>
        <w:pStyle w:val="ListParagraph"/>
        <w:numPr>
          <w:ilvl w:val="0"/>
          <w:numId w:val="3"/>
        </w:numPr>
        <w:spacing w:after="120"/>
        <w:ind w:left="426"/>
        <w:jc w:val="both"/>
        <w:rPr>
          <w:rFonts w:ascii="Times New Roman" w:hAnsi="Times New Roman" w:cs="Times New Roman"/>
        </w:rPr>
      </w:pPr>
      <w:r w:rsidRPr="00B4315C">
        <w:rPr>
          <w:rFonts w:ascii="Times New Roman" w:hAnsi="Times New Roman" w:cs="Times New Roman"/>
        </w:rPr>
        <w:t>Valsts zemes dienesta</w:t>
      </w:r>
      <w:r w:rsidR="00B4315C">
        <w:rPr>
          <w:rFonts w:ascii="Times New Roman" w:hAnsi="Times New Roman" w:cs="Times New Roman"/>
        </w:rPr>
        <w:t xml:space="preserve"> (turpmāk – VZD)</w:t>
      </w:r>
      <w:r w:rsidRPr="00B4315C">
        <w:rPr>
          <w:rFonts w:ascii="Times New Roman" w:hAnsi="Times New Roman" w:cs="Times New Roman"/>
        </w:rPr>
        <w:t xml:space="preserve"> </w:t>
      </w:r>
      <w:r w:rsidR="00D9659E" w:rsidRPr="00B4315C">
        <w:rPr>
          <w:rFonts w:ascii="Times New Roman" w:hAnsi="Times New Roman" w:cs="Times New Roman"/>
        </w:rPr>
        <w:t>29.02.2024</w:t>
      </w:r>
      <w:r w:rsidRPr="00B4315C">
        <w:rPr>
          <w:rFonts w:ascii="Times New Roman" w:hAnsi="Times New Roman" w:cs="Times New Roman"/>
        </w:rPr>
        <w:t>. paziņojumu (</w:t>
      </w:r>
      <w:proofErr w:type="spellStart"/>
      <w:r w:rsidRPr="00B4315C">
        <w:rPr>
          <w:rFonts w:ascii="Times New Roman" w:hAnsi="Times New Roman" w:cs="Times New Roman"/>
        </w:rPr>
        <w:t>reģ</w:t>
      </w:r>
      <w:proofErr w:type="spellEnd"/>
      <w:r w:rsidRPr="00B4315C">
        <w:rPr>
          <w:rFonts w:ascii="Times New Roman" w:hAnsi="Times New Roman" w:cs="Times New Roman"/>
        </w:rPr>
        <w:t xml:space="preserve">. Nr. </w:t>
      </w:r>
      <w:r w:rsidRPr="00B4315C">
        <w:rPr>
          <w:rFonts w:ascii="Times New Roman" w:hAnsi="Times New Roman" w:cs="Times New Roman"/>
          <w:shd w:val="clear" w:color="auto" w:fill="FFFFFF"/>
        </w:rPr>
        <w:t>ĀNP/1-11-1/2</w:t>
      </w:r>
      <w:r w:rsidR="00D9659E" w:rsidRPr="00B4315C">
        <w:rPr>
          <w:rFonts w:ascii="Times New Roman" w:hAnsi="Times New Roman" w:cs="Times New Roman"/>
          <w:shd w:val="clear" w:color="auto" w:fill="FFFFFF"/>
        </w:rPr>
        <w:t>4</w:t>
      </w:r>
      <w:r w:rsidRPr="00B4315C">
        <w:rPr>
          <w:rFonts w:ascii="Times New Roman" w:hAnsi="Times New Roman" w:cs="Times New Roman"/>
          <w:shd w:val="clear" w:color="auto" w:fill="FFFFFF"/>
        </w:rPr>
        <w:t>/</w:t>
      </w:r>
      <w:r w:rsidR="00D9659E" w:rsidRPr="00B4315C">
        <w:rPr>
          <w:rFonts w:ascii="Times New Roman" w:hAnsi="Times New Roman" w:cs="Times New Roman"/>
          <w:shd w:val="clear" w:color="auto" w:fill="FFFFFF"/>
        </w:rPr>
        <w:t>1125</w:t>
      </w:r>
      <w:r w:rsidRPr="00B4315C">
        <w:rPr>
          <w:rFonts w:ascii="Times New Roman" w:hAnsi="Times New Roman" w:cs="Times New Roman"/>
        </w:rPr>
        <w:t xml:space="preserve">) par </w:t>
      </w:r>
      <w:r w:rsidRPr="00B4315C">
        <w:rPr>
          <w:rFonts w:ascii="Times New Roman" w:hAnsi="Times New Roman" w:cs="Times New Roman"/>
          <w:lang w:eastAsia="lv-LV"/>
        </w:rPr>
        <w:t xml:space="preserve">Valsts adrešu reģistra informācijas sistēmā </w:t>
      </w:r>
      <w:r w:rsidRPr="00B4315C">
        <w:rPr>
          <w:rFonts w:ascii="Times New Roman" w:hAnsi="Times New Roman" w:cs="Times New Roman"/>
        </w:rPr>
        <w:t xml:space="preserve">reģistrētām adresēm, kas </w:t>
      </w:r>
      <w:r w:rsidR="00407507">
        <w:rPr>
          <w:rFonts w:ascii="Times New Roman" w:hAnsi="Times New Roman" w:cs="Times New Roman"/>
        </w:rPr>
        <w:t>Nekustamā īpašuma valsts k</w:t>
      </w:r>
      <w:r w:rsidR="00407507" w:rsidRPr="00B4315C">
        <w:rPr>
          <w:rFonts w:ascii="Times New Roman" w:hAnsi="Times New Roman" w:cs="Times New Roman"/>
        </w:rPr>
        <w:t xml:space="preserve">adastra </w:t>
      </w:r>
      <w:r w:rsidRPr="00B4315C">
        <w:rPr>
          <w:rFonts w:ascii="Times New Roman" w:hAnsi="Times New Roman" w:cs="Times New Roman"/>
        </w:rPr>
        <w:t xml:space="preserve">informācijas sistēmā nav piesaistītas </w:t>
      </w:r>
      <w:r w:rsidRPr="00E14D93">
        <w:rPr>
          <w:rFonts w:ascii="Times New Roman" w:hAnsi="Times New Roman" w:cs="Times New Roman"/>
        </w:rPr>
        <w:t xml:space="preserve">nevienam objektam. Paziņojumā lūgts izvērtēt </w:t>
      </w:r>
      <w:r w:rsidRPr="00E14D93">
        <w:rPr>
          <w:rFonts w:ascii="Times New Roman" w:hAnsi="Times New Roman" w:cs="Times New Roman"/>
          <w:lang w:eastAsia="lv-LV"/>
        </w:rPr>
        <w:t xml:space="preserve">2 adreses un identificēt to adresācijas objektus, ja tādi ir, norādot </w:t>
      </w:r>
      <w:r w:rsidRPr="00E14D93">
        <w:rPr>
          <w:rFonts w:ascii="Times New Roman" w:hAnsi="Times New Roman" w:cs="Times New Roman"/>
          <w:lang w:eastAsia="lv-LV"/>
        </w:rPr>
        <w:t>kadastra apzīmējumus, vai arī pieņemt lēmumu par adrešu likvidēšanu, ja adresācijas objekts nepastāv</w:t>
      </w:r>
      <w:r w:rsidRPr="00E14D93">
        <w:rPr>
          <w:rFonts w:ascii="Times New Roman" w:hAnsi="Times New Roman" w:cs="Times New Roman"/>
        </w:rPr>
        <w:t>.</w:t>
      </w:r>
    </w:p>
    <w:p w14:paraId="32A9BBF9" w14:textId="77777777" w:rsidR="00E14D93" w:rsidRDefault="004869C2" w:rsidP="00E14D93">
      <w:pPr>
        <w:spacing w:after="120"/>
        <w:ind w:left="426"/>
        <w:jc w:val="both"/>
        <w:rPr>
          <w:rFonts w:ascii="Times New Roman" w:hAnsi="Times New Roman" w:cs="Times New Roman"/>
        </w:rPr>
      </w:pPr>
      <w:r w:rsidRPr="00E14D93">
        <w:rPr>
          <w:rFonts w:ascii="Times New Roman" w:hAnsi="Times New Roman" w:cs="Times New Roman"/>
        </w:rPr>
        <w:t xml:space="preserve">Izvērtējot paziņojumā iekļautās adreses, pašvaldības speciālisti secināja, ka </w:t>
      </w:r>
      <w:r w:rsidR="00407507" w:rsidRPr="00E14D93">
        <w:rPr>
          <w:rFonts w:ascii="Times New Roman" w:hAnsi="Times New Roman" w:cs="Times New Roman"/>
        </w:rPr>
        <w:t xml:space="preserve">tās </w:t>
      </w:r>
      <w:r w:rsidRPr="00E14D93">
        <w:rPr>
          <w:rFonts w:ascii="Times New Roman" w:hAnsi="Times New Roman" w:cs="Times New Roman"/>
        </w:rPr>
        <w:t xml:space="preserve">nav un netiks piesaistītas adresācijas objektiem, un tādēļ ir likvidējamas. </w:t>
      </w:r>
      <w:bookmarkStart w:id="0" w:name="_Hlk160542653"/>
    </w:p>
    <w:p w14:paraId="63615AED" w14:textId="47F663CE" w:rsidR="00D9659E" w:rsidRPr="00E14D93" w:rsidRDefault="004869C2" w:rsidP="00E14D93">
      <w:pPr>
        <w:pStyle w:val="ListParagraph"/>
        <w:numPr>
          <w:ilvl w:val="0"/>
          <w:numId w:val="3"/>
        </w:numPr>
        <w:spacing w:after="120"/>
        <w:ind w:left="426"/>
        <w:jc w:val="both"/>
        <w:rPr>
          <w:rFonts w:ascii="Times New Roman" w:hAnsi="Times New Roman" w:cs="Times New Roman"/>
        </w:rPr>
      </w:pPr>
      <w:r w:rsidRPr="00E14D93">
        <w:rPr>
          <w:rFonts w:ascii="Times New Roman" w:hAnsi="Times New Roman" w:cs="Times New Roman"/>
        </w:rPr>
        <w:t>SIA “Fargo” 11.01.2024</w:t>
      </w:r>
      <w:r w:rsidR="00407507" w:rsidRPr="00E14D93">
        <w:rPr>
          <w:rFonts w:ascii="Times New Roman" w:hAnsi="Times New Roman" w:cs="Times New Roman"/>
        </w:rPr>
        <w:t>.</w:t>
      </w:r>
      <w:r w:rsidRPr="00E14D93">
        <w:rPr>
          <w:rFonts w:ascii="Times New Roman" w:hAnsi="Times New Roman" w:cs="Times New Roman"/>
        </w:rPr>
        <w:t xml:space="preserve"> iesniegumu </w:t>
      </w:r>
      <w:bookmarkEnd w:id="0"/>
      <w:r w:rsidRPr="00E14D93">
        <w:rPr>
          <w:rFonts w:ascii="Times New Roman" w:hAnsi="Times New Roman" w:cs="Times New Roman"/>
        </w:rPr>
        <w:t xml:space="preserve">par VZD veiktām izmaiņām attiecībā uz uzņēmumam piederošas ēkas Cīruļu iela 29, </w:t>
      </w:r>
      <w:proofErr w:type="spellStart"/>
      <w:r w:rsidRPr="00E14D93">
        <w:rPr>
          <w:rFonts w:ascii="Times New Roman" w:hAnsi="Times New Roman" w:cs="Times New Roman"/>
        </w:rPr>
        <w:t>Kalngale</w:t>
      </w:r>
      <w:proofErr w:type="spellEnd"/>
      <w:r w:rsidRPr="00E14D93">
        <w:rPr>
          <w:rFonts w:ascii="Times New Roman" w:hAnsi="Times New Roman" w:cs="Times New Roman"/>
        </w:rPr>
        <w:t xml:space="preserve">, Carnikavas pag., Ādažu nov., ar kadastra apzīmējumu 8052 007 0478 011 </w:t>
      </w:r>
      <w:r w:rsidR="00407507" w:rsidRPr="00E14D93">
        <w:rPr>
          <w:rFonts w:ascii="Times New Roman" w:hAnsi="Times New Roman" w:cs="Times New Roman"/>
        </w:rPr>
        <w:t xml:space="preserve">atrašanās </w:t>
      </w:r>
      <w:r w:rsidRPr="00E14D93">
        <w:rPr>
          <w:rFonts w:ascii="Times New Roman" w:hAnsi="Times New Roman" w:cs="Times New Roman"/>
        </w:rPr>
        <w:t xml:space="preserve">vietu. Ēka tika piereģistrēta uz citas zemes vienības ar  adresi  Cīruļu iela 25A, </w:t>
      </w:r>
      <w:proofErr w:type="spellStart"/>
      <w:r w:rsidRPr="00E14D93">
        <w:rPr>
          <w:rFonts w:ascii="Times New Roman" w:hAnsi="Times New Roman" w:cs="Times New Roman"/>
        </w:rPr>
        <w:t>Kal</w:t>
      </w:r>
      <w:r w:rsidRPr="00E14D93">
        <w:rPr>
          <w:rFonts w:ascii="Times New Roman" w:hAnsi="Times New Roman" w:cs="Times New Roman"/>
        </w:rPr>
        <w:t>ngale</w:t>
      </w:r>
      <w:proofErr w:type="spellEnd"/>
      <w:r w:rsidRPr="00E14D93">
        <w:rPr>
          <w:rFonts w:ascii="Times New Roman" w:hAnsi="Times New Roman" w:cs="Times New Roman"/>
        </w:rPr>
        <w:t xml:space="preserve">, Carnikavas pag., Ādažu nov., un ar kadastra apzīmējumu </w:t>
      </w:r>
      <w:r w:rsidRPr="00E14D93">
        <w:rPr>
          <w:rFonts w:ascii="Times New Roman" w:hAnsi="Times New Roman" w:cs="Times New Roman"/>
          <w:shd w:val="clear" w:color="auto" w:fill="FFFFFF"/>
        </w:rPr>
        <w:t>8052 007 0846</w:t>
      </w:r>
      <w:r w:rsidR="00407507" w:rsidRPr="00E14D93">
        <w:rPr>
          <w:rFonts w:ascii="Times New Roman" w:hAnsi="Times New Roman" w:cs="Times New Roman"/>
          <w:shd w:val="clear" w:color="auto" w:fill="FFFFFF"/>
        </w:rPr>
        <w:t>. L</w:t>
      </w:r>
      <w:r w:rsidRPr="00E14D93">
        <w:rPr>
          <w:rFonts w:ascii="Times New Roman" w:hAnsi="Times New Roman" w:cs="Times New Roman"/>
          <w:shd w:val="clear" w:color="auto" w:fill="FFFFFF"/>
        </w:rPr>
        <w:t xml:space="preserve">īdz ar to </w:t>
      </w:r>
      <w:r w:rsidR="00407507" w:rsidRPr="00E14D93">
        <w:rPr>
          <w:rFonts w:ascii="Times New Roman" w:hAnsi="Times New Roman" w:cs="Times New Roman"/>
          <w:shd w:val="clear" w:color="auto" w:fill="FFFFFF"/>
        </w:rPr>
        <w:t xml:space="preserve">ēkas </w:t>
      </w:r>
      <w:r w:rsidRPr="00E14D93">
        <w:rPr>
          <w:rFonts w:ascii="Times New Roman" w:hAnsi="Times New Roman" w:cs="Times New Roman"/>
          <w:shd w:val="clear" w:color="auto" w:fill="FFFFFF"/>
        </w:rPr>
        <w:t>adrese ir maināma, piesaistot adresi zemes vienības adresei</w:t>
      </w:r>
      <w:r w:rsidR="003237C5" w:rsidRPr="00E14D93">
        <w:rPr>
          <w:rFonts w:ascii="Times New Roman" w:hAnsi="Times New Roman" w:cs="Times New Roman"/>
          <w:shd w:val="clear" w:color="auto" w:fill="FFFFFF"/>
        </w:rPr>
        <w:t xml:space="preserve">, par ko uzņēmums tika informēts ar </w:t>
      </w:r>
      <w:r w:rsidR="00407507" w:rsidRPr="00E14D93">
        <w:rPr>
          <w:rFonts w:ascii="Times New Roman" w:hAnsi="Times New Roman" w:cs="Times New Roman"/>
          <w:shd w:val="clear" w:color="auto" w:fill="FFFFFF"/>
        </w:rPr>
        <w:t xml:space="preserve">Ādažu novada </w:t>
      </w:r>
      <w:r w:rsidR="003237C5" w:rsidRPr="00E14D93">
        <w:rPr>
          <w:rFonts w:ascii="Times New Roman" w:hAnsi="Times New Roman" w:cs="Times New Roman"/>
          <w:shd w:val="clear" w:color="auto" w:fill="FFFFFF"/>
        </w:rPr>
        <w:t xml:space="preserve">būvvaldes 30.01.2024. atbildes vēstuli Nr. </w:t>
      </w:r>
      <w:r w:rsidR="003237C5" w:rsidRPr="00E14D93">
        <w:rPr>
          <w:rFonts w:ascii="Times New Roman" w:hAnsi="Times New Roman" w:cs="Times New Roman"/>
          <w:color w:val="212529"/>
          <w:shd w:val="clear" w:color="auto" w:fill="FFFFFF"/>
        </w:rPr>
        <w:t>ĀNB/3-7/24/9.</w:t>
      </w:r>
      <w:r w:rsidR="00D1368C" w:rsidRPr="00E14D93">
        <w:rPr>
          <w:rFonts w:ascii="Times New Roman" w:hAnsi="Times New Roman" w:cs="Times New Roman"/>
          <w:color w:val="212529"/>
          <w:shd w:val="clear" w:color="auto" w:fill="FFFFFF"/>
        </w:rPr>
        <w:t xml:space="preserve"> Ņemot vērā, ka</w:t>
      </w:r>
      <w:r w:rsidR="006C2C2E" w:rsidRPr="00E14D93">
        <w:rPr>
          <w:rFonts w:ascii="Times New Roman" w:hAnsi="Times New Roman" w:cs="Times New Roman"/>
          <w:color w:val="212529"/>
          <w:shd w:val="clear" w:color="auto" w:fill="FFFFFF"/>
        </w:rPr>
        <w:t xml:space="preserve"> uz zemes </w:t>
      </w:r>
      <w:r w:rsidR="00D1368C" w:rsidRPr="00E14D93">
        <w:rPr>
          <w:rFonts w:ascii="Times New Roman" w:hAnsi="Times New Roman" w:cs="Times New Roman"/>
          <w:color w:val="212529"/>
          <w:shd w:val="clear" w:color="auto" w:fill="FFFFFF"/>
        </w:rPr>
        <w:t>vienības</w:t>
      </w:r>
      <w:r w:rsidR="006C2C2E" w:rsidRPr="00E14D93">
        <w:rPr>
          <w:rFonts w:ascii="Times New Roman" w:hAnsi="Times New Roman" w:cs="Times New Roman"/>
          <w:color w:val="212529"/>
          <w:shd w:val="clear" w:color="auto" w:fill="FFFFFF"/>
        </w:rPr>
        <w:t xml:space="preserve"> jau atrodas divas </w:t>
      </w:r>
      <w:r w:rsidR="00D1368C" w:rsidRPr="00E14D93">
        <w:rPr>
          <w:rFonts w:ascii="Times New Roman" w:hAnsi="Times New Roman" w:cs="Times New Roman"/>
          <w:color w:val="212529"/>
          <w:shd w:val="clear" w:color="auto" w:fill="FFFFFF"/>
        </w:rPr>
        <w:t>ē</w:t>
      </w:r>
      <w:r w:rsidR="006C2C2E" w:rsidRPr="00E14D93">
        <w:rPr>
          <w:rFonts w:ascii="Times New Roman" w:hAnsi="Times New Roman" w:cs="Times New Roman"/>
          <w:color w:val="212529"/>
          <w:shd w:val="clear" w:color="auto" w:fill="FFFFFF"/>
        </w:rPr>
        <w:t xml:space="preserve">kas ar </w:t>
      </w:r>
      <w:r w:rsidR="00D1368C" w:rsidRPr="00E14D93">
        <w:rPr>
          <w:rFonts w:ascii="Times New Roman" w:hAnsi="Times New Roman" w:cs="Times New Roman"/>
          <w:color w:val="212529"/>
          <w:shd w:val="clear" w:color="auto" w:fill="FFFFFF"/>
        </w:rPr>
        <w:t>adresēm</w:t>
      </w:r>
      <w:r w:rsidR="00E14D93" w:rsidRPr="00E14D93">
        <w:rPr>
          <w:rFonts w:ascii="Times New Roman" w:hAnsi="Times New Roman" w:cs="Times New Roman"/>
          <w:color w:val="212529"/>
          <w:shd w:val="clear" w:color="auto" w:fill="FFFFFF"/>
        </w:rPr>
        <w:t xml:space="preserve"> </w:t>
      </w:r>
      <w:r w:rsidR="00E14D93" w:rsidRPr="00E14D93">
        <w:rPr>
          <w:rFonts w:ascii="Times New Roman" w:hAnsi="Times New Roman" w:cs="Times New Roman"/>
          <w:color w:val="000000"/>
          <w:shd w:val="clear" w:color="auto" w:fill="FFFFFF"/>
        </w:rPr>
        <w:t xml:space="preserve">Cīruļu iela 25A, </w:t>
      </w:r>
      <w:proofErr w:type="spellStart"/>
      <w:r w:rsidR="00E14D93" w:rsidRPr="00E14D93">
        <w:rPr>
          <w:rFonts w:ascii="Times New Roman" w:hAnsi="Times New Roman" w:cs="Times New Roman"/>
          <w:color w:val="000000"/>
          <w:shd w:val="clear" w:color="auto" w:fill="FFFFFF"/>
        </w:rPr>
        <w:t>Kalngale</w:t>
      </w:r>
      <w:proofErr w:type="spellEnd"/>
      <w:r w:rsidR="00E14D93" w:rsidRPr="00E14D93">
        <w:rPr>
          <w:rFonts w:ascii="Times New Roman" w:hAnsi="Times New Roman" w:cs="Times New Roman"/>
          <w:color w:val="000000"/>
          <w:shd w:val="clear" w:color="auto" w:fill="FFFFFF"/>
        </w:rPr>
        <w:t xml:space="preserve">, Carnikavas pag., Ādažu nov., un Cīruļu iela 25B, </w:t>
      </w:r>
      <w:proofErr w:type="spellStart"/>
      <w:r w:rsidR="00E14D93" w:rsidRPr="00E14D93">
        <w:rPr>
          <w:rFonts w:ascii="Times New Roman" w:hAnsi="Times New Roman" w:cs="Times New Roman"/>
          <w:color w:val="000000"/>
          <w:shd w:val="clear" w:color="auto" w:fill="FFFFFF"/>
        </w:rPr>
        <w:t>Kalngale</w:t>
      </w:r>
      <w:proofErr w:type="spellEnd"/>
      <w:r w:rsidR="00E14D93" w:rsidRPr="00E14D93">
        <w:rPr>
          <w:rFonts w:ascii="Times New Roman" w:hAnsi="Times New Roman" w:cs="Times New Roman"/>
          <w:color w:val="000000"/>
          <w:shd w:val="clear" w:color="auto" w:fill="FFFFFF"/>
        </w:rPr>
        <w:t xml:space="preserve">, Carnikavas pag., Ādažu nov., ēkai </w:t>
      </w:r>
      <w:r w:rsidR="00E14D93" w:rsidRPr="00E14D93">
        <w:rPr>
          <w:rFonts w:ascii="Times New Roman" w:hAnsi="Times New Roman" w:cs="Times New Roman"/>
        </w:rPr>
        <w:t>ar kadastra apzīmējumu 8052 007 0478 011</w:t>
      </w:r>
      <w:r w:rsidR="009B0357">
        <w:rPr>
          <w:rFonts w:ascii="Times New Roman" w:hAnsi="Times New Roman" w:cs="Times New Roman"/>
        </w:rPr>
        <w:t>,</w:t>
      </w:r>
      <w:r w:rsidR="00E14D93" w:rsidRPr="00E14D93">
        <w:rPr>
          <w:rFonts w:ascii="Times New Roman" w:hAnsi="Times New Roman" w:cs="Times New Roman"/>
        </w:rPr>
        <w:t xml:space="preserve"> ir piešķirama jaun</w:t>
      </w:r>
      <w:r w:rsidR="00E611E9">
        <w:rPr>
          <w:rFonts w:ascii="Times New Roman" w:hAnsi="Times New Roman" w:cs="Times New Roman"/>
        </w:rPr>
        <w:t>a</w:t>
      </w:r>
      <w:r w:rsidR="00E14D93" w:rsidRPr="00E14D93">
        <w:rPr>
          <w:rFonts w:ascii="Times New Roman" w:hAnsi="Times New Roman" w:cs="Times New Roman"/>
        </w:rPr>
        <w:t xml:space="preserve"> adrese, jo tā nav funkcionāli saistīta ar par</w:t>
      </w:r>
      <w:r w:rsidR="00E611E9">
        <w:rPr>
          <w:rFonts w:ascii="Times New Roman" w:hAnsi="Times New Roman" w:cs="Times New Roman"/>
        </w:rPr>
        <w:t>ē</w:t>
      </w:r>
      <w:r w:rsidR="00E14D93" w:rsidRPr="00E14D93">
        <w:rPr>
          <w:rFonts w:ascii="Times New Roman" w:hAnsi="Times New Roman" w:cs="Times New Roman"/>
        </w:rPr>
        <w:t>j</w:t>
      </w:r>
      <w:r w:rsidR="00E611E9">
        <w:rPr>
          <w:rFonts w:ascii="Times New Roman" w:hAnsi="Times New Roman" w:cs="Times New Roman"/>
        </w:rPr>
        <w:t>ā</w:t>
      </w:r>
      <w:r w:rsidR="00E14D93" w:rsidRPr="00E14D93">
        <w:rPr>
          <w:rFonts w:ascii="Times New Roman" w:hAnsi="Times New Roman" w:cs="Times New Roman"/>
        </w:rPr>
        <w:t>m ēkām.</w:t>
      </w:r>
    </w:p>
    <w:p w14:paraId="55C6DA4C" w14:textId="180B94B6" w:rsidR="00100E03" w:rsidRPr="00F152C7" w:rsidRDefault="004869C2" w:rsidP="005F24D0">
      <w:pPr>
        <w:spacing w:after="120"/>
        <w:jc w:val="both"/>
        <w:rPr>
          <w:rFonts w:ascii="Times New Roman" w:hAnsi="Times New Roman" w:cs="Times New Roman"/>
        </w:rPr>
      </w:pPr>
      <w:r w:rsidRPr="00F152C7">
        <w:rPr>
          <w:rFonts w:ascii="Times New Roman" w:hAnsi="Times New Roman" w:cs="Times New Roman"/>
        </w:rPr>
        <w:t>Ministru kabineta 29.06.2021. noteikumu Nr. 455 “Adresācijas noteikumi” (turpmāk – Noteikumi) 9. punktā noteikts, ka pašvaldībai bez personas piekrišanas, izvērtējot konkrēto situ</w:t>
      </w:r>
      <w:r w:rsidRPr="00F152C7">
        <w:rPr>
          <w:rFonts w:ascii="Times New Roman" w:hAnsi="Times New Roman" w:cs="Times New Roman"/>
        </w:rPr>
        <w:t xml:space="preserve">āciju, ir tiesības </w:t>
      </w:r>
      <w:r w:rsidR="00F433C2" w:rsidRPr="00F152C7">
        <w:rPr>
          <w:rFonts w:ascii="Times New Roman" w:hAnsi="Times New Roman" w:cs="Times New Roman"/>
          <w:shd w:val="clear" w:color="auto" w:fill="FFFFFF"/>
        </w:rPr>
        <w:t>mainīt adresi, vai likvidēt piešķirto adresi, ja tā neatbilst šo noteikumu prasībām</w:t>
      </w:r>
      <w:r w:rsidRPr="00F152C7">
        <w:rPr>
          <w:rFonts w:ascii="Times New Roman" w:hAnsi="Times New Roman" w:cs="Times New Roman"/>
        </w:rPr>
        <w:t>.</w:t>
      </w:r>
    </w:p>
    <w:p w14:paraId="48B17B23" w14:textId="77777777" w:rsidR="00100E03" w:rsidRPr="00F152C7" w:rsidRDefault="004869C2" w:rsidP="005F24D0">
      <w:pPr>
        <w:spacing w:after="120"/>
        <w:jc w:val="both"/>
        <w:rPr>
          <w:rFonts w:ascii="Times New Roman" w:hAnsi="Times New Roman" w:cs="Times New Roman"/>
          <w:shd w:val="clear" w:color="auto" w:fill="FFFFFF"/>
        </w:rPr>
      </w:pPr>
      <w:r w:rsidRPr="00F152C7">
        <w:rPr>
          <w:rFonts w:ascii="Times New Roman" w:hAnsi="Times New Roman" w:cs="Times New Roman"/>
        </w:rPr>
        <w:t>Noteikumu</w:t>
      </w:r>
      <w:r w:rsidRPr="00F152C7">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w:t>
      </w:r>
      <w:r w:rsidRPr="00F152C7">
        <w:rPr>
          <w:rFonts w:ascii="Times New Roman" w:hAnsi="Times New Roman" w:cs="Times New Roman"/>
          <w:shd w:val="clear" w:color="auto" w:fill="FFFFFF"/>
        </w:rPr>
        <w:t>osaukumam.</w:t>
      </w:r>
    </w:p>
    <w:p w14:paraId="684E3565" w14:textId="2B7ABB03" w:rsidR="00F152C7" w:rsidRPr="00F152C7" w:rsidRDefault="004869C2" w:rsidP="005F24D0">
      <w:pPr>
        <w:pStyle w:val="tv213"/>
        <w:shd w:val="clear" w:color="auto" w:fill="FFFFFF"/>
        <w:spacing w:before="0" w:beforeAutospacing="0" w:after="120" w:afterAutospacing="0" w:line="293" w:lineRule="atLeast"/>
        <w:jc w:val="both"/>
      </w:pPr>
      <w:r w:rsidRPr="00F152C7">
        <w:t>Noteikumu 13.2. apakšpunktā ir noteikts, ka, ja apbūvei paredzētajai zemes vienībai adrese ir piešķirta, tad katrai nākamajai ēkai (aiz pirmās), kas tiek būvēta vai ir uzbūvēta uz apbūvei paredzētās zemes vienības, izvērtējot konkrēto situāciju,</w:t>
      </w:r>
      <w:r w:rsidRPr="00F152C7">
        <w:t xml:space="preserve"> piešķir jaunu adresi.</w:t>
      </w:r>
    </w:p>
    <w:p w14:paraId="01227C1D" w14:textId="77777777" w:rsidR="00100E03" w:rsidRPr="00AE3B8D" w:rsidRDefault="004869C2" w:rsidP="005F24D0">
      <w:pPr>
        <w:spacing w:after="120"/>
        <w:jc w:val="both"/>
        <w:textAlignment w:val="baseline"/>
        <w:rPr>
          <w:rFonts w:ascii="Times New Roman" w:eastAsia="Times New Roman" w:hAnsi="Times New Roman" w:cs="Times New Roman"/>
          <w:lang w:eastAsia="lv-LV"/>
        </w:rPr>
      </w:pPr>
      <w:r w:rsidRPr="00AE3B8D">
        <w:rPr>
          <w:rFonts w:ascii="Times New Roman" w:hAnsi="Times New Roman" w:cs="Times New Roman"/>
        </w:rPr>
        <w:t>Noteikumu</w:t>
      </w:r>
      <w:r w:rsidRPr="00AE3B8D">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2300207B" w14:textId="6F166DF7" w:rsidR="00100E03" w:rsidRPr="00E24416" w:rsidRDefault="004869C2" w:rsidP="00100E03">
      <w:pPr>
        <w:spacing w:after="120"/>
        <w:jc w:val="both"/>
        <w:textAlignment w:val="baseline"/>
        <w:rPr>
          <w:rFonts w:ascii="Times New Roman" w:hAnsi="Times New Roman" w:cs="Times New Roman"/>
          <w:shd w:val="clear" w:color="auto" w:fill="FFFFFF"/>
        </w:rPr>
      </w:pPr>
      <w:r w:rsidRPr="00E24416">
        <w:rPr>
          <w:rFonts w:ascii="Times New Roman" w:hAnsi="Times New Roman" w:cs="Times New Roman"/>
        </w:rPr>
        <w:t>Pamatojoties uz</w:t>
      </w:r>
      <w:r w:rsidRPr="00E24416">
        <w:rPr>
          <w:rFonts w:ascii="Times New Roman" w:hAnsi="Times New Roman" w:cs="Times New Roman"/>
        </w:rPr>
        <w:t xml:space="preserve"> </w:t>
      </w:r>
      <w:r w:rsidRPr="00E24416">
        <w:rPr>
          <w:rFonts w:ascii="Times New Roman" w:eastAsia="Calibri" w:hAnsi="Times New Roman" w:cs="Times New Roman"/>
        </w:rPr>
        <w:t xml:space="preserve">Pašvaldību likuma 10. panta pirmās daļas 21. punktu un </w:t>
      </w:r>
      <w:r w:rsidR="00407507" w:rsidRPr="00F152C7">
        <w:rPr>
          <w:rFonts w:ascii="Times New Roman" w:hAnsi="Times New Roman" w:cs="Times New Roman"/>
        </w:rPr>
        <w:t>Ministru kabineta 29.06.2021. noteikumu Nr. 455 “Adresācijas noteikumi”</w:t>
      </w:r>
      <w:r w:rsidRPr="00E24416">
        <w:rPr>
          <w:rFonts w:ascii="Times New Roman" w:hAnsi="Times New Roman" w:cs="Times New Roman"/>
        </w:rPr>
        <w:t xml:space="preserve"> </w:t>
      </w:r>
      <w:r w:rsidRPr="00E24416">
        <w:rPr>
          <w:rFonts w:ascii="Times New Roman" w:eastAsia="Calibri" w:hAnsi="Times New Roman" w:cs="Times New Roman"/>
        </w:rPr>
        <w:t>9.,</w:t>
      </w:r>
      <w:r>
        <w:rPr>
          <w:rFonts w:ascii="Times New Roman" w:eastAsia="Calibri" w:hAnsi="Times New Roman" w:cs="Times New Roman"/>
        </w:rPr>
        <w:t xml:space="preserve"> 15., </w:t>
      </w:r>
      <w:r w:rsidR="00F152C7">
        <w:rPr>
          <w:rFonts w:ascii="Times New Roman" w:eastAsia="Calibri" w:hAnsi="Times New Roman" w:cs="Times New Roman"/>
        </w:rPr>
        <w:t>13.2</w:t>
      </w:r>
      <w:r>
        <w:rPr>
          <w:rFonts w:ascii="Times New Roman" w:eastAsia="Calibri" w:hAnsi="Times New Roman" w:cs="Times New Roman"/>
        </w:rPr>
        <w:t>. un 20.</w:t>
      </w:r>
      <w:r w:rsidR="00407507">
        <w:rPr>
          <w:rFonts w:ascii="Times New Roman" w:eastAsia="Calibri" w:hAnsi="Times New Roman" w:cs="Times New Roman"/>
        </w:rPr>
        <w:t> </w:t>
      </w:r>
      <w:r w:rsidRPr="00E24416">
        <w:rPr>
          <w:rFonts w:ascii="Times New Roman" w:hAnsi="Times New Roman" w:cs="Times New Roman"/>
          <w:shd w:val="clear" w:color="auto" w:fill="FFFFFF"/>
        </w:rPr>
        <w:t xml:space="preserve">punktu, </w:t>
      </w:r>
      <w:r w:rsidRPr="00E24416">
        <w:rPr>
          <w:rFonts w:ascii="Times New Roman" w:hAnsi="Times New Roman" w:cs="Times New Roman"/>
        </w:rPr>
        <w:t xml:space="preserve">kā arī Attīstības komitejas </w:t>
      </w:r>
      <w:r w:rsidR="00F152C7">
        <w:rPr>
          <w:rFonts w:ascii="Times New Roman" w:hAnsi="Times New Roman" w:cs="Times New Roman"/>
        </w:rPr>
        <w:t>1</w:t>
      </w:r>
      <w:r w:rsidR="000A4BC2">
        <w:rPr>
          <w:rFonts w:ascii="Times New Roman" w:hAnsi="Times New Roman" w:cs="Times New Roman"/>
        </w:rPr>
        <w:t>3</w:t>
      </w:r>
      <w:r w:rsidR="00F152C7">
        <w:rPr>
          <w:rFonts w:ascii="Times New Roman" w:hAnsi="Times New Roman" w:cs="Times New Roman"/>
        </w:rPr>
        <w:t>.0</w:t>
      </w:r>
      <w:r w:rsidR="000A4BC2">
        <w:rPr>
          <w:rFonts w:ascii="Times New Roman" w:hAnsi="Times New Roman" w:cs="Times New Roman"/>
        </w:rPr>
        <w:t>3</w:t>
      </w:r>
      <w:r w:rsidR="00F152C7">
        <w:rPr>
          <w:rFonts w:ascii="Times New Roman" w:hAnsi="Times New Roman" w:cs="Times New Roman"/>
        </w:rPr>
        <w:t>.2024</w:t>
      </w:r>
      <w:r w:rsidRPr="00E24416">
        <w:rPr>
          <w:rFonts w:ascii="Times New Roman" w:hAnsi="Times New Roman" w:cs="Times New Roman"/>
        </w:rPr>
        <w:t>. atzinumu</w:t>
      </w:r>
      <w:r w:rsidRPr="00E24416">
        <w:rPr>
          <w:rFonts w:ascii="Times New Roman" w:eastAsia="Calibri" w:hAnsi="Times New Roman" w:cs="Times New Roman"/>
        </w:rPr>
        <w:t xml:space="preserve">, </w:t>
      </w:r>
      <w:r w:rsidRPr="00E24416">
        <w:rPr>
          <w:rFonts w:ascii="Times New Roman" w:hAnsi="Times New Roman" w:cs="Times New Roman"/>
        </w:rPr>
        <w:t>Ādažu novada pašvaldības dome</w:t>
      </w:r>
    </w:p>
    <w:p w14:paraId="56EACE26" w14:textId="77777777" w:rsidR="00100E03" w:rsidRPr="00E24416" w:rsidRDefault="004869C2" w:rsidP="00100E03">
      <w:pPr>
        <w:spacing w:after="120"/>
        <w:jc w:val="center"/>
        <w:rPr>
          <w:rFonts w:ascii="Times New Roman" w:hAnsi="Times New Roman" w:cs="Times New Roman"/>
          <w:b/>
        </w:rPr>
      </w:pPr>
      <w:r w:rsidRPr="00E24416">
        <w:rPr>
          <w:rFonts w:ascii="Times New Roman" w:hAnsi="Times New Roman" w:cs="Times New Roman"/>
          <w:b/>
        </w:rPr>
        <w:lastRenderedPageBreak/>
        <w:t>NOLEMJ:</w:t>
      </w:r>
    </w:p>
    <w:p w14:paraId="08F36761" w14:textId="77777777" w:rsidR="00100E03" w:rsidRDefault="004869C2" w:rsidP="00100E03">
      <w:pPr>
        <w:numPr>
          <w:ilvl w:val="0"/>
          <w:numId w:val="1"/>
        </w:numPr>
        <w:tabs>
          <w:tab w:val="left" w:pos="426"/>
        </w:tabs>
        <w:spacing w:after="120"/>
        <w:ind w:left="426" w:hanging="426"/>
        <w:jc w:val="both"/>
        <w:rPr>
          <w:rFonts w:ascii="Times New Roman" w:hAnsi="Times New Roman" w:cs="Times New Roman"/>
        </w:rPr>
      </w:pPr>
      <w:r w:rsidRPr="00E24416">
        <w:rPr>
          <w:rFonts w:ascii="Times New Roman" w:hAnsi="Times New Roman" w:cs="Times New Roman"/>
        </w:rPr>
        <w:t>Likvidēt a</w:t>
      </w:r>
      <w:r w:rsidRPr="00E24416">
        <w:rPr>
          <w:rFonts w:ascii="Times New Roman" w:hAnsi="Times New Roman" w:cs="Times New Roman"/>
        </w:rPr>
        <w:t>dreses saskaņā ar sarakstu:</w:t>
      </w:r>
    </w:p>
    <w:tbl>
      <w:tblPr>
        <w:tblW w:w="8646" w:type="dxa"/>
        <w:tblInd w:w="421" w:type="dxa"/>
        <w:tblLook w:val="04A0" w:firstRow="1" w:lastRow="0" w:firstColumn="1" w:lastColumn="0" w:noHBand="0" w:noVBand="1"/>
      </w:tblPr>
      <w:tblGrid>
        <w:gridCol w:w="1296"/>
        <w:gridCol w:w="7350"/>
      </w:tblGrid>
      <w:tr w:rsidR="004E42F9" w14:paraId="6360CE76" w14:textId="77777777" w:rsidTr="004115A7">
        <w:trPr>
          <w:trHeight w:val="416"/>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1AEAE" w14:textId="77777777" w:rsidR="00100E03" w:rsidRPr="00E24416" w:rsidRDefault="004869C2" w:rsidP="004115A7">
            <w:pPr>
              <w:spacing w:before="40" w:after="40"/>
              <w:jc w:val="center"/>
              <w:rPr>
                <w:rFonts w:ascii="Times New Roman" w:eastAsia="Times New Roman" w:hAnsi="Times New Roman" w:cs="Times New Roman"/>
                <w:b/>
                <w:bCs/>
                <w:color w:val="000000"/>
                <w:lang w:eastAsia="lv-LV"/>
              </w:rPr>
            </w:pPr>
            <w:r w:rsidRPr="00E24416">
              <w:rPr>
                <w:rFonts w:ascii="Times New Roman" w:eastAsia="Times New Roman" w:hAnsi="Times New Roman" w:cs="Times New Roman"/>
                <w:b/>
                <w:bCs/>
                <w:color w:val="000000"/>
                <w:lang w:eastAsia="lv-LV"/>
              </w:rPr>
              <w:t>Adreses kods</w:t>
            </w:r>
          </w:p>
        </w:tc>
        <w:tc>
          <w:tcPr>
            <w:tcW w:w="7350" w:type="dxa"/>
            <w:tcBorders>
              <w:top w:val="single" w:sz="4" w:space="0" w:color="auto"/>
              <w:left w:val="nil"/>
              <w:bottom w:val="single" w:sz="4" w:space="0" w:color="auto"/>
              <w:right w:val="single" w:sz="4" w:space="0" w:color="auto"/>
            </w:tcBorders>
            <w:shd w:val="clear" w:color="auto" w:fill="auto"/>
            <w:vAlign w:val="center"/>
            <w:hideMark/>
          </w:tcPr>
          <w:p w14:paraId="13273D21" w14:textId="77777777" w:rsidR="00100E03" w:rsidRPr="00E24416" w:rsidRDefault="004869C2" w:rsidP="004115A7">
            <w:pPr>
              <w:spacing w:before="40" w:after="40"/>
              <w:jc w:val="center"/>
              <w:rPr>
                <w:rFonts w:ascii="Times New Roman" w:eastAsia="Times New Roman" w:hAnsi="Times New Roman" w:cs="Times New Roman"/>
                <w:b/>
                <w:bCs/>
                <w:color w:val="000000"/>
                <w:lang w:eastAsia="lv-LV"/>
              </w:rPr>
            </w:pPr>
            <w:r w:rsidRPr="00E24416">
              <w:rPr>
                <w:rFonts w:ascii="Times New Roman" w:eastAsia="Times New Roman" w:hAnsi="Times New Roman" w:cs="Times New Roman"/>
                <w:b/>
                <w:bCs/>
                <w:color w:val="000000"/>
                <w:lang w:eastAsia="lv-LV"/>
              </w:rPr>
              <w:t>Adreses pieraksts</w:t>
            </w:r>
          </w:p>
        </w:tc>
      </w:tr>
      <w:tr w:rsidR="004E42F9" w14:paraId="28733BED" w14:textId="77777777" w:rsidTr="00D9659E">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tcPr>
          <w:p w14:paraId="13DD7CE8" w14:textId="19FE42AC" w:rsidR="00552012" w:rsidRPr="00552012" w:rsidRDefault="004869C2" w:rsidP="00552012">
            <w:pPr>
              <w:spacing w:before="40" w:after="40"/>
              <w:jc w:val="center"/>
              <w:rPr>
                <w:rFonts w:ascii="Times New Roman" w:eastAsia="Times New Roman" w:hAnsi="Times New Roman" w:cs="Times New Roman"/>
                <w:color w:val="000000"/>
                <w:sz w:val="22"/>
                <w:szCs w:val="22"/>
                <w:lang w:eastAsia="lv-LV"/>
              </w:rPr>
            </w:pPr>
            <w:r w:rsidRPr="00552012">
              <w:rPr>
                <w:rFonts w:ascii="Times New Roman" w:hAnsi="Times New Roman" w:cs="Times New Roman"/>
                <w:sz w:val="22"/>
                <w:szCs w:val="22"/>
              </w:rPr>
              <w:t>105136001</w:t>
            </w:r>
          </w:p>
        </w:tc>
        <w:tc>
          <w:tcPr>
            <w:tcW w:w="7350" w:type="dxa"/>
            <w:tcBorders>
              <w:top w:val="nil"/>
              <w:left w:val="nil"/>
              <w:bottom w:val="single" w:sz="4" w:space="0" w:color="auto"/>
              <w:right w:val="single" w:sz="4" w:space="0" w:color="auto"/>
            </w:tcBorders>
            <w:shd w:val="clear" w:color="auto" w:fill="auto"/>
            <w:noWrap/>
            <w:vAlign w:val="center"/>
          </w:tcPr>
          <w:p w14:paraId="330D834F" w14:textId="57154AC3" w:rsidR="00552012" w:rsidRPr="00552012" w:rsidRDefault="004869C2" w:rsidP="00552012">
            <w:pPr>
              <w:spacing w:before="40" w:after="40"/>
              <w:rPr>
                <w:rFonts w:ascii="Times New Roman" w:eastAsia="Times New Roman" w:hAnsi="Times New Roman" w:cs="Times New Roman"/>
                <w:color w:val="000000"/>
                <w:sz w:val="22"/>
                <w:szCs w:val="22"/>
                <w:lang w:eastAsia="lv-LV"/>
              </w:rPr>
            </w:pPr>
            <w:r w:rsidRPr="00552012">
              <w:rPr>
                <w:rFonts w:ascii="Times New Roman" w:hAnsi="Times New Roman" w:cs="Times New Roman"/>
                <w:sz w:val="22"/>
                <w:szCs w:val="22"/>
              </w:rPr>
              <w:t>Muižas iela 1A, Ādaži, Ādažu nov., LV-2164</w:t>
            </w:r>
          </w:p>
        </w:tc>
      </w:tr>
      <w:tr w:rsidR="004E42F9" w14:paraId="1FDAE1DE" w14:textId="77777777" w:rsidTr="00D9659E">
        <w:trPr>
          <w:trHeight w:val="387"/>
        </w:trPr>
        <w:tc>
          <w:tcPr>
            <w:tcW w:w="1296" w:type="dxa"/>
            <w:tcBorders>
              <w:top w:val="nil"/>
              <w:left w:val="single" w:sz="4" w:space="0" w:color="auto"/>
              <w:bottom w:val="single" w:sz="4" w:space="0" w:color="auto"/>
              <w:right w:val="single" w:sz="4" w:space="0" w:color="auto"/>
            </w:tcBorders>
            <w:shd w:val="clear" w:color="auto" w:fill="auto"/>
            <w:noWrap/>
            <w:vAlign w:val="center"/>
          </w:tcPr>
          <w:p w14:paraId="67CEBED9" w14:textId="4A508079" w:rsidR="00552012" w:rsidRPr="00552012" w:rsidRDefault="004869C2" w:rsidP="00552012">
            <w:pPr>
              <w:spacing w:before="40" w:after="40"/>
              <w:jc w:val="center"/>
              <w:rPr>
                <w:rFonts w:ascii="Times New Roman" w:eastAsia="Times New Roman" w:hAnsi="Times New Roman" w:cs="Times New Roman"/>
                <w:color w:val="000000"/>
                <w:sz w:val="22"/>
                <w:szCs w:val="22"/>
                <w:lang w:eastAsia="lv-LV"/>
              </w:rPr>
            </w:pPr>
            <w:r w:rsidRPr="00552012">
              <w:rPr>
                <w:rFonts w:ascii="Times New Roman" w:hAnsi="Times New Roman" w:cs="Times New Roman"/>
                <w:sz w:val="22"/>
                <w:szCs w:val="22"/>
              </w:rPr>
              <w:t>103935452</w:t>
            </w:r>
          </w:p>
        </w:tc>
        <w:tc>
          <w:tcPr>
            <w:tcW w:w="7350" w:type="dxa"/>
            <w:tcBorders>
              <w:top w:val="nil"/>
              <w:left w:val="nil"/>
              <w:bottom w:val="single" w:sz="4" w:space="0" w:color="auto"/>
              <w:right w:val="single" w:sz="4" w:space="0" w:color="auto"/>
            </w:tcBorders>
            <w:shd w:val="clear" w:color="auto" w:fill="auto"/>
            <w:noWrap/>
            <w:vAlign w:val="center"/>
          </w:tcPr>
          <w:p w14:paraId="017C7D2D" w14:textId="3724189E" w:rsidR="00552012" w:rsidRPr="00552012" w:rsidRDefault="004869C2" w:rsidP="00552012">
            <w:pPr>
              <w:spacing w:before="40" w:after="40"/>
              <w:rPr>
                <w:rFonts w:ascii="Times New Roman" w:eastAsia="Times New Roman" w:hAnsi="Times New Roman" w:cs="Times New Roman"/>
                <w:color w:val="000000"/>
                <w:sz w:val="22"/>
                <w:szCs w:val="22"/>
                <w:lang w:eastAsia="lv-LV"/>
              </w:rPr>
            </w:pPr>
            <w:r w:rsidRPr="00552012">
              <w:rPr>
                <w:rFonts w:ascii="Times New Roman" w:hAnsi="Times New Roman" w:cs="Times New Roman"/>
                <w:sz w:val="22"/>
                <w:szCs w:val="22"/>
              </w:rPr>
              <w:t>Muižas iela 1B, Ādaži, Ādažu nov., LV-2164</w:t>
            </w:r>
          </w:p>
        </w:tc>
      </w:tr>
    </w:tbl>
    <w:p w14:paraId="6B257CB9" w14:textId="08890963" w:rsidR="00100E03" w:rsidRPr="00552012" w:rsidRDefault="004869C2" w:rsidP="00100E03">
      <w:pPr>
        <w:numPr>
          <w:ilvl w:val="0"/>
          <w:numId w:val="1"/>
        </w:numPr>
        <w:tabs>
          <w:tab w:val="left" w:pos="426"/>
        </w:tabs>
        <w:spacing w:before="240" w:after="120"/>
        <w:ind w:left="426" w:hanging="426"/>
        <w:jc w:val="both"/>
        <w:rPr>
          <w:rFonts w:ascii="Times New Roman" w:hAnsi="Times New Roman" w:cs="Times New Roman"/>
        </w:rPr>
      </w:pPr>
      <w:r>
        <w:rPr>
          <w:rFonts w:ascii="Times New Roman" w:hAnsi="Times New Roman" w:cs="Times New Roman"/>
        </w:rPr>
        <w:t xml:space="preserve">Mainīt </w:t>
      </w:r>
      <w:r w:rsidRPr="00552012">
        <w:rPr>
          <w:rFonts w:ascii="Times New Roman" w:hAnsi="Times New Roman" w:cs="Times New Roman"/>
        </w:rPr>
        <w:t>adresi:</w:t>
      </w:r>
    </w:p>
    <w:tbl>
      <w:tblPr>
        <w:tblW w:w="8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626"/>
        <w:gridCol w:w="2161"/>
        <w:gridCol w:w="1275"/>
        <w:gridCol w:w="2262"/>
      </w:tblGrid>
      <w:tr w:rsidR="004E42F9" w14:paraId="72FF358F" w14:textId="77777777" w:rsidTr="00552012">
        <w:trPr>
          <w:trHeight w:val="458"/>
        </w:trPr>
        <w:tc>
          <w:tcPr>
            <w:tcW w:w="1316" w:type="dxa"/>
          </w:tcPr>
          <w:p w14:paraId="182EB59A" w14:textId="77777777" w:rsidR="00F152C7" w:rsidRPr="00552012" w:rsidRDefault="004869C2" w:rsidP="004115A7">
            <w:pPr>
              <w:spacing w:before="40" w:after="40"/>
              <w:jc w:val="center"/>
              <w:rPr>
                <w:rFonts w:ascii="Times New Roman" w:eastAsia="Times New Roman" w:hAnsi="Times New Roman" w:cs="Times New Roman"/>
                <w:b/>
                <w:bCs/>
                <w:sz w:val="22"/>
                <w:szCs w:val="22"/>
                <w:lang w:eastAsia="lv-LV"/>
              </w:rPr>
            </w:pPr>
            <w:r w:rsidRPr="00552012">
              <w:rPr>
                <w:rFonts w:ascii="Times New Roman" w:eastAsia="Times New Roman" w:hAnsi="Times New Roman" w:cs="Times New Roman"/>
                <w:b/>
                <w:bCs/>
                <w:sz w:val="22"/>
                <w:szCs w:val="22"/>
                <w:lang w:eastAsia="lv-LV"/>
              </w:rPr>
              <w:t>Adresācijas objekts</w:t>
            </w:r>
          </w:p>
        </w:tc>
        <w:tc>
          <w:tcPr>
            <w:tcW w:w="1626" w:type="dxa"/>
          </w:tcPr>
          <w:p w14:paraId="52F99A1A" w14:textId="77777777" w:rsidR="00F152C7" w:rsidRPr="00552012" w:rsidRDefault="004869C2" w:rsidP="004115A7">
            <w:pPr>
              <w:spacing w:before="40" w:after="40"/>
              <w:jc w:val="center"/>
              <w:rPr>
                <w:rFonts w:ascii="Times New Roman" w:eastAsia="Times New Roman" w:hAnsi="Times New Roman" w:cs="Times New Roman"/>
                <w:b/>
                <w:bCs/>
                <w:sz w:val="22"/>
                <w:szCs w:val="22"/>
                <w:lang w:eastAsia="lv-LV"/>
              </w:rPr>
            </w:pPr>
            <w:r w:rsidRPr="00552012">
              <w:rPr>
                <w:rFonts w:ascii="Times New Roman" w:eastAsia="Times New Roman" w:hAnsi="Times New Roman" w:cs="Times New Roman"/>
                <w:b/>
                <w:bCs/>
                <w:sz w:val="22"/>
                <w:szCs w:val="22"/>
                <w:lang w:eastAsia="lv-LV"/>
              </w:rPr>
              <w:t>Adresācijas objekta kadastra apzīmējums</w:t>
            </w:r>
          </w:p>
        </w:tc>
        <w:tc>
          <w:tcPr>
            <w:tcW w:w="2161" w:type="dxa"/>
          </w:tcPr>
          <w:p w14:paraId="38B63BF0" w14:textId="036B6BD8" w:rsidR="00F152C7" w:rsidRPr="00552012" w:rsidRDefault="004869C2" w:rsidP="004115A7">
            <w:pPr>
              <w:spacing w:before="40" w:after="40"/>
              <w:jc w:val="center"/>
              <w:rPr>
                <w:rFonts w:ascii="Times New Roman" w:eastAsia="Times New Roman" w:hAnsi="Times New Roman" w:cs="Times New Roman"/>
                <w:b/>
                <w:bCs/>
                <w:sz w:val="22"/>
                <w:szCs w:val="22"/>
                <w:lang w:eastAsia="lv-LV"/>
              </w:rPr>
            </w:pPr>
            <w:r w:rsidRPr="00552012">
              <w:rPr>
                <w:rFonts w:ascii="Times New Roman" w:hAnsi="Times New Roman" w:cs="Times New Roman"/>
                <w:b/>
                <w:bCs/>
                <w:sz w:val="22"/>
                <w:szCs w:val="22"/>
                <w:shd w:val="clear" w:color="auto" w:fill="FFFFFF"/>
              </w:rPr>
              <w:t>Adresācijas objekta esošā adrese</w:t>
            </w:r>
          </w:p>
        </w:tc>
        <w:tc>
          <w:tcPr>
            <w:tcW w:w="1275" w:type="dxa"/>
            <w:shd w:val="clear" w:color="auto" w:fill="auto"/>
            <w:noWrap/>
            <w:vAlign w:val="center"/>
          </w:tcPr>
          <w:p w14:paraId="4C99CA63" w14:textId="36460EE5" w:rsidR="00F152C7" w:rsidRPr="00552012" w:rsidRDefault="004869C2" w:rsidP="004115A7">
            <w:pPr>
              <w:spacing w:before="40" w:after="40"/>
              <w:jc w:val="center"/>
              <w:rPr>
                <w:rFonts w:ascii="Times New Roman" w:eastAsia="Times New Roman" w:hAnsi="Times New Roman" w:cs="Times New Roman"/>
                <w:b/>
                <w:bCs/>
                <w:sz w:val="22"/>
                <w:szCs w:val="22"/>
                <w:lang w:eastAsia="lv-LV"/>
              </w:rPr>
            </w:pPr>
            <w:r w:rsidRPr="00552012">
              <w:rPr>
                <w:rFonts w:ascii="Times New Roman" w:eastAsia="Times New Roman" w:hAnsi="Times New Roman" w:cs="Times New Roman"/>
                <w:b/>
                <w:bCs/>
                <w:sz w:val="22"/>
                <w:szCs w:val="22"/>
                <w:lang w:eastAsia="lv-LV"/>
              </w:rPr>
              <w:t>Adreses kods</w:t>
            </w:r>
          </w:p>
        </w:tc>
        <w:tc>
          <w:tcPr>
            <w:tcW w:w="2262" w:type="dxa"/>
            <w:shd w:val="clear" w:color="auto" w:fill="auto"/>
            <w:noWrap/>
            <w:vAlign w:val="center"/>
          </w:tcPr>
          <w:p w14:paraId="42F603DE" w14:textId="77777777" w:rsidR="00F152C7" w:rsidRPr="00552012" w:rsidRDefault="004869C2" w:rsidP="004115A7">
            <w:pPr>
              <w:spacing w:before="40" w:after="40"/>
              <w:jc w:val="center"/>
              <w:rPr>
                <w:rFonts w:ascii="Times New Roman" w:eastAsia="Times New Roman" w:hAnsi="Times New Roman" w:cs="Times New Roman"/>
                <w:b/>
                <w:bCs/>
                <w:sz w:val="22"/>
                <w:szCs w:val="22"/>
                <w:lang w:eastAsia="lv-LV"/>
              </w:rPr>
            </w:pPr>
            <w:r w:rsidRPr="00552012">
              <w:rPr>
                <w:rFonts w:ascii="Times New Roman" w:hAnsi="Times New Roman" w:cs="Times New Roman"/>
                <w:b/>
                <w:bCs/>
                <w:sz w:val="22"/>
                <w:szCs w:val="22"/>
                <w:shd w:val="clear" w:color="auto" w:fill="FFFFFF"/>
              </w:rPr>
              <w:t>Adresācijas objekta jaunā adrese</w:t>
            </w:r>
          </w:p>
        </w:tc>
      </w:tr>
      <w:tr w:rsidR="004E42F9" w14:paraId="2290D8EA" w14:textId="77777777" w:rsidTr="00552012">
        <w:trPr>
          <w:trHeight w:val="458"/>
        </w:trPr>
        <w:tc>
          <w:tcPr>
            <w:tcW w:w="1316" w:type="dxa"/>
            <w:vAlign w:val="center"/>
          </w:tcPr>
          <w:p w14:paraId="43B6ADF4" w14:textId="21615B97" w:rsidR="00F152C7" w:rsidRPr="00552012" w:rsidRDefault="004869C2" w:rsidP="004115A7">
            <w:pPr>
              <w:spacing w:before="40" w:after="40"/>
              <w:jc w:val="center"/>
              <w:rPr>
                <w:rFonts w:ascii="Times New Roman" w:eastAsia="Times New Roman" w:hAnsi="Times New Roman" w:cs="Times New Roman"/>
                <w:sz w:val="22"/>
                <w:szCs w:val="22"/>
                <w:lang w:eastAsia="lv-LV"/>
              </w:rPr>
            </w:pPr>
            <w:r w:rsidRPr="00552012">
              <w:rPr>
                <w:rFonts w:ascii="Times New Roman" w:eastAsia="Times New Roman" w:hAnsi="Times New Roman" w:cs="Times New Roman"/>
                <w:sz w:val="22"/>
                <w:szCs w:val="22"/>
                <w:lang w:eastAsia="lv-LV"/>
              </w:rPr>
              <w:t>ēka</w:t>
            </w:r>
          </w:p>
        </w:tc>
        <w:tc>
          <w:tcPr>
            <w:tcW w:w="1626" w:type="dxa"/>
            <w:vAlign w:val="center"/>
          </w:tcPr>
          <w:p w14:paraId="523C3EFC" w14:textId="12474CDE" w:rsidR="00F152C7" w:rsidRPr="00552012" w:rsidRDefault="004869C2" w:rsidP="004115A7">
            <w:pPr>
              <w:spacing w:before="40" w:after="40"/>
              <w:jc w:val="center"/>
              <w:rPr>
                <w:rFonts w:ascii="Times New Roman" w:eastAsia="Times New Roman" w:hAnsi="Times New Roman" w:cs="Times New Roman"/>
                <w:sz w:val="22"/>
                <w:szCs w:val="22"/>
                <w:lang w:eastAsia="lv-LV"/>
              </w:rPr>
            </w:pPr>
            <w:r w:rsidRPr="00552012">
              <w:rPr>
                <w:rFonts w:ascii="Times New Roman" w:hAnsi="Times New Roman" w:cs="Times New Roman"/>
                <w:sz w:val="22"/>
                <w:szCs w:val="22"/>
              </w:rPr>
              <w:t>8052 007 0478 011</w:t>
            </w:r>
          </w:p>
        </w:tc>
        <w:tc>
          <w:tcPr>
            <w:tcW w:w="2161" w:type="dxa"/>
          </w:tcPr>
          <w:p w14:paraId="4D346397" w14:textId="68B7C969" w:rsidR="00F152C7" w:rsidRPr="00552012" w:rsidRDefault="004869C2" w:rsidP="004115A7">
            <w:pPr>
              <w:spacing w:before="40" w:after="40"/>
              <w:jc w:val="center"/>
              <w:rPr>
                <w:rFonts w:ascii="Times New Roman" w:eastAsia="Times New Roman" w:hAnsi="Times New Roman" w:cs="Times New Roman"/>
                <w:sz w:val="22"/>
                <w:szCs w:val="22"/>
                <w:lang w:eastAsia="lv-LV"/>
              </w:rPr>
            </w:pPr>
            <w:r w:rsidRPr="00552012">
              <w:rPr>
                <w:rFonts w:ascii="Times New Roman" w:hAnsi="Times New Roman" w:cs="Times New Roman"/>
                <w:sz w:val="22"/>
                <w:szCs w:val="22"/>
              </w:rPr>
              <w:t xml:space="preserve">Cīruļu iela 29, </w:t>
            </w:r>
            <w:proofErr w:type="spellStart"/>
            <w:r w:rsidRPr="00552012">
              <w:rPr>
                <w:rFonts w:ascii="Times New Roman" w:hAnsi="Times New Roman" w:cs="Times New Roman"/>
                <w:sz w:val="22"/>
                <w:szCs w:val="22"/>
              </w:rPr>
              <w:t>Kalngale</w:t>
            </w:r>
            <w:proofErr w:type="spellEnd"/>
            <w:r w:rsidRPr="00552012">
              <w:rPr>
                <w:rFonts w:ascii="Times New Roman" w:hAnsi="Times New Roman" w:cs="Times New Roman"/>
                <w:sz w:val="22"/>
                <w:szCs w:val="22"/>
              </w:rPr>
              <w:t>, Carnikavas pag., Ādažu nov.</w:t>
            </w:r>
          </w:p>
        </w:tc>
        <w:tc>
          <w:tcPr>
            <w:tcW w:w="1275" w:type="dxa"/>
            <w:shd w:val="clear" w:color="auto" w:fill="auto"/>
            <w:noWrap/>
            <w:vAlign w:val="center"/>
            <w:hideMark/>
          </w:tcPr>
          <w:p w14:paraId="6C491F1D" w14:textId="42262A5F" w:rsidR="00F152C7" w:rsidRPr="00552012" w:rsidRDefault="004869C2" w:rsidP="004115A7">
            <w:pPr>
              <w:spacing w:before="40" w:after="40"/>
              <w:jc w:val="center"/>
              <w:rPr>
                <w:rFonts w:ascii="Times New Roman" w:eastAsia="Times New Roman" w:hAnsi="Times New Roman" w:cs="Times New Roman"/>
                <w:sz w:val="22"/>
                <w:szCs w:val="22"/>
                <w:lang w:eastAsia="lv-LV"/>
              </w:rPr>
            </w:pPr>
            <w:r w:rsidRPr="00552012">
              <w:rPr>
                <w:rFonts w:ascii="Times New Roman" w:eastAsia="Times New Roman" w:hAnsi="Times New Roman" w:cs="Times New Roman"/>
                <w:sz w:val="22"/>
                <w:szCs w:val="22"/>
                <w:lang w:eastAsia="lv-LV"/>
              </w:rPr>
              <w:t>106732636</w:t>
            </w:r>
          </w:p>
        </w:tc>
        <w:tc>
          <w:tcPr>
            <w:tcW w:w="2262" w:type="dxa"/>
            <w:shd w:val="clear" w:color="auto" w:fill="auto"/>
            <w:noWrap/>
            <w:vAlign w:val="center"/>
            <w:hideMark/>
          </w:tcPr>
          <w:p w14:paraId="4C3B8602" w14:textId="6DB6BF06" w:rsidR="00F152C7" w:rsidRPr="00552012" w:rsidRDefault="004869C2" w:rsidP="004115A7">
            <w:pPr>
              <w:spacing w:before="40" w:after="40"/>
              <w:rPr>
                <w:rFonts w:ascii="Times New Roman" w:eastAsia="Times New Roman" w:hAnsi="Times New Roman" w:cs="Times New Roman"/>
                <w:sz w:val="22"/>
                <w:szCs w:val="22"/>
                <w:lang w:eastAsia="lv-LV"/>
              </w:rPr>
            </w:pPr>
            <w:r w:rsidRPr="00552012">
              <w:rPr>
                <w:rFonts w:ascii="Times New Roman" w:hAnsi="Times New Roman" w:cs="Times New Roman"/>
                <w:sz w:val="22"/>
                <w:szCs w:val="22"/>
              </w:rPr>
              <w:t xml:space="preserve">Cīruļu iela </w:t>
            </w:r>
            <w:r w:rsidRPr="00E14D93">
              <w:rPr>
                <w:rFonts w:ascii="Times New Roman" w:hAnsi="Times New Roman" w:cs="Times New Roman"/>
                <w:sz w:val="22"/>
                <w:szCs w:val="22"/>
              </w:rPr>
              <w:t>25C,</w:t>
            </w:r>
            <w:r w:rsidRPr="00552012">
              <w:rPr>
                <w:rFonts w:ascii="Times New Roman" w:hAnsi="Times New Roman" w:cs="Times New Roman"/>
                <w:sz w:val="22"/>
                <w:szCs w:val="22"/>
              </w:rPr>
              <w:t xml:space="preserve"> </w:t>
            </w:r>
            <w:proofErr w:type="spellStart"/>
            <w:r w:rsidRPr="00552012">
              <w:rPr>
                <w:rFonts w:ascii="Times New Roman" w:hAnsi="Times New Roman" w:cs="Times New Roman"/>
                <w:sz w:val="22"/>
                <w:szCs w:val="22"/>
              </w:rPr>
              <w:t>Kalngale</w:t>
            </w:r>
            <w:proofErr w:type="spellEnd"/>
            <w:r w:rsidRPr="00552012">
              <w:rPr>
                <w:rFonts w:ascii="Times New Roman" w:hAnsi="Times New Roman" w:cs="Times New Roman"/>
                <w:sz w:val="22"/>
                <w:szCs w:val="22"/>
              </w:rPr>
              <w:t>, Carnikavas pag., Ādažu nov.</w:t>
            </w:r>
          </w:p>
        </w:tc>
      </w:tr>
    </w:tbl>
    <w:p w14:paraId="16B6235E" w14:textId="68811686" w:rsidR="00100E03" w:rsidRPr="00E24416" w:rsidRDefault="004869C2" w:rsidP="00100E03">
      <w:pPr>
        <w:numPr>
          <w:ilvl w:val="0"/>
          <w:numId w:val="1"/>
        </w:numPr>
        <w:tabs>
          <w:tab w:val="left" w:pos="426"/>
        </w:tabs>
        <w:spacing w:before="240" w:after="120"/>
        <w:ind w:left="426" w:hanging="426"/>
        <w:jc w:val="both"/>
        <w:rPr>
          <w:rStyle w:val="Hyperlink"/>
          <w:rFonts w:ascii="Times New Roman" w:hAnsi="Times New Roman" w:cs="Times New Roman"/>
        </w:rPr>
      </w:pPr>
      <w:r>
        <w:rPr>
          <w:rFonts w:ascii="Times New Roman" w:hAnsi="Times New Roman" w:cs="Times New Roman"/>
        </w:rPr>
        <w:t xml:space="preserve">Pašvaldības </w:t>
      </w:r>
      <w:r w:rsidRPr="00E24416">
        <w:rPr>
          <w:rFonts w:ascii="Times New Roman" w:hAnsi="Times New Roman" w:cs="Times New Roman"/>
        </w:rPr>
        <w:t>Centrālās pārvaldes Administratīvajai nodaļai šo lēmumu nosūtīt Valsts zemes dienestam uz e-adresi</w:t>
      </w:r>
      <w:r w:rsidR="00024259">
        <w:rPr>
          <w:rFonts w:ascii="Times New Roman" w:hAnsi="Times New Roman" w:cs="Times New Roman"/>
        </w:rPr>
        <w:t xml:space="preserve"> un SIA “Fargo”</w:t>
      </w:r>
      <w:r w:rsidR="00285668">
        <w:rPr>
          <w:rFonts w:ascii="Times New Roman" w:hAnsi="Times New Roman" w:cs="Times New Roman"/>
        </w:rPr>
        <w:t xml:space="preserve"> </w:t>
      </w:r>
      <w:r w:rsidR="00AF7AA2">
        <w:rPr>
          <w:rFonts w:ascii="Times New Roman" w:hAnsi="Times New Roman" w:cs="Times New Roman"/>
        </w:rPr>
        <w:t>e-adresi</w:t>
      </w:r>
      <w:r w:rsidR="00024259" w:rsidRPr="00024259">
        <w:rPr>
          <w:rFonts w:ascii="Times New Roman" w:hAnsi="Times New Roman" w:cs="Times New Roman"/>
          <w:color w:val="007BB8"/>
        </w:rPr>
        <w:t>.</w:t>
      </w:r>
    </w:p>
    <w:p w14:paraId="647789EA" w14:textId="77777777" w:rsidR="00100E03" w:rsidRPr="00E24416" w:rsidRDefault="004869C2" w:rsidP="003608D7">
      <w:pPr>
        <w:numPr>
          <w:ilvl w:val="0"/>
          <w:numId w:val="1"/>
        </w:numPr>
        <w:tabs>
          <w:tab w:val="left" w:pos="426"/>
        </w:tabs>
        <w:ind w:left="426" w:hanging="426"/>
        <w:jc w:val="both"/>
        <w:rPr>
          <w:rFonts w:ascii="Times New Roman" w:hAnsi="Times New Roman" w:cs="Times New Roman"/>
        </w:rPr>
      </w:pPr>
      <w:r w:rsidRPr="00E24416">
        <w:rPr>
          <w:rFonts w:ascii="Times New Roman" w:hAnsi="Times New Roman" w:cs="Times New Roman"/>
        </w:rPr>
        <w:t>Pašvaldības izpilddirektora vietniecei veikt lēmuma izpildes kontroli.</w:t>
      </w:r>
    </w:p>
    <w:p w14:paraId="58F2BBC2" w14:textId="77777777" w:rsidR="00100E03" w:rsidRPr="00E24416" w:rsidRDefault="00100E03" w:rsidP="003608D7">
      <w:pPr>
        <w:widowControl w:val="0"/>
        <w:shd w:val="clear" w:color="auto" w:fill="FFFFFF"/>
        <w:tabs>
          <w:tab w:val="left" w:pos="1985"/>
        </w:tabs>
        <w:autoSpaceDE w:val="0"/>
        <w:autoSpaceDN w:val="0"/>
        <w:adjustRightInd w:val="0"/>
        <w:jc w:val="both"/>
        <w:rPr>
          <w:rFonts w:ascii="Times New Roman" w:hAnsi="Times New Roman" w:cs="Times New Roman"/>
        </w:rPr>
      </w:pPr>
    </w:p>
    <w:p w14:paraId="7319F4F0" w14:textId="77777777" w:rsidR="00100E03" w:rsidRDefault="00100E03" w:rsidP="003608D7">
      <w:pPr>
        <w:jc w:val="both"/>
        <w:rPr>
          <w:rFonts w:ascii="Times New Roman" w:hAnsi="Times New Roman" w:cs="Times New Roman"/>
        </w:rPr>
      </w:pPr>
    </w:p>
    <w:p w14:paraId="45D697DE" w14:textId="77777777" w:rsidR="00100E03" w:rsidRPr="00564CA6" w:rsidRDefault="00100E03" w:rsidP="003608D7">
      <w:pPr>
        <w:jc w:val="both"/>
        <w:rPr>
          <w:rFonts w:ascii="Times New Roman" w:hAnsi="Times New Roman" w:cs="Times New Roman"/>
        </w:rPr>
      </w:pPr>
    </w:p>
    <w:p w14:paraId="548D0314" w14:textId="77777777" w:rsidR="00100E03" w:rsidRPr="00453803" w:rsidRDefault="004869C2" w:rsidP="003608D7">
      <w:pPr>
        <w:jc w:val="both"/>
        <w:rPr>
          <w:rFonts w:ascii="Times New Roman" w:hAnsi="Times New Roman" w:cs="Times New Roman"/>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626FE17B" w:rsidR="00564CA6" w:rsidRPr="005F24D0" w:rsidRDefault="004869C2" w:rsidP="003608D7">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5F24D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4E9B" w14:textId="77777777" w:rsidR="00000000" w:rsidRDefault="004869C2">
      <w:r>
        <w:separator/>
      </w:r>
    </w:p>
  </w:endnote>
  <w:endnote w:type="continuationSeparator" w:id="0">
    <w:p w14:paraId="7406B5D4" w14:textId="77777777" w:rsidR="00000000" w:rsidRDefault="0048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66334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869C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D5DEF" w14:textId="77777777" w:rsidR="00000000" w:rsidRDefault="004869C2">
      <w:r>
        <w:separator/>
      </w:r>
    </w:p>
  </w:footnote>
  <w:footnote w:type="continuationSeparator" w:id="0">
    <w:p w14:paraId="00FEB185" w14:textId="77777777" w:rsidR="00000000" w:rsidRDefault="0048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BFC8876">
      <w:start w:val="1"/>
      <w:numFmt w:val="decimal"/>
      <w:lvlText w:val="%1."/>
      <w:lvlJc w:val="left"/>
      <w:pPr>
        <w:ind w:left="720" w:hanging="360"/>
      </w:pPr>
      <w:rPr>
        <w:rFonts w:hint="default"/>
      </w:rPr>
    </w:lvl>
    <w:lvl w:ilvl="1" w:tplc="8E02660C" w:tentative="1">
      <w:start w:val="1"/>
      <w:numFmt w:val="lowerLetter"/>
      <w:lvlText w:val="%2."/>
      <w:lvlJc w:val="left"/>
      <w:pPr>
        <w:ind w:left="1440" w:hanging="360"/>
      </w:pPr>
    </w:lvl>
    <w:lvl w:ilvl="2" w:tplc="474A65FA" w:tentative="1">
      <w:start w:val="1"/>
      <w:numFmt w:val="lowerRoman"/>
      <w:lvlText w:val="%3."/>
      <w:lvlJc w:val="right"/>
      <w:pPr>
        <w:ind w:left="2160" w:hanging="180"/>
      </w:pPr>
    </w:lvl>
    <w:lvl w:ilvl="3" w:tplc="C36EC9BC" w:tentative="1">
      <w:start w:val="1"/>
      <w:numFmt w:val="decimal"/>
      <w:lvlText w:val="%4."/>
      <w:lvlJc w:val="left"/>
      <w:pPr>
        <w:ind w:left="2880" w:hanging="360"/>
      </w:pPr>
    </w:lvl>
    <w:lvl w:ilvl="4" w:tplc="DE5E40AE" w:tentative="1">
      <w:start w:val="1"/>
      <w:numFmt w:val="lowerLetter"/>
      <w:lvlText w:val="%5."/>
      <w:lvlJc w:val="left"/>
      <w:pPr>
        <w:ind w:left="3600" w:hanging="360"/>
      </w:pPr>
    </w:lvl>
    <w:lvl w:ilvl="5" w:tplc="A75E5A9E" w:tentative="1">
      <w:start w:val="1"/>
      <w:numFmt w:val="lowerRoman"/>
      <w:lvlText w:val="%6."/>
      <w:lvlJc w:val="right"/>
      <w:pPr>
        <w:ind w:left="4320" w:hanging="180"/>
      </w:pPr>
    </w:lvl>
    <w:lvl w:ilvl="6" w:tplc="E02ED0FE" w:tentative="1">
      <w:start w:val="1"/>
      <w:numFmt w:val="decimal"/>
      <w:lvlText w:val="%7."/>
      <w:lvlJc w:val="left"/>
      <w:pPr>
        <w:ind w:left="5040" w:hanging="360"/>
      </w:pPr>
    </w:lvl>
    <w:lvl w:ilvl="7" w:tplc="2D70AA40" w:tentative="1">
      <w:start w:val="1"/>
      <w:numFmt w:val="lowerLetter"/>
      <w:lvlText w:val="%8."/>
      <w:lvlJc w:val="left"/>
      <w:pPr>
        <w:ind w:left="5760" w:hanging="360"/>
      </w:pPr>
    </w:lvl>
    <w:lvl w:ilvl="8" w:tplc="F078BBA4" w:tentative="1">
      <w:start w:val="1"/>
      <w:numFmt w:val="lowerRoman"/>
      <w:lvlText w:val="%9."/>
      <w:lvlJc w:val="right"/>
      <w:pPr>
        <w:ind w:left="6480" w:hanging="180"/>
      </w:pPr>
    </w:lvl>
  </w:abstractNum>
  <w:abstractNum w:abstractNumId="1" w15:restartNumberingAfterBreak="0">
    <w:nsid w:val="233A1FDF"/>
    <w:multiLevelType w:val="hybridMultilevel"/>
    <w:tmpl w:val="B630E8B2"/>
    <w:lvl w:ilvl="0" w:tplc="393E5996">
      <w:start w:val="1"/>
      <w:numFmt w:val="decimal"/>
      <w:lvlText w:val="%1)"/>
      <w:lvlJc w:val="left"/>
      <w:pPr>
        <w:ind w:left="644" w:hanging="360"/>
      </w:pPr>
      <w:rPr>
        <w:rFonts w:hint="default"/>
      </w:rPr>
    </w:lvl>
    <w:lvl w:ilvl="1" w:tplc="53402CB2" w:tentative="1">
      <w:start w:val="1"/>
      <w:numFmt w:val="lowerLetter"/>
      <w:lvlText w:val="%2."/>
      <w:lvlJc w:val="left"/>
      <w:pPr>
        <w:ind w:left="1440" w:hanging="360"/>
      </w:pPr>
    </w:lvl>
    <w:lvl w:ilvl="2" w:tplc="149C1FB0" w:tentative="1">
      <w:start w:val="1"/>
      <w:numFmt w:val="lowerRoman"/>
      <w:lvlText w:val="%3."/>
      <w:lvlJc w:val="right"/>
      <w:pPr>
        <w:ind w:left="2160" w:hanging="180"/>
      </w:pPr>
    </w:lvl>
    <w:lvl w:ilvl="3" w:tplc="25F81E1C" w:tentative="1">
      <w:start w:val="1"/>
      <w:numFmt w:val="decimal"/>
      <w:lvlText w:val="%4."/>
      <w:lvlJc w:val="left"/>
      <w:pPr>
        <w:ind w:left="2880" w:hanging="360"/>
      </w:pPr>
    </w:lvl>
    <w:lvl w:ilvl="4" w:tplc="61F8CCD2" w:tentative="1">
      <w:start w:val="1"/>
      <w:numFmt w:val="lowerLetter"/>
      <w:lvlText w:val="%5."/>
      <w:lvlJc w:val="left"/>
      <w:pPr>
        <w:ind w:left="3600" w:hanging="360"/>
      </w:pPr>
    </w:lvl>
    <w:lvl w:ilvl="5" w:tplc="2EAE176E" w:tentative="1">
      <w:start w:val="1"/>
      <w:numFmt w:val="lowerRoman"/>
      <w:lvlText w:val="%6."/>
      <w:lvlJc w:val="right"/>
      <w:pPr>
        <w:ind w:left="4320" w:hanging="180"/>
      </w:pPr>
    </w:lvl>
    <w:lvl w:ilvl="6" w:tplc="1DD25AEE" w:tentative="1">
      <w:start w:val="1"/>
      <w:numFmt w:val="decimal"/>
      <w:lvlText w:val="%7."/>
      <w:lvlJc w:val="left"/>
      <w:pPr>
        <w:ind w:left="5040" w:hanging="360"/>
      </w:pPr>
    </w:lvl>
    <w:lvl w:ilvl="7" w:tplc="E35E2C26" w:tentative="1">
      <w:start w:val="1"/>
      <w:numFmt w:val="lowerLetter"/>
      <w:lvlText w:val="%8."/>
      <w:lvlJc w:val="left"/>
      <w:pPr>
        <w:ind w:left="5760" w:hanging="360"/>
      </w:pPr>
    </w:lvl>
    <w:lvl w:ilvl="8" w:tplc="0CD6D404" w:tentative="1">
      <w:start w:val="1"/>
      <w:numFmt w:val="lowerRoman"/>
      <w:lvlText w:val="%9."/>
      <w:lvlJc w:val="right"/>
      <w:pPr>
        <w:ind w:left="6480" w:hanging="180"/>
      </w:pPr>
    </w:lvl>
  </w:abstractNum>
  <w:abstractNum w:abstractNumId="2" w15:restartNumberingAfterBreak="0">
    <w:nsid w:val="663378AE"/>
    <w:multiLevelType w:val="multilevel"/>
    <w:tmpl w:val="13BC96F4"/>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7019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259"/>
    <w:rsid w:val="00070E3F"/>
    <w:rsid w:val="000A4BC2"/>
    <w:rsid w:val="00100E03"/>
    <w:rsid w:val="00147221"/>
    <w:rsid w:val="00195A73"/>
    <w:rsid w:val="0025391B"/>
    <w:rsid w:val="00285668"/>
    <w:rsid w:val="00297558"/>
    <w:rsid w:val="003237C5"/>
    <w:rsid w:val="00336B4F"/>
    <w:rsid w:val="00351D48"/>
    <w:rsid w:val="003608D7"/>
    <w:rsid w:val="00407507"/>
    <w:rsid w:val="004115A7"/>
    <w:rsid w:val="00453803"/>
    <w:rsid w:val="004869C2"/>
    <w:rsid w:val="004A4468"/>
    <w:rsid w:val="004D516C"/>
    <w:rsid w:val="004E42F9"/>
    <w:rsid w:val="0053073B"/>
    <w:rsid w:val="00543508"/>
    <w:rsid w:val="00552012"/>
    <w:rsid w:val="00564CA6"/>
    <w:rsid w:val="005C7FA1"/>
    <w:rsid w:val="005F24D0"/>
    <w:rsid w:val="00617AAC"/>
    <w:rsid w:val="00693F05"/>
    <w:rsid w:val="006C2C2E"/>
    <w:rsid w:val="006D3451"/>
    <w:rsid w:val="0074092B"/>
    <w:rsid w:val="007B4DDB"/>
    <w:rsid w:val="008257F8"/>
    <w:rsid w:val="009139A1"/>
    <w:rsid w:val="00996740"/>
    <w:rsid w:val="009A3989"/>
    <w:rsid w:val="009B0357"/>
    <w:rsid w:val="00A52B04"/>
    <w:rsid w:val="00AE3B8D"/>
    <w:rsid w:val="00AF7AA2"/>
    <w:rsid w:val="00B36CD4"/>
    <w:rsid w:val="00B4315C"/>
    <w:rsid w:val="00BB16A4"/>
    <w:rsid w:val="00C37EE2"/>
    <w:rsid w:val="00C9477C"/>
    <w:rsid w:val="00D1368C"/>
    <w:rsid w:val="00D86969"/>
    <w:rsid w:val="00D9659E"/>
    <w:rsid w:val="00E14D93"/>
    <w:rsid w:val="00E24416"/>
    <w:rsid w:val="00E52DA2"/>
    <w:rsid w:val="00E611E9"/>
    <w:rsid w:val="00E75D8D"/>
    <w:rsid w:val="00F152C7"/>
    <w:rsid w:val="00F433C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100E03"/>
    <w:rPr>
      <w:color w:val="0000FF"/>
      <w:u w:val="single"/>
    </w:rPr>
  </w:style>
  <w:style w:type="paragraph" w:styleId="ListParagraph">
    <w:name w:val="List Paragraph"/>
    <w:basedOn w:val="Normal"/>
    <w:uiPriority w:val="34"/>
    <w:qFormat/>
    <w:rsid w:val="00B4315C"/>
    <w:pPr>
      <w:ind w:left="720"/>
      <w:contextualSpacing/>
    </w:pPr>
  </w:style>
  <w:style w:type="paragraph" w:customStyle="1" w:styleId="tv213">
    <w:name w:val="tv213"/>
    <w:basedOn w:val="Normal"/>
    <w:rsid w:val="00F152C7"/>
    <w:pPr>
      <w:spacing w:before="100" w:beforeAutospacing="1" w:after="100" w:afterAutospacing="1"/>
    </w:pPr>
    <w:rPr>
      <w:rFonts w:ascii="Times New Roman" w:eastAsia="Times New Roman" w:hAnsi="Times New Roman" w:cs="Times New Roman"/>
      <w:lang w:eastAsia="lv-LV"/>
    </w:rPr>
  </w:style>
  <w:style w:type="paragraph" w:styleId="Revision">
    <w:name w:val="Revision"/>
    <w:hidden/>
    <w:uiPriority w:val="99"/>
    <w:semiHidden/>
    <w:rsid w:val="0040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2364</Words>
  <Characters>1349</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2024-03-30T11:02:00Z</dcterms:created>
  <dcterms:modified xsi:type="dcterms:W3CDTF">2024-03-30T11:02:00Z</dcterms:modified>
</cp:coreProperties>
</file>