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Pr="003C2732" w:rsidRDefault="00471D24" w:rsidP="00564CA6">
      <w:r w:rsidRPr="003C2732"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3C2732" w:rsidRDefault="00471D2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6"/>
          <w:szCs w:val="26"/>
        </w:rPr>
      </w:pPr>
      <w:r w:rsidRPr="003C2732">
        <w:rPr>
          <w:rFonts w:ascii="Times New Roman" w:hAnsi="Times New Roman" w:cs="Times New Roman"/>
          <w:noProof/>
          <w:sz w:val="28"/>
          <w:szCs w:val="28"/>
        </w:rPr>
        <w:tab/>
      </w:r>
      <w:r w:rsidRPr="003C2732">
        <w:rPr>
          <w:rFonts w:ascii="Times New Roman" w:hAnsi="Times New Roman" w:cs="Times New Roman"/>
          <w:noProof/>
          <w:sz w:val="26"/>
          <w:szCs w:val="26"/>
        </w:rPr>
        <w:t>LĒMUMS</w:t>
      </w:r>
      <w:r w:rsidRPr="003C2732">
        <w:rPr>
          <w:rFonts w:ascii="Times New Roman" w:hAnsi="Times New Roman" w:cs="Times New Roman"/>
          <w:noProof/>
          <w:sz w:val="26"/>
          <w:szCs w:val="26"/>
        </w:rPr>
        <w:tab/>
      </w:r>
    </w:p>
    <w:p w14:paraId="5941AE1A" w14:textId="77777777" w:rsidR="00564CA6" w:rsidRPr="003C2732" w:rsidRDefault="00471D24" w:rsidP="00564CA6">
      <w:pPr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3C2732">
        <w:rPr>
          <w:rFonts w:ascii="Times New Roman" w:hAnsi="Times New Roman" w:cs="Times New Roman"/>
          <w:noProof/>
          <w:sz w:val="23"/>
          <w:szCs w:val="23"/>
        </w:rPr>
        <w:t>Ādažos, Ādažu novadā</w:t>
      </w:r>
    </w:p>
    <w:p w14:paraId="47C0F9DB" w14:textId="77777777" w:rsidR="00564CA6" w:rsidRPr="003C2732" w:rsidRDefault="00471D24" w:rsidP="00564CA6">
      <w:pPr>
        <w:rPr>
          <w:rFonts w:ascii="Times New Roman" w:hAnsi="Times New Roman" w:cs="Times New Roman"/>
          <w:sz w:val="23"/>
          <w:szCs w:val="23"/>
        </w:rPr>
      </w:pPr>
      <w:r w:rsidRPr="003C2732">
        <w:rPr>
          <w:rFonts w:ascii="Times New Roman" w:hAnsi="Times New Roman" w:cs="Times New Roman"/>
          <w:noProof/>
          <w:sz w:val="23"/>
          <w:szCs w:val="23"/>
        </w:rPr>
        <w:tab/>
      </w:r>
      <w:r w:rsidRPr="003C2732">
        <w:rPr>
          <w:rFonts w:ascii="Times New Roman" w:hAnsi="Times New Roman" w:cs="Times New Roman"/>
          <w:noProof/>
          <w:sz w:val="23"/>
          <w:szCs w:val="23"/>
        </w:rPr>
        <w:tab/>
      </w:r>
      <w:r w:rsidRPr="003C2732">
        <w:rPr>
          <w:rFonts w:ascii="Times New Roman" w:hAnsi="Times New Roman" w:cs="Times New Roman"/>
          <w:noProof/>
          <w:sz w:val="23"/>
          <w:szCs w:val="23"/>
        </w:rPr>
        <w:tab/>
      </w:r>
      <w:r w:rsidRPr="003C2732">
        <w:rPr>
          <w:rFonts w:ascii="Times New Roman" w:hAnsi="Times New Roman" w:cs="Times New Roman"/>
          <w:noProof/>
          <w:sz w:val="23"/>
          <w:szCs w:val="23"/>
        </w:rPr>
        <w:tab/>
      </w:r>
    </w:p>
    <w:p w14:paraId="513E1B4D" w14:textId="7A8BB939" w:rsidR="00564CA6" w:rsidRPr="003C2732" w:rsidRDefault="00471D24" w:rsidP="00564CA6">
      <w:pPr>
        <w:rPr>
          <w:rFonts w:ascii="Times New Roman" w:hAnsi="Times New Roman" w:cs="Times New Roman"/>
          <w:sz w:val="23"/>
          <w:szCs w:val="23"/>
        </w:rPr>
      </w:pPr>
      <w:r w:rsidRPr="003C2732">
        <w:rPr>
          <w:rFonts w:ascii="Times New Roman" w:hAnsi="Times New Roman" w:cs="Times New Roman"/>
          <w:sz w:val="23"/>
          <w:szCs w:val="23"/>
        </w:rPr>
        <w:t>2024. gada 28. martā</w:t>
      </w:r>
      <w:r w:rsidR="00B17892" w:rsidRPr="003C2732">
        <w:rPr>
          <w:rFonts w:ascii="Times New Roman" w:hAnsi="Times New Roman" w:cs="Times New Roman"/>
          <w:sz w:val="23"/>
          <w:szCs w:val="23"/>
        </w:rPr>
        <w:tab/>
      </w:r>
      <w:r w:rsidR="00B17892" w:rsidRPr="003C2732">
        <w:rPr>
          <w:rFonts w:ascii="Times New Roman" w:hAnsi="Times New Roman" w:cs="Times New Roman"/>
          <w:sz w:val="23"/>
          <w:szCs w:val="23"/>
        </w:rPr>
        <w:tab/>
      </w:r>
      <w:r w:rsidR="00B17892" w:rsidRPr="003C2732">
        <w:rPr>
          <w:rFonts w:ascii="Times New Roman" w:hAnsi="Times New Roman" w:cs="Times New Roman"/>
          <w:sz w:val="23"/>
          <w:szCs w:val="23"/>
        </w:rPr>
        <w:tab/>
      </w:r>
      <w:r w:rsidR="00B17892" w:rsidRPr="003C2732">
        <w:rPr>
          <w:rFonts w:ascii="Times New Roman" w:hAnsi="Times New Roman" w:cs="Times New Roman"/>
          <w:sz w:val="23"/>
          <w:szCs w:val="23"/>
        </w:rPr>
        <w:tab/>
      </w:r>
      <w:r w:rsidR="00B17892" w:rsidRPr="003C2732">
        <w:rPr>
          <w:rFonts w:ascii="Times New Roman" w:hAnsi="Times New Roman" w:cs="Times New Roman"/>
          <w:sz w:val="23"/>
          <w:szCs w:val="23"/>
        </w:rPr>
        <w:tab/>
      </w:r>
      <w:r w:rsidR="00B17892" w:rsidRPr="003C2732">
        <w:rPr>
          <w:rFonts w:ascii="Times New Roman" w:hAnsi="Times New Roman" w:cs="Times New Roman"/>
          <w:sz w:val="23"/>
          <w:szCs w:val="23"/>
        </w:rPr>
        <w:tab/>
      </w:r>
      <w:r w:rsidR="003C2732" w:rsidRPr="003C2732">
        <w:rPr>
          <w:rFonts w:ascii="Times New Roman" w:hAnsi="Times New Roman" w:cs="Times New Roman"/>
          <w:sz w:val="23"/>
          <w:szCs w:val="23"/>
        </w:rPr>
        <w:tab/>
      </w:r>
      <w:r w:rsidR="003C2732" w:rsidRPr="003C2732">
        <w:rPr>
          <w:rFonts w:ascii="Times New Roman" w:hAnsi="Times New Roman" w:cs="Times New Roman"/>
          <w:sz w:val="23"/>
          <w:szCs w:val="23"/>
        </w:rPr>
        <w:tab/>
      </w:r>
      <w:r w:rsidR="003C2732" w:rsidRPr="003C2732">
        <w:rPr>
          <w:rFonts w:ascii="Times New Roman" w:hAnsi="Times New Roman" w:cs="Times New Roman"/>
          <w:sz w:val="23"/>
          <w:szCs w:val="23"/>
        </w:rPr>
        <w:tab/>
      </w:r>
      <w:r w:rsidR="00B17892" w:rsidRPr="003C2732">
        <w:rPr>
          <w:rFonts w:ascii="Times New Roman" w:hAnsi="Times New Roman" w:cs="Times New Roman"/>
          <w:b/>
          <w:sz w:val="23"/>
          <w:szCs w:val="23"/>
        </w:rPr>
        <w:t>Nr.</w:t>
      </w:r>
      <w:r w:rsidR="003C2732" w:rsidRPr="003C2732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B17892" w:rsidRPr="003C2732">
        <w:rPr>
          <w:rFonts w:ascii="Times New Roman" w:hAnsi="Times New Roman" w:cs="Times New Roman"/>
          <w:b/>
          <w:bCs/>
          <w:noProof/>
          <w:sz w:val="23"/>
          <w:szCs w:val="23"/>
        </w:rPr>
        <w:t>86</w:t>
      </w:r>
      <w:r w:rsidR="00B17892" w:rsidRPr="003C2732">
        <w:rPr>
          <w:rFonts w:ascii="Times New Roman" w:hAnsi="Times New Roman" w:cs="Times New Roman"/>
          <w:sz w:val="23"/>
          <w:szCs w:val="23"/>
        </w:rPr>
        <w:tab/>
      </w:r>
    </w:p>
    <w:p w14:paraId="5CED2A65" w14:textId="77777777" w:rsidR="00564CA6" w:rsidRPr="003C2732" w:rsidRDefault="00564CA6" w:rsidP="00564CA6">
      <w:pPr>
        <w:rPr>
          <w:rFonts w:ascii="Times New Roman" w:hAnsi="Times New Roman" w:cs="Times New Roman"/>
          <w:sz w:val="23"/>
          <w:szCs w:val="23"/>
        </w:rPr>
      </w:pPr>
    </w:p>
    <w:p w14:paraId="11803FCF" w14:textId="09A00CA4" w:rsidR="00564CA6" w:rsidRPr="003C2732" w:rsidRDefault="00471D24" w:rsidP="00564CA6">
      <w:pPr>
        <w:jc w:val="center"/>
        <w:rPr>
          <w:rFonts w:ascii="Times New Roman" w:hAnsi="Times New Roman" w:cs="Times New Roman"/>
          <w:b/>
          <w:color w:val="FF0000"/>
          <w:sz w:val="23"/>
          <w:szCs w:val="23"/>
        </w:rPr>
      </w:pPr>
      <w:r w:rsidRPr="003C2732">
        <w:rPr>
          <w:rFonts w:ascii="Times New Roman" w:hAnsi="Times New Roman" w:cs="Times New Roman"/>
          <w:b/>
          <w:noProof/>
          <w:sz w:val="23"/>
          <w:szCs w:val="23"/>
        </w:rPr>
        <w:t>P</w:t>
      </w:r>
      <w:r w:rsidRPr="003C2732">
        <w:rPr>
          <w:rFonts w:ascii="Times New Roman" w:hAnsi="Times New Roman" w:cs="Times New Roman"/>
          <w:b/>
          <w:sz w:val="23"/>
          <w:szCs w:val="23"/>
        </w:rPr>
        <w:t xml:space="preserve">ar pašvaldības </w:t>
      </w:r>
      <w:r w:rsidRPr="003C2732">
        <w:rPr>
          <w:rFonts w:ascii="Times New Roman" w:hAnsi="Times New Roman" w:cs="Times New Roman"/>
          <w:b/>
          <w:noProof/>
          <w:sz w:val="23"/>
          <w:szCs w:val="23"/>
        </w:rPr>
        <w:t>zemes “Palmas krastmala” Baltezerā lietošanas tiesību piešķiršanu</w:t>
      </w:r>
      <w:r w:rsidR="003C2732" w:rsidRPr="003C2732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Pr="003C2732">
        <w:rPr>
          <w:rFonts w:ascii="Times New Roman" w:hAnsi="Times New Roman" w:cs="Times New Roman"/>
          <w:b/>
          <w:noProof/>
          <w:sz w:val="23"/>
          <w:szCs w:val="23"/>
        </w:rPr>
        <w:t>biedrībai “Ādažu Airēšanas klubs”</w:t>
      </w:r>
    </w:p>
    <w:p w14:paraId="001C96E2" w14:textId="77777777" w:rsidR="00564CA6" w:rsidRPr="003C2732" w:rsidRDefault="00564CA6" w:rsidP="00564CA6">
      <w:pPr>
        <w:rPr>
          <w:rFonts w:ascii="Times New Roman" w:hAnsi="Times New Roman" w:cs="Times New Roman"/>
          <w:b/>
          <w:iCs/>
          <w:color w:val="FF0000"/>
          <w:sz w:val="23"/>
          <w:szCs w:val="23"/>
        </w:rPr>
      </w:pPr>
    </w:p>
    <w:p w14:paraId="1D114E12" w14:textId="0A4C2908" w:rsidR="00775F0C" w:rsidRPr="003C2732" w:rsidRDefault="00471D24" w:rsidP="003C2732">
      <w:pPr>
        <w:jc w:val="both"/>
        <w:rPr>
          <w:rFonts w:ascii="Times New Roman" w:hAnsi="Times New Roman" w:cs="Times New Roman"/>
          <w:sz w:val="23"/>
          <w:szCs w:val="23"/>
        </w:rPr>
      </w:pPr>
      <w:r w:rsidRPr="003C2732">
        <w:rPr>
          <w:rFonts w:ascii="Times New Roman" w:hAnsi="Times New Roman" w:cs="Times New Roman"/>
          <w:sz w:val="23"/>
          <w:szCs w:val="23"/>
        </w:rPr>
        <w:t xml:space="preserve">Ādažu novada </w:t>
      </w:r>
      <w:r w:rsidR="00BB16A4" w:rsidRPr="003C2732">
        <w:rPr>
          <w:rFonts w:ascii="Times New Roman" w:hAnsi="Times New Roman" w:cs="Times New Roman"/>
          <w:sz w:val="23"/>
          <w:szCs w:val="23"/>
        </w:rPr>
        <w:t xml:space="preserve">pašvaldības </w:t>
      </w:r>
      <w:r w:rsidRPr="003C2732">
        <w:rPr>
          <w:rFonts w:ascii="Times New Roman" w:hAnsi="Times New Roman" w:cs="Times New Roman"/>
          <w:sz w:val="23"/>
          <w:szCs w:val="23"/>
        </w:rPr>
        <w:t>dom</w:t>
      </w:r>
      <w:r w:rsidR="00BB16A4" w:rsidRPr="003C2732">
        <w:rPr>
          <w:rFonts w:ascii="Times New Roman" w:hAnsi="Times New Roman" w:cs="Times New Roman"/>
          <w:sz w:val="23"/>
          <w:szCs w:val="23"/>
        </w:rPr>
        <w:t xml:space="preserve">e izskatīja </w:t>
      </w:r>
      <w:r w:rsidRPr="003C2732">
        <w:rPr>
          <w:rFonts w:ascii="Times New Roman" w:hAnsi="Times New Roman" w:cs="Times New Roman"/>
          <w:sz w:val="23"/>
          <w:szCs w:val="23"/>
        </w:rPr>
        <w:t>biedrības “Ādažu Airēšanas klubs” (</w:t>
      </w:r>
      <w:proofErr w:type="spellStart"/>
      <w:r w:rsidRPr="003C2732">
        <w:rPr>
          <w:rFonts w:ascii="Times New Roman" w:hAnsi="Times New Roman" w:cs="Times New Roman"/>
          <w:sz w:val="23"/>
          <w:szCs w:val="23"/>
        </w:rPr>
        <w:t>reģ</w:t>
      </w:r>
      <w:proofErr w:type="spellEnd"/>
      <w:r w:rsidRPr="003C2732">
        <w:rPr>
          <w:rFonts w:ascii="Times New Roman" w:hAnsi="Times New Roman" w:cs="Times New Roman"/>
          <w:sz w:val="23"/>
          <w:szCs w:val="23"/>
        </w:rPr>
        <w:t xml:space="preserve">. Nr. 40008224719 (turpmāk – </w:t>
      </w:r>
      <w:r w:rsidRPr="003C2732">
        <w:rPr>
          <w:rFonts w:ascii="Times New Roman" w:hAnsi="Times New Roman" w:cs="Times New Roman"/>
          <w:sz w:val="23"/>
          <w:szCs w:val="23"/>
        </w:rPr>
        <w:t>Biedrība)), 20.12.2023. iesniegumu (</w:t>
      </w:r>
      <w:bookmarkStart w:id="0" w:name="_Hlk160184310"/>
      <w:r w:rsidRPr="003C2732">
        <w:rPr>
          <w:rFonts w:ascii="Times New Roman" w:hAnsi="Times New Roman" w:cs="Times New Roman"/>
          <w:sz w:val="23"/>
          <w:szCs w:val="23"/>
        </w:rPr>
        <w:t xml:space="preserve">pašvaldības </w:t>
      </w:r>
      <w:proofErr w:type="spellStart"/>
      <w:r w:rsidRPr="003C2732">
        <w:rPr>
          <w:rFonts w:ascii="Times New Roman" w:hAnsi="Times New Roman" w:cs="Times New Roman"/>
          <w:sz w:val="23"/>
          <w:szCs w:val="23"/>
        </w:rPr>
        <w:t>reģ</w:t>
      </w:r>
      <w:proofErr w:type="spellEnd"/>
      <w:r w:rsidRPr="003C2732">
        <w:rPr>
          <w:rFonts w:ascii="Times New Roman" w:hAnsi="Times New Roman" w:cs="Times New Roman"/>
          <w:sz w:val="23"/>
          <w:szCs w:val="23"/>
        </w:rPr>
        <w:t>. Nr. ĀNP/1-11-1/23/</w:t>
      </w:r>
      <w:bookmarkEnd w:id="0"/>
      <w:r w:rsidRPr="003C2732">
        <w:rPr>
          <w:rFonts w:ascii="Times New Roman" w:hAnsi="Times New Roman" w:cs="Times New Roman"/>
          <w:sz w:val="23"/>
          <w:szCs w:val="23"/>
        </w:rPr>
        <w:t>6876 (turpmāk – Iesniegums)) ar lūgumu nodot Biedrībai bezatlīdzības lietošanā daļu no pašvaldības zemes vienības ar kadastra apzīmējumu</w:t>
      </w:r>
      <w:r w:rsidRPr="003C273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C2732">
        <w:rPr>
          <w:rFonts w:ascii="Times New Roman" w:eastAsia="TimesNewRomanPSMT" w:hAnsi="Times New Roman" w:cs="Times New Roman"/>
          <w:sz w:val="23"/>
          <w:szCs w:val="23"/>
        </w:rPr>
        <w:t xml:space="preserve">8044 010 0140 </w:t>
      </w:r>
      <w:r w:rsidRPr="003C2732">
        <w:rPr>
          <w:rFonts w:ascii="Times New Roman" w:hAnsi="Times New Roman" w:cs="Times New Roman"/>
          <w:sz w:val="23"/>
          <w:szCs w:val="23"/>
        </w:rPr>
        <w:t>(turpmāk – Zemes vienība)</w:t>
      </w:r>
      <w:r w:rsidRPr="003C2732">
        <w:rPr>
          <w:rFonts w:ascii="Times New Roman" w:eastAsia="TimesNewRomanPSMT" w:hAnsi="Times New Roman" w:cs="Times New Roman"/>
          <w:sz w:val="23"/>
          <w:szCs w:val="23"/>
        </w:rPr>
        <w:t>.</w:t>
      </w:r>
      <w:r w:rsidRPr="003C2732">
        <w:rPr>
          <w:rFonts w:ascii="Times New Roman" w:hAnsi="Times New Roman" w:cs="Times New Roman"/>
          <w:sz w:val="23"/>
          <w:szCs w:val="23"/>
        </w:rPr>
        <w:t xml:space="preserve"> Lietoša</w:t>
      </w:r>
      <w:r w:rsidRPr="003C2732">
        <w:rPr>
          <w:rFonts w:ascii="Times New Roman" w:hAnsi="Times New Roman" w:cs="Times New Roman"/>
          <w:sz w:val="23"/>
          <w:szCs w:val="23"/>
        </w:rPr>
        <w:t>nā nodoto zemes platību Biedrība paredz izmantot pastāvīgas inventāra un laivu novietnes uzstādīšanai, lai atvieglotu Ādažu novada iedzīvotāju iespējas izmantot jau esošo infrastruktūru un veicinātu iesaistīšanos airēšanas sporta (SUP, smaiļošana, airēšana</w:t>
      </w:r>
      <w:r w:rsidRPr="003C2732">
        <w:rPr>
          <w:rFonts w:ascii="Times New Roman" w:hAnsi="Times New Roman" w:cs="Times New Roman"/>
          <w:sz w:val="23"/>
          <w:szCs w:val="23"/>
        </w:rPr>
        <w:t>s slaloms) aktivitātēs.</w:t>
      </w:r>
    </w:p>
    <w:p w14:paraId="3BECBB31" w14:textId="77777777" w:rsidR="00775F0C" w:rsidRPr="003C2732" w:rsidRDefault="00471D24" w:rsidP="00775F0C">
      <w:pPr>
        <w:spacing w:before="12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C2732">
        <w:rPr>
          <w:rFonts w:ascii="Times New Roman" w:hAnsi="Times New Roman" w:cs="Times New Roman"/>
          <w:sz w:val="23"/>
          <w:szCs w:val="23"/>
        </w:rPr>
        <w:t xml:space="preserve">Iesniegumā izteikts arī lūgums pašvaldībai izveidot elektrības </w:t>
      </w:r>
      <w:proofErr w:type="spellStart"/>
      <w:r w:rsidRPr="003C2732">
        <w:rPr>
          <w:rFonts w:ascii="Times New Roman" w:hAnsi="Times New Roman" w:cs="Times New Roman"/>
          <w:sz w:val="23"/>
          <w:szCs w:val="23"/>
        </w:rPr>
        <w:t>pieslēgumu</w:t>
      </w:r>
      <w:proofErr w:type="spellEnd"/>
      <w:r w:rsidRPr="003C2732">
        <w:rPr>
          <w:rFonts w:ascii="Times New Roman" w:hAnsi="Times New Roman" w:cs="Times New Roman"/>
          <w:sz w:val="23"/>
          <w:szCs w:val="23"/>
        </w:rPr>
        <w:t xml:space="preserve"> konkrētajā zemes gabalā, norādot, ka tas būs paliekošs aktīvs arī nākotnē pašvaldības un iedzīvotāju vajadzībām.</w:t>
      </w:r>
    </w:p>
    <w:p w14:paraId="03D6188D" w14:textId="77777777" w:rsidR="00775F0C" w:rsidRPr="003C2732" w:rsidRDefault="00471D24" w:rsidP="00775F0C">
      <w:pPr>
        <w:spacing w:before="120"/>
        <w:rPr>
          <w:rFonts w:ascii="Times New Roman" w:hAnsi="Times New Roman" w:cs="Times New Roman"/>
          <w:sz w:val="23"/>
          <w:szCs w:val="23"/>
        </w:rPr>
      </w:pPr>
      <w:r w:rsidRPr="003C2732">
        <w:rPr>
          <w:rFonts w:ascii="Times New Roman" w:hAnsi="Times New Roman" w:cs="Times New Roman"/>
          <w:sz w:val="23"/>
          <w:szCs w:val="23"/>
        </w:rPr>
        <w:t>Izvērtējot pašvaldības rīcībā esošo informāci</w:t>
      </w:r>
      <w:r w:rsidRPr="003C2732">
        <w:rPr>
          <w:rFonts w:ascii="Times New Roman" w:hAnsi="Times New Roman" w:cs="Times New Roman"/>
          <w:sz w:val="23"/>
          <w:szCs w:val="23"/>
        </w:rPr>
        <w:t>ju un ar lietu saistītos apstākļus, tika konstatēts:</w:t>
      </w:r>
    </w:p>
    <w:p w14:paraId="47789338" w14:textId="4D51B254" w:rsidR="00775F0C" w:rsidRPr="003C2732" w:rsidRDefault="00471D24" w:rsidP="00775F0C">
      <w:pPr>
        <w:pStyle w:val="ListParagraph"/>
        <w:numPr>
          <w:ilvl w:val="0"/>
          <w:numId w:val="3"/>
        </w:numPr>
        <w:spacing w:before="120" w:after="0"/>
        <w:ind w:left="357"/>
        <w:contextualSpacing w:val="0"/>
        <w:rPr>
          <w:sz w:val="23"/>
          <w:szCs w:val="23"/>
          <w:shd w:val="clear" w:color="auto" w:fill="FFFFFF"/>
        </w:rPr>
      </w:pPr>
      <w:r w:rsidRPr="003C2732">
        <w:rPr>
          <w:sz w:val="23"/>
          <w:szCs w:val="23"/>
        </w:rPr>
        <w:t>Iesniegumā norādīts, ka airēšanas slaloms Ādažos ir bijis populārs sporta veids jau kopš 20. gs. 70.-80. gadiem, kad treniņi un sacensības notika Gaujas-Baltezera kanāla airēšanas slaloma trasē. Šobrīd i</w:t>
      </w:r>
      <w:r w:rsidRPr="003C2732">
        <w:rPr>
          <w:sz w:val="23"/>
          <w:szCs w:val="23"/>
        </w:rPr>
        <w:t>r izveidota un atjaunota airēšanas slaloma trase Ādažu novadā. Airēšanas slaloma trase labiekārtota Gaujas-Baltezera kanālā pie ietekas Mazajā Baltezerā. Biedrība 2024. gadā plāno veikt airēšanas slaloma trases uzlabojumus, pieguļošās teritorijas uzturēšan</w:t>
      </w:r>
      <w:r w:rsidRPr="003C2732">
        <w:rPr>
          <w:sz w:val="23"/>
          <w:szCs w:val="23"/>
        </w:rPr>
        <w:t>u un sporta/rekreācijas infrastruktūras uzlabošanu. Nākamajā gadā šajā vietā plānots aizvadīt vairākas Latvijas un Baltijas mēroga sacensības airēšanā un SUP.</w:t>
      </w:r>
    </w:p>
    <w:p w14:paraId="77B49572" w14:textId="77777777" w:rsidR="00775F0C" w:rsidRPr="003C2732" w:rsidRDefault="00471D24" w:rsidP="00775F0C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rPr>
          <w:sz w:val="23"/>
          <w:szCs w:val="23"/>
        </w:rPr>
      </w:pPr>
      <w:r w:rsidRPr="003C2732">
        <w:rPr>
          <w:sz w:val="23"/>
          <w:szCs w:val="23"/>
        </w:rPr>
        <w:t>Zemes vienība 0,</w:t>
      </w:r>
      <w:r w:rsidRPr="003C2732">
        <w:rPr>
          <w:rFonts w:eastAsia="TimesNewRomanPSMT"/>
          <w:sz w:val="23"/>
          <w:szCs w:val="23"/>
        </w:rPr>
        <w:t>6068</w:t>
      </w:r>
      <w:r w:rsidRPr="003C2732">
        <w:rPr>
          <w:sz w:val="23"/>
          <w:szCs w:val="23"/>
        </w:rPr>
        <w:t xml:space="preserve"> ha platībā ietilpst pašvaldībai piederoša nekustamā īpašuma “Palmas krastmala”, Baltezers, Ādažu pag., Ādažu nov. (kad. Nr. 8044 010 0140 (turpmāk – Īpašums)) sastāvā.</w:t>
      </w:r>
      <w:r w:rsidRPr="003C2732">
        <w:rPr>
          <w:rFonts w:eastAsia="Calibri"/>
          <w:sz w:val="23"/>
          <w:szCs w:val="23"/>
        </w:rPr>
        <w:t xml:space="preserve"> Pašvaldības īpašuma tiesība uz Īpašumu </w:t>
      </w:r>
      <w:r w:rsidRPr="003C2732">
        <w:rPr>
          <w:rFonts w:eastAsia="TimesNewRomanPS-ItalicMT"/>
          <w:sz w:val="23"/>
          <w:szCs w:val="23"/>
        </w:rPr>
        <w:t xml:space="preserve">20.04.2020. </w:t>
      </w:r>
      <w:r w:rsidRPr="003C2732">
        <w:rPr>
          <w:rFonts w:eastAsia="Calibri"/>
          <w:sz w:val="23"/>
          <w:szCs w:val="23"/>
        </w:rPr>
        <w:t xml:space="preserve">reģistrēta Rīgas rajona tiesas </w:t>
      </w:r>
      <w:r w:rsidRPr="003C2732">
        <w:rPr>
          <w:rFonts w:eastAsia="TimesNewRomanPS-BoldItalicMT"/>
          <w:sz w:val="23"/>
          <w:szCs w:val="23"/>
        </w:rPr>
        <w:t>Ādažu</w:t>
      </w:r>
      <w:r w:rsidRPr="003C2732">
        <w:rPr>
          <w:rFonts w:eastAsia="TimesNewRomanPS-BoldItalicMT"/>
          <w:sz w:val="23"/>
          <w:szCs w:val="23"/>
        </w:rPr>
        <w:t xml:space="preserve"> pagasta zemesgrāmatas nodalījumā Nr. 100000599647</w:t>
      </w:r>
      <w:r w:rsidRPr="003C2732">
        <w:rPr>
          <w:rFonts w:eastAsia="Calibri"/>
          <w:sz w:val="23"/>
          <w:szCs w:val="23"/>
        </w:rPr>
        <w:t>.</w:t>
      </w:r>
    </w:p>
    <w:p w14:paraId="65D628E7" w14:textId="77777777" w:rsidR="00775F0C" w:rsidRPr="003C2732" w:rsidRDefault="00471D24" w:rsidP="00775F0C">
      <w:pPr>
        <w:pStyle w:val="ListParagraph"/>
        <w:numPr>
          <w:ilvl w:val="0"/>
          <w:numId w:val="3"/>
        </w:numPr>
        <w:spacing w:before="120" w:after="0"/>
        <w:contextualSpacing w:val="0"/>
        <w:rPr>
          <w:bCs/>
          <w:noProof/>
          <w:sz w:val="23"/>
          <w:szCs w:val="23"/>
        </w:rPr>
      </w:pPr>
      <w:r w:rsidRPr="003C2732">
        <w:rPr>
          <w:sz w:val="23"/>
          <w:szCs w:val="23"/>
        </w:rPr>
        <w:t xml:space="preserve">Ar Valsts ieņēmumu dienesta (turpmāk - VID) 29.11.2023. lēmumu Nr. 32.6/8.71/39045 Biedrībai piešķirts sabiedriskā labuma organizācijas statuss sporta atbalstīšanas jomā. Atbilstoši VID publiskojamo datu </w:t>
      </w:r>
      <w:r w:rsidRPr="003C2732">
        <w:rPr>
          <w:sz w:val="23"/>
          <w:szCs w:val="23"/>
        </w:rPr>
        <w:t>bāzē atrodamo informāciju (aplūkots 06.03.2024.) šis statuss attiecībā uz Biedrību ir spēkā esošs.</w:t>
      </w:r>
    </w:p>
    <w:p w14:paraId="63EC14BC" w14:textId="77777777" w:rsidR="00775F0C" w:rsidRPr="003C2732" w:rsidRDefault="00471D24" w:rsidP="00775F0C">
      <w:pPr>
        <w:pStyle w:val="ListParagraph"/>
        <w:numPr>
          <w:ilvl w:val="0"/>
          <w:numId w:val="3"/>
        </w:numPr>
        <w:spacing w:before="120" w:after="0"/>
        <w:contextualSpacing w:val="0"/>
        <w:rPr>
          <w:sz w:val="23"/>
          <w:szCs w:val="23"/>
        </w:rPr>
      </w:pPr>
      <w:r w:rsidRPr="003C2732">
        <w:rPr>
          <w:bCs/>
          <w:sz w:val="23"/>
          <w:szCs w:val="23"/>
        </w:rPr>
        <w:t>Starp Valsts sabiedrību ar ierobežotu atbildību “Zemkopības ministrijas nekustamie īpašumi” un Biedrību</w:t>
      </w:r>
      <w:r w:rsidRPr="003C2732">
        <w:rPr>
          <w:b/>
          <w:sz w:val="23"/>
          <w:szCs w:val="23"/>
        </w:rPr>
        <w:t xml:space="preserve"> </w:t>
      </w:r>
      <w:r w:rsidRPr="003C2732">
        <w:rPr>
          <w:bCs/>
          <w:sz w:val="23"/>
          <w:szCs w:val="23"/>
        </w:rPr>
        <w:t xml:space="preserve">16.03.2023. noslēgta Vienošanās par </w:t>
      </w:r>
      <w:r w:rsidRPr="003C2732">
        <w:rPr>
          <w:bCs/>
          <w:sz w:val="23"/>
          <w:szCs w:val="23"/>
        </w:rPr>
        <w:t>airēšanas treniņu trases ierīkošanu Gaujas – Daugavas kanālā</w:t>
      </w:r>
      <w:r w:rsidRPr="003C2732">
        <w:rPr>
          <w:sz w:val="23"/>
          <w:szCs w:val="23"/>
        </w:rPr>
        <w:t>, Ādažu novadā. Vienošanās ir spēkā, kamēr Biedrība organizē airēšanas treniņus un rīko sacensības. Trase ir publiski pieejama. Treniņu darbs organizējams ik gadu no 1. aprīļa līdz 1. novembrim.</w:t>
      </w:r>
    </w:p>
    <w:p w14:paraId="72E462EF" w14:textId="56F803EB" w:rsidR="00775F0C" w:rsidRPr="003C2732" w:rsidRDefault="00471D24" w:rsidP="00775F0C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rPr>
          <w:sz w:val="23"/>
          <w:szCs w:val="23"/>
        </w:rPr>
      </w:pPr>
      <w:r w:rsidRPr="003C2732">
        <w:rPr>
          <w:bCs/>
          <w:noProof/>
          <w:sz w:val="23"/>
          <w:szCs w:val="23"/>
        </w:rPr>
        <w:t>P</w:t>
      </w:r>
      <w:r w:rsidRPr="003C2732">
        <w:rPr>
          <w:bCs/>
          <w:noProof/>
          <w:sz w:val="23"/>
          <w:szCs w:val="23"/>
        </w:rPr>
        <w:t>ašvaldības budžetā nav paredzēti līdzekļi prioritārai elektrības pieslēguma projektēšanai un izbūvei Īpašumā, kas apgrūtinās Biedrības iecerētās laivu novietnes izmantošanu un uzturēšanu (teritorijas un ēkas iekštelpu apgaismošana, apsardzes nodrošināšana,</w:t>
      </w:r>
      <w:r w:rsidRPr="003C2732">
        <w:rPr>
          <w:bCs/>
          <w:noProof/>
          <w:sz w:val="23"/>
          <w:szCs w:val="23"/>
        </w:rPr>
        <w:t xml:space="preserve"> video novērošanas ierīkošana</w:t>
      </w:r>
      <w:r w:rsidR="00007005" w:rsidRPr="003C2732">
        <w:rPr>
          <w:bCs/>
          <w:noProof/>
          <w:sz w:val="23"/>
          <w:szCs w:val="23"/>
        </w:rPr>
        <w:t>,</w:t>
      </w:r>
      <w:r w:rsidRPr="003C2732">
        <w:rPr>
          <w:bCs/>
          <w:noProof/>
          <w:sz w:val="23"/>
          <w:szCs w:val="23"/>
        </w:rPr>
        <w:t xml:space="preserve"> u.c.).</w:t>
      </w:r>
    </w:p>
    <w:p w14:paraId="3EB46795" w14:textId="77777777" w:rsidR="00775F0C" w:rsidRPr="003C2732" w:rsidRDefault="00471D24" w:rsidP="00775F0C">
      <w:pPr>
        <w:pStyle w:val="ListParagraph"/>
        <w:numPr>
          <w:ilvl w:val="0"/>
          <w:numId w:val="3"/>
        </w:numPr>
        <w:spacing w:before="120"/>
        <w:contextualSpacing w:val="0"/>
        <w:rPr>
          <w:sz w:val="23"/>
          <w:szCs w:val="23"/>
          <w:shd w:val="clear" w:color="auto" w:fill="FFFFFF"/>
        </w:rPr>
      </w:pPr>
      <w:r w:rsidRPr="003C2732">
        <w:rPr>
          <w:sz w:val="23"/>
          <w:szCs w:val="23"/>
        </w:rPr>
        <w:t xml:space="preserve">Publiskas personas finanšu līdzekļu un mantas izšķērdēšanas novēršanas likuma </w:t>
      </w:r>
      <w:r w:rsidRPr="003C2732">
        <w:rPr>
          <w:rFonts w:eastAsia="Calibri"/>
          <w:bCs/>
          <w:sz w:val="23"/>
          <w:szCs w:val="23"/>
        </w:rPr>
        <w:t xml:space="preserve">(turpmāk - Likums) </w:t>
      </w:r>
      <w:r w:rsidRPr="003C2732">
        <w:rPr>
          <w:sz w:val="23"/>
          <w:szCs w:val="23"/>
          <w:shd w:val="clear" w:color="auto" w:fill="FFFFFF"/>
        </w:rPr>
        <w:t>6.</w:t>
      </w:r>
      <w:r w:rsidRPr="003C2732">
        <w:rPr>
          <w:sz w:val="23"/>
          <w:szCs w:val="23"/>
          <w:shd w:val="clear" w:color="auto" w:fill="FFFFFF"/>
          <w:vertAlign w:val="superscript"/>
        </w:rPr>
        <w:t>5</w:t>
      </w:r>
      <w:r w:rsidRPr="003C2732">
        <w:rPr>
          <w:sz w:val="23"/>
          <w:szCs w:val="23"/>
          <w:shd w:val="clear" w:color="auto" w:fill="FFFFFF"/>
        </w:rPr>
        <w:t xml:space="preserve"> panta pirmā daļa noteic, ka publiskas personas neapbūvēta zemesgabala apbūves </w:t>
      </w:r>
      <w:r w:rsidRPr="003C2732">
        <w:rPr>
          <w:sz w:val="23"/>
          <w:szCs w:val="23"/>
          <w:shd w:val="clear" w:color="auto" w:fill="FFFFFF"/>
        </w:rPr>
        <w:lastRenderedPageBreak/>
        <w:t>tiesību var piešķirt par atlīdzību uz l</w:t>
      </w:r>
      <w:r w:rsidRPr="003C2732">
        <w:rPr>
          <w:sz w:val="23"/>
          <w:szCs w:val="23"/>
          <w:shd w:val="clear" w:color="auto" w:fill="FFFFFF"/>
        </w:rPr>
        <w:t>aiku, kas nav mazāks par </w:t>
      </w:r>
      <w:hyperlink r:id="rId8" w:tgtFrame="_blank" w:history="1">
        <w:r w:rsidRPr="003C2732">
          <w:rPr>
            <w:sz w:val="23"/>
            <w:szCs w:val="23"/>
            <w:shd w:val="clear" w:color="auto" w:fill="FFFFFF"/>
          </w:rPr>
          <w:t>Civillikumā</w:t>
        </w:r>
      </w:hyperlink>
      <w:r w:rsidRPr="003C2732">
        <w:rPr>
          <w:sz w:val="23"/>
          <w:szCs w:val="23"/>
          <w:shd w:val="clear" w:color="auto" w:fill="FFFFFF"/>
        </w:rPr>
        <w:t> noteikto minimālo apbūves tiesības termiņu un garāks par termiņu, kāds šā likuma </w:t>
      </w:r>
      <w:hyperlink r:id="rId9" w:anchor="p6_1" w:history="1">
        <w:r w:rsidRPr="003C2732">
          <w:rPr>
            <w:sz w:val="23"/>
            <w:szCs w:val="23"/>
            <w:shd w:val="clear" w:color="auto" w:fill="FFFFFF"/>
          </w:rPr>
          <w:t>6.</w:t>
        </w:r>
        <w:r w:rsidRPr="003C2732">
          <w:rPr>
            <w:sz w:val="23"/>
            <w:szCs w:val="23"/>
            <w:shd w:val="clear" w:color="auto" w:fill="FFFFFF"/>
            <w:vertAlign w:val="superscript"/>
          </w:rPr>
          <w:t>1</w:t>
        </w:r>
        <w:r w:rsidRPr="003C2732">
          <w:rPr>
            <w:sz w:val="23"/>
            <w:szCs w:val="23"/>
            <w:shd w:val="clear" w:color="auto" w:fill="FFFFFF"/>
          </w:rPr>
          <w:t> panta</w:t>
        </w:r>
      </w:hyperlink>
      <w:r w:rsidRPr="003C2732">
        <w:rPr>
          <w:sz w:val="23"/>
          <w:szCs w:val="23"/>
          <w:shd w:val="clear" w:color="auto" w:fill="FFFFFF"/>
        </w:rPr>
        <w:t xml:space="preserve"> pirmajā daļā vai citos ārējos normatīvajos aktos noteikts publiskas personas zemes nomai. </w:t>
      </w:r>
    </w:p>
    <w:p w14:paraId="29F6833E" w14:textId="77777777" w:rsidR="00775F0C" w:rsidRPr="003C2732" w:rsidRDefault="00471D24" w:rsidP="00775F0C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rPr>
          <w:bCs/>
          <w:sz w:val="23"/>
          <w:szCs w:val="23"/>
        </w:rPr>
      </w:pPr>
      <w:r w:rsidRPr="003C2732">
        <w:rPr>
          <w:sz w:val="23"/>
          <w:szCs w:val="23"/>
        </w:rPr>
        <w:t>Līdz ar to a</w:t>
      </w:r>
      <w:r w:rsidRPr="003C2732">
        <w:rPr>
          <w:rFonts w:eastAsia="Times New Roman"/>
          <w:color w:val="000000"/>
          <w:sz w:val="23"/>
          <w:szCs w:val="23"/>
          <w:lang w:eastAsia="lv-LV"/>
        </w:rPr>
        <w:t>pbūves tiesību pašvaldība var piešķirt tikai par maksu uz laiku no 10 līdz 30 gadiem, o</w:t>
      </w:r>
      <w:r w:rsidRPr="003C2732">
        <w:rPr>
          <w:rFonts w:eastAsia="Times New Roman"/>
          <w:color w:val="000000"/>
          <w:sz w:val="23"/>
          <w:szCs w:val="23"/>
          <w:lang w:eastAsia="lv-LV"/>
        </w:rPr>
        <w:t>rganizējot izsoli. Normatīvie akti neparedz izņēmumus attiecībā uz organizācijām, kam piešķirts sabiedriskā labuma organizācijas statuss.</w:t>
      </w:r>
    </w:p>
    <w:p w14:paraId="71159944" w14:textId="563D5F3F" w:rsidR="00775F0C" w:rsidRPr="003C2732" w:rsidRDefault="00471D24" w:rsidP="00775F0C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rPr>
          <w:bCs/>
          <w:sz w:val="23"/>
          <w:szCs w:val="23"/>
        </w:rPr>
      </w:pPr>
      <w:r w:rsidRPr="003C2732">
        <w:rPr>
          <w:bCs/>
          <w:color w:val="000000"/>
          <w:sz w:val="23"/>
          <w:szCs w:val="23"/>
        </w:rPr>
        <w:t>Biedrības</w:t>
      </w:r>
      <w:r w:rsidRPr="003C2732">
        <w:rPr>
          <w:b/>
          <w:color w:val="000000"/>
          <w:sz w:val="23"/>
          <w:szCs w:val="23"/>
        </w:rPr>
        <w:t xml:space="preserve"> </w:t>
      </w:r>
      <w:bookmarkStart w:id="1" w:name="_Hlk160614247"/>
      <w:r w:rsidRPr="003C2732">
        <w:rPr>
          <w:bCs/>
          <w:color w:val="000000"/>
          <w:sz w:val="23"/>
          <w:szCs w:val="23"/>
        </w:rPr>
        <w:t xml:space="preserve">ierosinājums tika skatīts Pašvaldības zemes īpašumu izvērtēšanas darba grupas (turpmāk – Darba grupa) </w:t>
      </w:r>
      <w:r w:rsidR="00007005" w:rsidRPr="003C2732">
        <w:rPr>
          <w:bCs/>
          <w:color w:val="000000"/>
          <w:sz w:val="23"/>
          <w:szCs w:val="23"/>
        </w:rPr>
        <w:t xml:space="preserve">sēdēs </w:t>
      </w:r>
      <w:r w:rsidRPr="003C2732">
        <w:rPr>
          <w:bCs/>
          <w:color w:val="000000"/>
          <w:sz w:val="23"/>
          <w:szCs w:val="23"/>
        </w:rPr>
        <w:t>24.01.2024. un 19.02.2024.</w:t>
      </w:r>
      <w:bookmarkEnd w:id="1"/>
      <w:r w:rsidRPr="003C2732">
        <w:rPr>
          <w:bCs/>
          <w:color w:val="000000"/>
          <w:sz w:val="23"/>
          <w:szCs w:val="23"/>
        </w:rPr>
        <w:t xml:space="preserve"> </w:t>
      </w:r>
      <w:r w:rsidRPr="003C2732">
        <w:rPr>
          <w:bCs/>
          <w:noProof/>
          <w:sz w:val="23"/>
          <w:szCs w:val="23"/>
        </w:rPr>
        <w:t xml:space="preserve">Darba grupas un Biedrības sadarbībā rasts risinājums – nodot uz 5 gadiem Biedrības, kā sabiedriskā labuma organizācijas, lietošanā bez atlīdzības pašvaldības Īpašuma Zemes vienības daļu </w:t>
      </w:r>
      <w:r w:rsidRPr="003C2732">
        <w:rPr>
          <w:bCs/>
          <w:sz w:val="23"/>
          <w:szCs w:val="23"/>
          <w:lang w:eastAsia="lv-LV"/>
        </w:rPr>
        <w:t>120 m gar krasta līniju, 15-20 m platumā (2</w:t>
      </w:r>
      <w:r w:rsidRPr="003C2732">
        <w:rPr>
          <w:bCs/>
          <w:sz w:val="23"/>
          <w:szCs w:val="23"/>
          <w:lang w:eastAsia="lv-LV"/>
        </w:rPr>
        <w:t>400</w:t>
      </w:r>
      <w:r w:rsidRPr="003C2732">
        <w:rPr>
          <w:sz w:val="23"/>
          <w:szCs w:val="23"/>
          <w:lang w:eastAsia="lv-LV"/>
        </w:rPr>
        <w:t xml:space="preserve"> m</w:t>
      </w:r>
      <w:r w:rsidRPr="003C2732">
        <w:rPr>
          <w:sz w:val="23"/>
          <w:szCs w:val="23"/>
          <w:vertAlign w:val="superscript"/>
          <w:lang w:eastAsia="lv-LV"/>
        </w:rPr>
        <w:t>2</w:t>
      </w:r>
      <w:r w:rsidRPr="003C2732">
        <w:rPr>
          <w:sz w:val="23"/>
          <w:szCs w:val="23"/>
          <w:lang w:eastAsia="lv-LV"/>
        </w:rPr>
        <w:t xml:space="preserve">), ar mērķi </w:t>
      </w:r>
      <w:r w:rsidR="00007005" w:rsidRPr="003C2732">
        <w:rPr>
          <w:sz w:val="23"/>
          <w:szCs w:val="23"/>
          <w:lang w:eastAsia="lv-LV"/>
        </w:rPr>
        <w:t xml:space="preserve">- </w:t>
      </w:r>
      <w:r w:rsidRPr="003C2732">
        <w:rPr>
          <w:sz w:val="23"/>
          <w:szCs w:val="23"/>
        </w:rPr>
        <w:t xml:space="preserve">organizēt publiski pieejamus airēšanas treniņus un rīkot sacensības. Lietošanā nodotajā Zemes vienības daļā stacionāru būvju celtniecība netiek plānota. Laivu un sporta aprīkojuma novietošana un uzglabāšana paredzēta </w:t>
      </w:r>
      <w:r w:rsidRPr="003C2732">
        <w:rPr>
          <w:sz w:val="23"/>
          <w:szCs w:val="23"/>
        </w:rPr>
        <w:t>piekabē/</w:t>
      </w:r>
      <w:proofErr w:type="spellStart"/>
      <w:r w:rsidRPr="003C2732">
        <w:rPr>
          <w:sz w:val="23"/>
          <w:szCs w:val="23"/>
        </w:rPr>
        <w:t>treilerī</w:t>
      </w:r>
      <w:proofErr w:type="spellEnd"/>
      <w:r w:rsidRPr="003C2732">
        <w:rPr>
          <w:sz w:val="23"/>
          <w:szCs w:val="23"/>
        </w:rPr>
        <w:t>, kura ar automašīnu tiks atvesta un novietota Zemes vienībā</w:t>
      </w:r>
      <w:r w:rsidR="00C87131" w:rsidRPr="003C2732">
        <w:rPr>
          <w:sz w:val="23"/>
          <w:szCs w:val="23"/>
        </w:rPr>
        <w:t xml:space="preserve">, vai </w:t>
      </w:r>
      <w:r w:rsidR="005C6EF8" w:rsidRPr="003C2732">
        <w:rPr>
          <w:sz w:val="23"/>
          <w:szCs w:val="23"/>
        </w:rPr>
        <w:t xml:space="preserve">citos </w:t>
      </w:r>
      <w:r w:rsidR="00C87131" w:rsidRPr="003C2732">
        <w:rPr>
          <w:sz w:val="23"/>
          <w:szCs w:val="23"/>
        </w:rPr>
        <w:t>objektos, kuru izveide, atbilstoši būvniecības jomu reglamentējošajos normatīvajos aktos noteiktajam, nav uzskatāma par būvniecību</w:t>
      </w:r>
      <w:r w:rsidRPr="003C2732">
        <w:rPr>
          <w:sz w:val="23"/>
          <w:szCs w:val="23"/>
        </w:rPr>
        <w:t>.</w:t>
      </w:r>
    </w:p>
    <w:p w14:paraId="0CD55641" w14:textId="77777777" w:rsidR="00C32B2E" w:rsidRPr="003C2732" w:rsidRDefault="00471D24" w:rsidP="00775F0C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rPr>
          <w:bCs/>
          <w:sz w:val="23"/>
          <w:szCs w:val="23"/>
        </w:rPr>
      </w:pPr>
      <w:r w:rsidRPr="003C2732">
        <w:rPr>
          <w:rFonts w:eastAsia="Calibri"/>
          <w:sz w:val="23"/>
          <w:szCs w:val="23"/>
        </w:rPr>
        <w:t xml:space="preserve">Biedrības iecere atbilst </w:t>
      </w:r>
      <w:r w:rsidRPr="003C2732">
        <w:rPr>
          <w:rFonts w:eastAsia="Calibri"/>
          <w:sz w:val="23"/>
          <w:szCs w:val="23"/>
        </w:rPr>
        <w:t>novada Attī</w:t>
      </w:r>
      <w:r w:rsidRPr="003C2732">
        <w:rPr>
          <w:rFonts w:eastAsia="Calibri"/>
          <w:sz w:val="23"/>
          <w:szCs w:val="23"/>
        </w:rPr>
        <w:t>stības programmas (2021.–2027.) vidēja termiņa prioritātēm</w:t>
      </w:r>
      <w:r w:rsidRPr="003C2732">
        <w:rPr>
          <w:rFonts w:eastAsia="Calibri"/>
          <w:sz w:val="23"/>
          <w:szCs w:val="23"/>
        </w:rPr>
        <w:t>:</w:t>
      </w:r>
    </w:p>
    <w:p w14:paraId="7C463F27" w14:textId="7E80284C" w:rsidR="00C32B2E" w:rsidRPr="003C2732" w:rsidRDefault="00471D24" w:rsidP="00007005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rPr>
          <w:bCs/>
          <w:sz w:val="23"/>
          <w:szCs w:val="23"/>
        </w:rPr>
      </w:pPr>
      <w:r w:rsidRPr="003C2732">
        <w:rPr>
          <w:rFonts w:eastAsia="Calibri"/>
          <w:sz w:val="23"/>
          <w:szCs w:val="23"/>
        </w:rPr>
        <w:t>“</w:t>
      </w:r>
      <w:r w:rsidRPr="003C2732">
        <w:rPr>
          <w:rFonts w:eastAsia="Times New Roman"/>
          <w:sz w:val="23"/>
          <w:szCs w:val="23"/>
        </w:rPr>
        <w:t>VTP4: Aizsargāta un sakopta dabas vide brīvā laika pavadīšanas iespējām dabā uzdevumam” (Rīcības virzienam “RV 4.1.: Publisko ūdeņu piekrastes teritoriju labiekārtošana, kā arī pastaigu taku un a</w:t>
      </w:r>
      <w:r w:rsidRPr="003C2732">
        <w:rPr>
          <w:rFonts w:eastAsia="Times New Roman"/>
          <w:sz w:val="23"/>
          <w:szCs w:val="23"/>
        </w:rPr>
        <w:t>tpūtas vietu izveide un rekreācijas objektu attīstība piekrastes un publisko ūdeņu tuvumā”, uzdevumam “U4.1.1.: Attīstīt rekreācijas infrastruktūru” un “U4.3.1.: Stiprināt Ādažu novada tēlu un atpazīstamību”</w:t>
      </w:r>
      <w:r w:rsidRPr="003C2732">
        <w:rPr>
          <w:rFonts w:eastAsia="Times New Roman"/>
          <w:sz w:val="23"/>
          <w:szCs w:val="23"/>
        </w:rPr>
        <w:t>;</w:t>
      </w:r>
      <w:r w:rsidRPr="003C2732">
        <w:rPr>
          <w:rFonts w:eastAsia="Times New Roman"/>
          <w:sz w:val="23"/>
          <w:szCs w:val="23"/>
        </w:rPr>
        <w:t xml:space="preserve"> </w:t>
      </w:r>
    </w:p>
    <w:p w14:paraId="08CAE421" w14:textId="1596F0E9" w:rsidR="00C32B2E" w:rsidRPr="003C2732" w:rsidRDefault="00471D24" w:rsidP="00007005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rPr>
          <w:bCs/>
          <w:sz w:val="23"/>
          <w:szCs w:val="23"/>
        </w:rPr>
      </w:pPr>
      <w:r w:rsidRPr="003C2732">
        <w:rPr>
          <w:rFonts w:eastAsia="Times New Roman"/>
          <w:sz w:val="23"/>
          <w:szCs w:val="23"/>
        </w:rPr>
        <w:t>“VTP5: Resursu efektīva izmantošana un attīstī</w:t>
      </w:r>
      <w:r w:rsidRPr="003C2732">
        <w:rPr>
          <w:rFonts w:eastAsia="Times New Roman"/>
          <w:sz w:val="23"/>
          <w:szCs w:val="23"/>
        </w:rPr>
        <w:t xml:space="preserve">ba” (Rīcības virziena “RV5.1.: Pašvaldības nekustamo īpašumu </w:t>
      </w:r>
      <w:r w:rsidRPr="003C2732">
        <w:rPr>
          <w:rFonts w:eastAsia="Times New Roman"/>
          <w:sz w:val="23"/>
          <w:szCs w:val="23"/>
        </w:rPr>
        <w:t xml:space="preserve">attīstība, pašvaldības teritorijas labiekārtošana” uzdevumam “5.1.1.: Sekmēt novada publiskās </w:t>
      </w:r>
      <w:proofErr w:type="spellStart"/>
      <w:r w:rsidRPr="003C2732">
        <w:rPr>
          <w:rFonts w:eastAsia="Times New Roman"/>
          <w:sz w:val="23"/>
          <w:szCs w:val="23"/>
        </w:rPr>
        <w:t>ārtelpas</w:t>
      </w:r>
      <w:proofErr w:type="spellEnd"/>
      <w:r w:rsidRPr="003C2732">
        <w:rPr>
          <w:rFonts w:eastAsia="Times New Roman"/>
          <w:sz w:val="23"/>
          <w:szCs w:val="23"/>
        </w:rPr>
        <w:t xml:space="preserve"> attīstību”); </w:t>
      </w:r>
    </w:p>
    <w:p w14:paraId="44DE1971" w14:textId="15560E58" w:rsidR="00C32B2E" w:rsidRPr="003C2732" w:rsidRDefault="00471D24" w:rsidP="00007005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rPr>
          <w:bCs/>
          <w:sz w:val="23"/>
          <w:szCs w:val="23"/>
        </w:rPr>
      </w:pPr>
      <w:r w:rsidRPr="003C2732">
        <w:rPr>
          <w:rFonts w:eastAsia="Times New Roman"/>
          <w:sz w:val="23"/>
          <w:szCs w:val="23"/>
        </w:rPr>
        <w:t xml:space="preserve">“VTP10: </w:t>
      </w:r>
      <w:r w:rsidRPr="003C2732">
        <w:rPr>
          <w:rFonts w:eastAsia="Times New Roman"/>
          <w:sz w:val="23"/>
          <w:szCs w:val="23"/>
        </w:rPr>
        <w:t>Sporta aktivitāšu pieejamība un daudzveidība</w:t>
      </w:r>
      <w:r w:rsidRPr="003C2732">
        <w:rPr>
          <w:rFonts w:eastAsia="Times New Roman"/>
          <w:sz w:val="23"/>
          <w:szCs w:val="23"/>
        </w:rPr>
        <w:t>” (Rīcības virziena “RV10.</w:t>
      </w:r>
      <w:r w:rsidRPr="003C2732">
        <w:rPr>
          <w:rFonts w:eastAsia="Times New Roman"/>
          <w:sz w:val="23"/>
          <w:szCs w:val="23"/>
        </w:rPr>
        <w:t>1.: Sporta veidiem nepieciešamās infrastruktūras attīstība” uzdevumam ”</w:t>
      </w:r>
      <w:r w:rsidRPr="003C2732">
        <w:rPr>
          <w:rFonts w:eastAsia="Times New Roman"/>
          <w:sz w:val="23"/>
          <w:szCs w:val="23"/>
        </w:rPr>
        <w:t xml:space="preserve"> U10.1.1: Ierīkot jauniešu aktīvās atpūtas un ekstrēmo sporta veidu infrastruktūru (velo pumpu trases, </w:t>
      </w:r>
      <w:proofErr w:type="spellStart"/>
      <w:r w:rsidRPr="003C2732">
        <w:rPr>
          <w:rFonts w:eastAsia="Times New Roman"/>
          <w:sz w:val="23"/>
          <w:szCs w:val="23"/>
        </w:rPr>
        <w:t>skeitparki</w:t>
      </w:r>
      <w:proofErr w:type="spellEnd"/>
      <w:r w:rsidRPr="003C2732">
        <w:rPr>
          <w:rFonts w:eastAsia="Times New Roman"/>
          <w:sz w:val="23"/>
          <w:szCs w:val="23"/>
        </w:rPr>
        <w:t>, kāpšanas sienas u.tml.), t.sk. novada ciemos</w:t>
      </w:r>
      <w:r w:rsidRPr="003C2732">
        <w:rPr>
          <w:rFonts w:eastAsia="Times New Roman"/>
          <w:sz w:val="23"/>
          <w:szCs w:val="23"/>
        </w:rPr>
        <w:t>”);</w:t>
      </w:r>
    </w:p>
    <w:p w14:paraId="64A5CB4C" w14:textId="217108CF" w:rsidR="00775F0C" w:rsidRPr="003C2732" w:rsidRDefault="00471D24" w:rsidP="00007005">
      <w:pPr>
        <w:pStyle w:val="ListParagraph"/>
        <w:numPr>
          <w:ilvl w:val="1"/>
          <w:numId w:val="3"/>
        </w:numPr>
        <w:spacing w:before="120" w:after="0"/>
        <w:ind w:left="993" w:hanging="567"/>
        <w:contextualSpacing w:val="0"/>
        <w:rPr>
          <w:bCs/>
          <w:sz w:val="23"/>
          <w:szCs w:val="23"/>
        </w:rPr>
      </w:pPr>
      <w:r w:rsidRPr="003C2732">
        <w:rPr>
          <w:rFonts w:eastAsia="Times New Roman"/>
          <w:sz w:val="23"/>
          <w:szCs w:val="23"/>
        </w:rPr>
        <w:t>“</w:t>
      </w:r>
      <w:r w:rsidRPr="003C2732">
        <w:rPr>
          <w:rFonts w:eastAsia="Times New Roman"/>
          <w:sz w:val="23"/>
          <w:szCs w:val="23"/>
        </w:rPr>
        <w:t>VTP14: Attīstīta sada</w:t>
      </w:r>
      <w:r w:rsidRPr="003C2732">
        <w:rPr>
          <w:rFonts w:eastAsia="Times New Roman"/>
          <w:sz w:val="23"/>
          <w:szCs w:val="23"/>
        </w:rPr>
        <w:t>rbība ar citām pašvaldībām, iestādēm un organizācijām” (Rīcības virziena “RV14.1: Sadarbības veicināšana ar citām pašvaldībām, iestādēm un organizācijām” uzdevumam “U14.1.7: Īstenot sadarbību ar NVO</w:t>
      </w:r>
      <w:r w:rsidRPr="003C2732">
        <w:rPr>
          <w:rFonts w:eastAsia="Times New Roman"/>
          <w:sz w:val="23"/>
          <w:szCs w:val="23"/>
        </w:rPr>
        <w:t>”).</w:t>
      </w:r>
    </w:p>
    <w:p w14:paraId="0AA33657" w14:textId="699C41B0" w:rsidR="00007005" w:rsidRPr="003C2732" w:rsidRDefault="00471D24" w:rsidP="0095313F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rPr>
          <w:rFonts w:eastAsia="Calibri"/>
          <w:sz w:val="23"/>
          <w:szCs w:val="23"/>
        </w:rPr>
      </w:pPr>
      <w:r w:rsidRPr="003C2732">
        <w:rPr>
          <w:rFonts w:eastAsia="Calibri"/>
          <w:bCs/>
          <w:sz w:val="23"/>
          <w:szCs w:val="23"/>
        </w:rPr>
        <w:t>Likuma 2. panta pirmā daļa nosaka, ka publiska persona</w:t>
      </w:r>
      <w:r w:rsidRPr="003C2732">
        <w:rPr>
          <w:rFonts w:eastAsia="Calibri"/>
          <w:bCs/>
          <w:sz w:val="23"/>
          <w:szCs w:val="23"/>
        </w:rPr>
        <w:t xml:space="preserve"> rīkojas ar saviem finanšu līdzekļiem un mantu likumīgi, tas ir, jebkura rīcība atbilst ārējos normatīvajos aktos paredzētajam mērķim, kā arī normatīvajos aktos noteiktai kārtībai</w:t>
      </w:r>
      <w:r w:rsidRPr="003C2732">
        <w:rPr>
          <w:rFonts w:eastAsia="Calibri"/>
          <w:sz w:val="23"/>
          <w:szCs w:val="23"/>
        </w:rPr>
        <w:t>.</w:t>
      </w:r>
    </w:p>
    <w:p w14:paraId="689A9F6A" w14:textId="2A90FF64" w:rsidR="00007005" w:rsidRPr="003C2732" w:rsidRDefault="00471D24" w:rsidP="00077AC1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rPr>
          <w:rFonts w:eastAsia="Calibri"/>
          <w:sz w:val="23"/>
          <w:szCs w:val="23"/>
        </w:rPr>
      </w:pPr>
      <w:r w:rsidRPr="003C2732">
        <w:rPr>
          <w:rFonts w:eastAsia="Calibri"/>
          <w:sz w:val="23"/>
          <w:szCs w:val="23"/>
        </w:rPr>
        <w:t xml:space="preserve">Likuma 5. panta pirmā un otrā daļa nosaka, ka publiskas personas mantu </w:t>
      </w:r>
      <w:r w:rsidRPr="003C2732">
        <w:rPr>
          <w:rFonts w:eastAsia="Calibri"/>
          <w:sz w:val="23"/>
          <w:szCs w:val="23"/>
        </w:rPr>
        <w:t xml:space="preserve">var </w:t>
      </w:r>
      <w:r w:rsidRPr="003C2732">
        <w:rPr>
          <w:rFonts w:eastAsia="Calibri"/>
          <w:sz w:val="23"/>
          <w:szCs w:val="23"/>
        </w:rPr>
        <w:t>nodod lietošanā sabiedriskā labuma organizācijai.</w:t>
      </w:r>
    </w:p>
    <w:p w14:paraId="589EEAA3" w14:textId="29FC519F" w:rsidR="00564CA6" w:rsidRPr="003C2732" w:rsidRDefault="00471D24" w:rsidP="00077AC1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rPr>
          <w:sz w:val="23"/>
          <w:szCs w:val="23"/>
        </w:rPr>
      </w:pPr>
      <w:r w:rsidRPr="003C2732">
        <w:rPr>
          <w:rFonts w:eastAsia="Calibri"/>
          <w:sz w:val="23"/>
          <w:szCs w:val="23"/>
        </w:rPr>
        <w:t>Likuma 5. panta ceturtā un piektā daļa nosaka, ka lēmumu par publiskas personas mantas nodošanu bezatlīdzības lietošanā sabiedriskā labuma organizācijai pieņem pašvaldības dome. Mantu bezatlīdzības lietošan</w:t>
      </w:r>
      <w:r w:rsidRPr="003C2732">
        <w:rPr>
          <w:rFonts w:eastAsia="Calibri"/>
          <w:sz w:val="23"/>
          <w:szCs w:val="23"/>
        </w:rPr>
        <w:t xml:space="preserve">ā nodod uz laiku, kamēr biedrībai ir sabiedriskās organizācijas statuss, bet ne ilgāk par 10 gadiem, bet Likuma 5. panta trīs </w:t>
      </w:r>
      <w:proofErr w:type="spellStart"/>
      <w:r w:rsidRPr="003C2732">
        <w:rPr>
          <w:rFonts w:eastAsia="Calibri"/>
          <w:sz w:val="23"/>
          <w:szCs w:val="23"/>
        </w:rPr>
        <w:t>prim</w:t>
      </w:r>
      <w:proofErr w:type="spellEnd"/>
      <w:r w:rsidRPr="003C2732">
        <w:rPr>
          <w:rFonts w:eastAsia="Calibri"/>
          <w:sz w:val="23"/>
          <w:szCs w:val="23"/>
        </w:rPr>
        <w:t xml:space="preserve"> daļa nosaka, ka tiesību subjekts, kuram nodota manta bezatlīdzības lietošanā, nodrošina mantas uzturēšanu un sedz ar to saist</w:t>
      </w:r>
      <w:r w:rsidRPr="003C2732">
        <w:rPr>
          <w:rFonts w:eastAsia="Calibri"/>
          <w:sz w:val="23"/>
          <w:szCs w:val="23"/>
        </w:rPr>
        <w:t>ītos izdevumus.</w:t>
      </w:r>
    </w:p>
    <w:p w14:paraId="639C4E39" w14:textId="4601C640" w:rsidR="00564CA6" w:rsidRPr="003C2732" w:rsidRDefault="00471D24" w:rsidP="00BB16A4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3C2732">
        <w:rPr>
          <w:rFonts w:ascii="Times New Roman" w:hAnsi="Times New Roman" w:cs="Times New Roman"/>
          <w:sz w:val="23"/>
          <w:szCs w:val="23"/>
        </w:rPr>
        <w:t xml:space="preserve">Pamatojoties uz iepriekš minēto un </w:t>
      </w:r>
      <w:r w:rsidR="00775F0C" w:rsidRPr="003C2732">
        <w:rPr>
          <w:rFonts w:ascii="Times New Roman" w:eastAsia="Times New Roman" w:hAnsi="Times New Roman" w:cs="Times New Roman"/>
          <w:sz w:val="23"/>
          <w:szCs w:val="23"/>
        </w:rPr>
        <w:t>Pašvaldību likuma 73. panta pirmo un ceturto daļu, Publiskas personas finanšu līdzekļu un mantas izšķērdēšanas novēršanas likuma 2. panta pirmo daļu un 5. panta otrās daļas 4.</w:t>
      </w:r>
      <w:r w:rsidR="00775F0C" w:rsidRPr="003C2732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1</w:t>
      </w:r>
      <w:r w:rsidR="00775F0C" w:rsidRPr="003C2732">
        <w:rPr>
          <w:rFonts w:ascii="Times New Roman" w:eastAsia="Times New Roman" w:hAnsi="Times New Roman" w:cs="Times New Roman"/>
          <w:sz w:val="23"/>
          <w:szCs w:val="23"/>
        </w:rPr>
        <w:t xml:space="preserve"> punktu</w:t>
      </w:r>
      <w:r w:rsidRPr="003C2732">
        <w:rPr>
          <w:rFonts w:ascii="Times New Roman" w:hAnsi="Times New Roman" w:cs="Times New Roman"/>
          <w:sz w:val="23"/>
          <w:szCs w:val="23"/>
        </w:rPr>
        <w:t xml:space="preserve">, kā arī ņemot vērā </w:t>
      </w:r>
      <w:r w:rsidR="00775F0C" w:rsidRPr="003C2732">
        <w:rPr>
          <w:rFonts w:ascii="Times New Roman" w:eastAsiaTheme="minorEastAsia" w:hAnsi="Times New Roman" w:cs="Times New Roman"/>
          <w:sz w:val="23"/>
          <w:szCs w:val="23"/>
        </w:rPr>
        <w:t xml:space="preserve">domes Attīstības komitejas </w:t>
      </w:r>
      <w:r w:rsidR="00775F0C" w:rsidRPr="003C2732">
        <w:rPr>
          <w:rFonts w:ascii="Times New Roman" w:eastAsia="Times New Roman" w:hAnsi="Times New Roman" w:cs="Times New Roman"/>
          <w:sz w:val="23"/>
          <w:szCs w:val="23"/>
        </w:rPr>
        <w:t>13.03.2024</w:t>
      </w:r>
      <w:r w:rsidR="00775F0C" w:rsidRPr="003C2732">
        <w:rPr>
          <w:rFonts w:ascii="Times New Roman" w:eastAsiaTheme="minorEastAsia" w:hAnsi="Times New Roman" w:cs="Times New Roman"/>
          <w:sz w:val="23"/>
          <w:szCs w:val="23"/>
        </w:rPr>
        <w:t>. atzinumu</w:t>
      </w:r>
      <w:r w:rsidRPr="003C2732">
        <w:rPr>
          <w:rFonts w:ascii="Times New Roman" w:hAnsi="Times New Roman" w:cs="Times New Roman"/>
          <w:sz w:val="23"/>
          <w:szCs w:val="23"/>
        </w:rPr>
        <w:t>,</w:t>
      </w:r>
      <w:r w:rsidRPr="003C2732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3C2732">
        <w:rPr>
          <w:rFonts w:ascii="Times New Roman" w:hAnsi="Times New Roman" w:cs="Times New Roman"/>
          <w:sz w:val="23"/>
          <w:szCs w:val="23"/>
        </w:rPr>
        <w:t>Ādažu novada</w:t>
      </w:r>
      <w:r w:rsidR="00BB16A4" w:rsidRPr="003C2732">
        <w:rPr>
          <w:rFonts w:ascii="Times New Roman" w:hAnsi="Times New Roman" w:cs="Times New Roman"/>
          <w:sz w:val="23"/>
          <w:szCs w:val="23"/>
        </w:rPr>
        <w:t xml:space="preserve"> pašvaldības</w:t>
      </w:r>
      <w:r w:rsidRPr="003C2732">
        <w:rPr>
          <w:rFonts w:ascii="Times New Roman" w:hAnsi="Times New Roman" w:cs="Times New Roman"/>
          <w:sz w:val="23"/>
          <w:szCs w:val="23"/>
        </w:rPr>
        <w:t xml:space="preserve"> dome</w:t>
      </w:r>
    </w:p>
    <w:p w14:paraId="67498F9E" w14:textId="77777777" w:rsidR="003C2732" w:rsidRDefault="003C2732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page"/>
      </w:r>
    </w:p>
    <w:p w14:paraId="7E71C6D5" w14:textId="24ABA0EE" w:rsidR="00564CA6" w:rsidRPr="003C2732" w:rsidRDefault="00471D24" w:rsidP="00BB16A4">
      <w:pPr>
        <w:spacing w:after="1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C2732">
        <w:rPr>
          <w:rFonts w:ascii="Times New Roman" w:hAnsi="Times New Roman" w:cs="Times New Roman"/>
          <w:b/>
          <w:sz w:val="23"/>
          <w:szCs w:val="23"/>
        </w:rPr>
        <w:lastRenderedPageBreak/>
        <w:t>NOLEMJ:</w:t>
      </w:r>
    </w:p>
    <w:p w14:paraId="0322E12A" w14:textId="77777777" w:rsidR="00775F0C" w:rsidRPr="003C2732" w:rsidRDefault="00471D24" w:rsidP="00077A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contextualSpacing w:val="0"/>
        <w:rPr>
          <w:rFonts w:eastAsia="Calibri"/>
          <w:sz w:val="23"/>
          <w:szCs w:val="23"/>
        </w:rPr>
      </w:pPr>
      <w:bookmarkStart w:id="2" w:name="_Hlk9519977"/>
      <w:bookmarkStart w:id="3" w:name="_Hlk159951401"/>
      <w:r w:rsidRPr="003C2732">
        <w:rPr>
          <w:rFonts w:eastAsia="Calibri"/>
          <w:bCs/>
          <w:sz w:val="23"/>
          <w:szCs w:val="23"/>
        </w:rPr>
        <w:t>Nodot</w:t>
      </w:r>
      <w:r w:rsidRPr="003C2732">
        <w:rPr>
          <w:bCs/>
          <w:noProof/>
          <w:sz w:val="23"/>
          <w:szCs w:val="23"/>
        </w:rPr>
        <w:t xml:space="preserve"> </w:t>
      </w:r>
      <w:r w:rsidRPr="003C2732">
        <w:rPr>
          <w:rFonts w:eastAsia="Calibri"/>
          <w:bCs/>
          <w:sz w:val="23"/>
          <w:szCs w:val="23"/>
        </w:rPr>
        <w:t xml:space="preserve">bezatlīdzības lietošanā </w:t>
      </w:r>
      <w:r w:rsidRPr="003C2732">
        <w:rPr>
          <w:bCs/>
          <w:noProof/>
          <w:sz w:val="23"/>
          <w:szCs w:val="23"/>
        </w:rPr>
        <w:t>uz 5 (pieciem) gadiem</w:t>
      </w:r>
      <w:r w:rsidRPr="003C2732">
        <w:rPr>
          <w:rFonts w:eastAsia="Calibri"/>
          <w:bCs/>
          <w:sz w:val="23"/>
          <w:szCs w:val="23"/>
        </w:rPr>
        <w:t xml:space="preserve"> </w:t>
      </w:r>
      <w:r w:rsidRPr="003C2732">
        <w:rPr>
          <w:rFonts w:eastAsia="Calibri"/>
          <w:bCs/>
          <w:color w:val="000000"/>
          <w:sz w:val="23"/>
          <w:szCs w:val="23"/>
        </w:rPr>
        <w:t xml:space="preserve">biedrībai </w:t>
      </w:r>
      <w:r w:rsidRPr="003C2732">
        <w:rPr>
          <w:bCs/>
          <w:sz w:val="23"/>
          <w:szCs w:val="23"/>
        </w:rPr>
        <w:t>“Ādažu Airēšanas klubs” (</w:t>
      </w:r>
      <w:proofErr w:type="spellStart"/>
      <w:r w:rsidRPr="003C2732">
        <w:rPr>
          <w:bCs/>
          <w:sz w:val="23"/>
          <w:szCs w:val="23"/>
        </w:rPr>
        <w:t>reģ</w:t>
      </w:r>
      <w:proofErr w:type="spellEnd"/>
      <w:r w:rsidRPr="003C2732">
        <w:rPr>
          <w:bCs/>
          <w:sz w:val="23"/>
          <w:szCs w:val="23"/>
        </w:rPr>
        <w:t xml:space="preserve">. Nr. 40008224719, juridiskā adrese: </w:t>
      </w:r>
      <w:hyperlink r:id="rId10" w:history="1">
        <w:r w:rsidRPr="003C2732">
          <w:rPr>
            <w:bCs/>
            <w:sz w:val="23"/>
            <w:szCs w:val="23"/>
          </w:rPr>
          <w:t>Ādažu nov., Ādažu pag., Alderi, Zušu iela 34, LV-2164</w:t>
        </w:r>
      </w:hyperlink>
      <w:r w:rsidRPr="003C2732">
        <w:rPr>
          <w:bCs/>
          <w:sz w:val="23"/>
          <w:szCs w:val="23"/>
        </w:rPr>
        <w:t xml:space="preserve">) </w:t>
      </w:r>
      <w:r w:rsidRPr="003C2732">
        <w:rPr>
          <w:rFonts w:eastAsia="Calibri"/>
          <w:bCs/>
          <w:sz w:val="23"/>
          <w:szCs w:val="23"/>
        </w:rPr>
        <w:t xml:space="preserve">pašvaldībai piederošā nekustamā īpašuma </w:t>
      </w:r>
      <w:r w:rsidRPr="003C2732">
        <w:rPr>
          <w:bCs/>
          <w:sz w:val="23"/>
          <w:szCs w:val="23"/>
        </w:rPr>
        <w:t xml:space="preserve">“Palmas krastmala”, Baltezers, Ādažu pag., Ādažu </w:t>
      </w:r>
      <w:r w:rsidRPr="003C2732">
        <w:rPr>
          <w:bCs/>
          <w:sz w:val="23"/>
          <w:szCs w:val="23"/>
        </w:rPr>
        <w:t>nov. (kad. Nr. 8044 010 0140), sastāvā ietilpstošas zemes vienības 0,</w:t>
      </w:r>
      <w:r w:rsidRPr="003C2732">
        <w:rPr>
          <w:rFonts w:eastAsia="TimesNewRomanPSMT"/>
          <w:bCs/>
          <w:sz w:val="23"/>
          <w:szCs w:val="23"/>
        </w:rPr>
        <w:t>6068</w:t>
      </w:r>
      <w:r w:rsidRPr="003C2732">
        <w:rPr>
          <w:bCs/>
          <w:sz w:val="23"/>
          <w:szCs w:val="23"/>
        </w:rPr>
        <w:t xml:space="preserve"> ha platībā ar kadastra apzīmējumu </w:t>
      </w:r>
      <w:r w:rsidRPr="003C2732">
        <w:rPr>
          <w:rFonts w:eastAsia="TimesNewRomanPSMT"/>
          <w:bCs/>
          <w:sz w:val="23"/>
          <w:szCs w:val="23"/>
        </w:rPr>
        <w:t xml:space="preserve">8044 010 0140 </w:t>
      </w:r>
      <w:r w:rsidRPr="003C2732">
        <w:rPr>
          <w:rFonts w:eastAsia="Calibri"/>
          <w:bCs/>
          <w:color w:val="000000"/>
          <w:sz w:val="23"/>
          <w:szCs w:val="23"/>
        </w:rPr>
        <w:t xml:space="preserve">daļu – zemesgabalu </w:t>
      </w:r>
      <w:r w:rsidRPr="003C2732">
        <w:rPr>
          <w:bCs/>
          <w:sz w:val="23"/>
          <w:szCs w:val="23"/>
          <w:lang w:eastAsia="lv-LV"/>
        </w:rPr>
        <w:t>2400 m</w:t>
      </w:r>
      <w:r w:rsidRPr="003C2732">
        <w:rPr>
          <w:bCs/>
          <w:sz w:val="23"/>
          <w:szCs w:val="23"/>
          <w:vertAlign w:val="superscript"/>
          <w:lang w:eastAsia="lv-LV"/>
        </w:rPr>
        <w:t xml:space="preserve">2 </w:t>
      </w:r>
      <w:r w:rsidRPr="003C2732">
        <w:rPr>
          <w:rFonts w:eastAsia="Calibri"/>
          <w:bCs/>
          <w:color w:val="000000"/>
          <w:sz w:val="23"/>
          <w:szCs w:val="23"/>
        </w:rPr>
        <w:t>platībā</w:t>
      </w:r>
      <w:r w:rsidRPr="003C2732">
        <w:rPr>
          <w:rFonts w:eastAsia="Calibri"/>
          <w:b/>
          <w:color w:val="000000"/>
          <w:sz w:val="23"/>
          <w:szCs w:val="23"/>
        </w:rPr>
        <w:t xml:space="preserve"> </w:t>
      </w:r>
      <w:r w:rsidRPr="003C2732">
        <w:rPr>
          <w:rFonts w:eastAsia="Calibri"/>
          <w:bCs/>
          <w:sz w:val="23"/>
          <w:szCs w:val="23"/>
        </w:rPr>
        <w:t>saskaņā ar grafisko pielikumu</w:t>
      </w:r>
      <w:r w:rsidRPr="003C2732">
        <w:rPr>
          <w:rFonts w:eastAsia="Calibri"/>
          <w:bCs/>
          <w:sz w:val="23"/>
          <w:szCs w:val="23"/>
        </w:rPr>
        <w:t xml:space="preserve"> (pielikumā</w:t>
      </w:r>
      <w:r w:rsidRPr="003C2732">
        <w:rPr>
          <w:rFonts w:eastAsia="Calibri"/>
          <w:bCs/>
          <w:sz w:val="23"/>
          <w:szCs w:val="23"/>
        </w:rPr>
        <w:t>)</w:t>
      </w:r>
      <w:r w:rsidRPr="003C2732">
        <w:rPr>
          <w:bCs/>
          <w:noProof/>
          <w:sz w:val="23"/>
          <w:szCs w:val="23"/>
        </w:rPr>
        <w:t xml:space="preserve">, noslēdzot līgumu un </w:t>
      </w:r>
      <w:r w:rsidRPr="003C2732">
        <w:rPr>
          <w:sz w:val="23"/>
          <w:szCs w:val="23"/>
        </w:rPr>
        <w:t>nosakot, ka:</w:t>
      </w:r>
    </w:p>
    <w:bookmarkEnd w:id="2"/>
    <w:p w14:paraId="6C24BC68" w14:textId="77777777" w:rsidR="00775F0C" w:rsidRPr="003C2732" w:rsidRDefault="00471D24" w:rsidP="00077AC1">
      <w:pPr>
        <w:pStyle w:val="ListParagraph"/>
        <w:numPr>
          <w:ilvl w:val="1"/>
          <w:numId w:val="6"/>
        </w:numPr>
        <w:spacing w:before="120" w:after="0"/>
        <w:ind w:left="993" w:hanging="567"/>
        <w:contextualSpacing w:val="0"/>
        <w:rPr>
          <w:rFonts w:eastAsia="Times New Roman"/>
          <w:sz w:val="23"/>
          <w:szCs w:val="23"/>
        </w:rPr>
      </w:pPr>
      <w:r w:rsidRPr="003C2732">
        <w:rPr>
          <w:rFonts w:eastAsia="Times New Roman"/>
          <w:sz w:val="23"/>
          <w:szCs w:val="23"/>
        </w:rPr>
        <w:t xml:space="preserve">zemesgabala izmantošanas mērķis - </w:t>
      </w:r>
      <w:r w:rsidRPr="003C2732">
        <w:rPr>
          <w:sz w:val="23"/>
          <w:szCs w:val="23"/>
        </w:rPr>
        <w:t>publiski pieejamu airēšanas treniņu un sacensību rīkošana</w:t>
      </w:r>
      <w:r w:rsidRPr="003C2732">
        <w:rPr>
          <w:sz w:val="23"/>
          <w:szCs w:val="23"/>
        </w:rPr>
        <w:t>;</w:t>
      </w:r>
    </w:p>
    <w:p w14:paraId="585CCBCE" w14:textId="77777777" w:rsidR="00775F0C" w:rsidRPr="003C2732" w:rsidRDefault="00471D24" w:rsidP="00077AC1">
      <w:pPr>
        <w:pStyle w:val="ListParagraph"/>
        <w:numPr>
          <w:ilvl w:val="1"/>
          <w:numId w:val="6"/>
        </w:numPr>
        <w:spacing w:before="120" w:after="0"/>
        <w:ind w:left="993" w:hanging="567"/>
        <w:contextualSpacing w:val="0"/>
        <w:rPr>
          <w:rFonts w:eastAsia="Times New Roman"/>
          <w:sz w:val="23"/>
          <w:szCs w:val="23"/>
        </w:rPr>
      </w:pPr>
      <w:r w:rsidRPr="003C2732">
        <w:rPr>
          <w:rFonts w:eastAsia="Times New Roman"/>
          <w:sz w:val="23"/>
          <w:szCs w:val="23"/>
        </w:rPr>
        <w:t>B</w:t>
      </w:r>
      <w:r w:rsidRPr="003C2732">
        <w:rPr>
          <w:rFonts w:eastAsia="Times New Roman"/>
          <w:sz w:val="23"/>
          <w:szCs w:val="23"/>
        </w:rPr>
        <w:t xml:space="preserve">iedrība apmaksā visus ar </w:t>
      </w:r>
      <w:r w:rsidRPr="003C2732">
        <w:rPr>
          <w:rFonts w:eastAsia="Times New Roman"/>
          <w:sz w:val="23"/>
          <w:szCs w:val="23"/>
        </w:rPr>
        <w:t>z</w:t>
      </w:r>
      <w:r w:rsidRPr="003C2732">
        <w:rPr>
          <w:rFonts w:eastAsia="Times New Roman"/>
          <w:sz w:val="23"/>
          <w:szCs w:val="23"/>
        </w:rPr>
        <w:t xml:space="preserve">emesgabala </w:t>
      </w:r>
      <w:r w:rsidRPr="003C2732">
        <w:rPr>
          <w:rFonts w:eastAsia="Times New Roman"/>
          <w:sz w:val="23"/>
          <w:szCs w:val="23"/>
        </w:rPr>
        <w:t xml:space="preserve">izmantošanai noteiktā </w:t>
      </w:r>
      <w:r w:rsidRPr="003C2732">
        <w:rPr>
          <w:rFonts w:eastAsia="Times New Roman"/>
          <w:sz w:val="23"/>
          <w:szCs w:val="23"/>
        </w:rPr>
        <w:t xml:space="preserve">mērķa izpildi un uzturēšanu saistītos izdevumus; </w:t>
      </w:r>
    </w:p>
    <w:p w14:paraId="7B038F80" w14:textId="77777777" w:rsidR="00775F0C" w:rsidRPr="003C2732" w:rsidRDefault="00471D24" w:rsidP="00077AC1">
      <w:pPr>
        <w:pStyle w:val="ListParagraph"/>
        <w:numPr>
          <w:ilvl w:val="1"/>
          <w:numId w:val="6"/>
        </w:numPr>
        <w:spacing w:before="120" w:after="0"/>
        <w:ind w:left="993" w:hanging="567"/>
        <w:contextualSpacing w:val="0"/>
        <w:rPr>
          <w:rFonts w:eastAsia="Times New Roman"/>
          <w:sz w:val="23"/>
          <w:szCs w:val="23"/>
        </w:rPr>
      </w:pPr>
      <w:r w:rsidRPr="003C2732">
        <w:rPr>
          <w:sz w:val="23"/>
          <w:szCs w:val="23"/>
        </w:rPr>
        <w:t>līgums</w:t>
      </w:r>
      <w:r w:rsidRPr="003C2732">
        <w:rPr>
          <w:sz w:val="23"/>
          <w:szCs w:val="23"/>
        </w:rPr>
        <w:t xml:space="preserve"> ir spēkā, kamēr </w:t>
      </w:r>
      <w:r w:rsidRPr="003C2732">
        <w:rPr>
          <w:sz w:val="23"/>
          <w:szCs w:val="23"/>
        </w:rPr>
        <w:t>Biedrība</w:t>
      </w:r>
      <w:r w:rsidRPr="003C2732">
        <w:rPr>
          <w:sz w:val="23"/>
          <w:szCs w:val="23"/>
        </w:rPr>
        <w:t xml:space="preserve"> organizē airēšanas tr</w:t>
      </w:r>
      <w:r w:rsidRPr="003C2732">
        <w:rPr>
          <w:sz w:val="23"/>
          <w:szCs w:val="23"/>
        </w:rPr>
        <w:t>eniņus un rīko sacensības</w:t>
      </w:r>
      <w:r w:rsidRPr="003C2732">
        <w:rPr>
          <w:sz w:val="23"/>
          <w:szCs w:val="23"/>
        </w:rPr>
        <w:t>;</w:t>
      </w:r>
    </w:p>
    <w:p w14:paraId="52A51065" w14:textId="77777777" w:rsidR="00775F0C" w:rsidRPr="003C2732" w:rsidRDefault="00471D24" w:rsidP="00077AC1">
      <w:pPr>
        <w:pStyle w:val="ListParagraph"/>
        <w:numPr>
          <w:ilvl w:val="1"/>
          <w:numId w:val="6"/>
        </w:numPr>
        <w:spacing w:before="120" w:after="0"/>
        <w:ind w:left="993" w:hanging="567"/>
        <w:contextualSpacing w:val="0"/>
        <w:rPr>
          <w:rFonts w:eastAsia="Times New Roman"/>
          <w:sz w:val="23"/>
          <w:szCs w:val="23"/>
        </w:rPr>
      </w:pPr>
      <w:r w:rsidRPr="003C2732">
        <w:rPr>
          <w:sz w:val="23"/>
          <w:szCs w:val="23"/>
        </w:rPr>
        <w:t xml:space="preserve">līdz līguma darbības termiņa beigām </w:t>
      </w:r>
      <w:r w:rsidRPr="003C2732">
        <w:rPr>
          <w:bCs/>
          <w:noProof/>
          <w:sz w:val="23"/>
          <w:szCs w:val="23"/>
        </w:rPr>
        <w:t>Biedrībai ir tiesības prasīt šī termiņa pagarinājumu;</w:t>
      </w:r>
    </w:p>
    <w:p w14:paraId="2172C5F0" w14:textId="77777777" w:rsidR="00775F0C" w:rsidRPr="003C2732" w:rsidRDefault="00471D24" w:rsidP="00077AC1">
      <w:pPr>
        <w:pStyle w:val="ListParagraph"/>
        <w:numPr>
          <w:ilvl w:val="1"/>
          <w:numId w:val="6"/>
        </w:numPr>
        <w:spacing w:before="120" w:after="0"/>
        <w:ind w:left="993" w:hanging="567"/>
        <w:contextualSpacing w:val="0"/>
        <w:rPr>
          <w:rFonts w:eastAsia="Times New Roman"/>
          <w:sz w:val="23"/>
          <w:szCs w:val="23"/>
        </w:rPr>
      </w:pPr>
      <w:r w:rsidRPr="003C2732">
        <w:rPr>
          <w:bCs/>
          <w:noProof/>
          <w:sz w:val="23"/>
          <w:szCs w:val="23"/>
        </w:rPr>
        <w:t>saskaņojot ar Biedrību, zemesgabalu vienlaikus var izmantot arī citas organizācijas, kuru mērķis ir veicināt ūdens s</w:t>
      </w:r>
      <w:r w:rsidRPr="003C2732">
        <w:rPr>
          <w:rFonts w:eastAsia="Times New Roman"/>
          <w:sz w:val="23"/>
          <w:szCs w:val="23"/>
        </w:rPr>
        <w:t>porta veid</w:t>
      </w:r>
      <w:r w:rsidRPr="003C2732">
        <w:rPr>
          <w:rFonts w:eastAsia="Times New Roman"/>
          <w:sz w:val="23"/>
          <w:szCs w:val="23"/>
        </w:rPr>
        <w:t>u</w:t>
      </w:r>
      <w:r w:rsidRPr="003C2732">
        <w:rPr>
          <w:rFonts w:eastAsia="Times New Roman"/>
          <w:sz w:val="23"/>
          <w:szCs w:val="23"/>
        </w:rPr>
        <w:t xml:space="preserve"> </w:t>
      </w:r>
      <w:r w:rsidRPr="003C2732">
        <w:rPr>
          <w:rFonts w:eastAsia="Times New Roman"/>
          <w:sz w:val="23"/>
          <w:szCs w:val="23"/>
        </w:rPr>
        <w:t>attīstību n</w:t>
      </w:r>
      <w:r w:rsidRPr="003C2732">
        <w:rPr>
          <w:rFonts w:eastAsia="Times New Roman"/>
          <w:sz w:val="23"/>
          <w:szCs w:val="23"/>
        </w:rPr>
        <w:t>ovadā;</w:t>
      </w:r>
    </w:p>
    <w:p w14:paraId="4B205A75" w14:textId="77777777" w:rsidR="00775F0C" w:rsidRPr="003C2732" w:rsidRDefault="00471D24" w:rsidP="00077AC1">
      <w:pPr>
        <w:pStyle w:val="ListParagraph"/>
        <w:numPr>
          <w:ilvl w:val="1"/>
          <w:numId w:val="6"/>
        </w:numPr>
        <w:spacing w:before="120" w:after="0"/>
        <w:ind w:left="993" w:hanging="567"/>
        <w:contextualSpacing w:val="0"/>
        <w:rPr>
          <w:rFonts w:eastAsia="Times New Roman"/>
          <w:sz w:val="23"/>
          <w:szCs w:val="23"/>
        </w:rPr>
      </w:pPr>
      <w:r w:rsidRPr="003C2732">
        <w:rPr>
          <w:rFonts w:eastAsia="Times New Roman"/>
          <w:sz w:val="23"/>
          <w:szCs w:val="23"/>
        </w:rPr>
        <w:t xml:space="preserve">pašvaldībai ir tiesības vienpusēji atkāpties no līguma par </w:t>
      </w:r>
      <w:r w:rsidRPr="003C2732">
        <w:rPr>
          <w:rFonts w:eastAsia="Times New Roman"/>
          <w:sz w:val="23"/>
          <w:szCs w:val="23"/>
        </w:rPr>
        <w:t>z</w:t>
      </w:r>
      <w:r w:rsidRPr="003C2732">
        <w:rPr>
          <w:rFonts w:eastAsia="Times New Roman"/>
          <w:sz w:val="23"/>
          <w:szCs w:val="23"/>
        </w:rPr>
        <w:t xml:space="preserve">emesgabala bezatlīdzības lietošanu, 3 mēnešus iepriekš rakstiski brīdinot </w:t>
      </w:r>
      <w:r w:rsidRPr="003C2732">
        <w:rPr>
          <w:rFonts w:eastAsia="Times New Roman"/>
          <w:sz w:val="23"/>
          <w:szCs w:val="23"/>
        </w:rPr>
        <w:t>B</w:t>
      </w:r>
      <w:r w:rsidRPr="003C2732">
        <w:rPr>
          <w:rFonts w:eastAsia="Times New Roman"/>
          <w:sz w:val="23"/>
          <w:szCs w:val="23"/>
        </w:rPr>
        <w:t xml:space="preserve">iedrību un neatlīdzinot </w:t>
      </w:r>
      <w:r w:rsidRPr="003C2732">
        <w:rPr>
          <w:rFonts w:eastAsia="Times New Roman"/>
          <w:sz w:val="23"/>
          <w:szCs w:val="23"/>
        </w:rPr>
        <w:t>B</w:t>
      </w:r>
      <w:r w:rsidRPr="003C2732">
        <w:rPr>
          <w:rFonts w:eastAsia="Times New Roman"/>
          <w:sz w:val="23"/>
          <w:szCs w:val="23"/>
        </w:rPr>
        <w:t xml:space="preserve">iedrībai zaudējumus par līguma pirmstermiņa izbeigšanu, ja </w:t>
      </w:r>
      <w:r w:rsidRPr="003C2732">
        <w:rPr>
          <w:rFonts w:eastAsia="Times New Roman"/>
          <w:sz w:val="23"/>
          <w:szCs w:val="23"/>
        </w:rPr>
        <w:t>z</w:t>
      </w:r>
      <w:r w:rsidRPr="003C2732">
        <w:rPr>
          <w:rFonts w:eastAsia="Times New Roman"/>
          <w:sz w:val="23"/>
          <w:szCs w:val="23"/>
        </w:rPr>
        <w:t>emesgabals nepieciešams sabie</w:t>
      </w:r>
      <w:r w:rsidRPr="003C2732">
        <w:rPr>
          <w:rFonts w:eastAsia="Times New Roman"/>
          <w:sz w:val="23"/>
          <w:szCs w:val="23"/>
        </w:rPr>
        <w:t>drības vajadzību nodrošināšanai, vai ārējos normatīvajos aktos noteikto pašvaldības publisko funkciju veikšanai;</w:t>
      </w:r>
    </w:p>
    <w:p w14:paraId="333B2547" w14:textId="77777777" w:rsidR="00775F0C" w:rsidRPr="003C2732" w:rsidRDefault="00471D24" w:rsidP="00077AC1">
      <w:pPr>
        <w:pStyle w:val="ListParagraph"/>
        <w:numPr>
          <w:ilvl w:val="1"/>
          <w:numId w:val="6"/>
        </w:numPr>
        <w:spacing w:before="120" w:after="0"/>
        <w:ind w:left="993" w:hanging="567"/>
        <w:contextualSpacing w:val="0"/>
        <w:rPr>
          <w:rFonts w:eastAsiaTheme="minorEastAsia"/>
          <w:b/>
          <w:bCs/>
          <w:sz w:val="23"/>
          <w:szCs w:val="23"/>
        </w:rPr>
      </w:pPr>
      <w:r w:rsidRPr="003C2732">
        <w:rPr>
          <w:rFonts w:eastAsia="Times New Roman"/>
          <w:sz w:val="23"/>
          <w:szCs w:val="23"/>
        </w:rPr>
        <w:t>p</w:t>
      </w:r>
      <w:r w:rsidRPr="003C2732">
        <w:rPr>
          <w:rFonts w:eastAsia="Times New Roman"/>
          <w:sz w:val="23"/>
          <w:szCs w:val="23"/>
        </w:rPr>
        <w:t xml:space="preserve">ašvaldība </w:t>
      </w:r>
      <w:r w:rsidRPr="003C2732">
        <w:rPr>
          <w:rFonts w:eastAsia="Times New Roman"/>
          <w:sz w:val="23"/>
          <w:szCs w:val="23"/>
        </w:rPr>
        <w:t xml:space="preserve">vismaz nedēļu iepriekš </w:t>
      </w:r>
      <w:r w:rsidRPr="003C2732">
        <w:rPr>
          <w:rFonts w:eastAsia="Times New Roman"/>
          <w:sz w:val="23"/>
          <w:szCs w:val="23"/>
        </w:rPr>
        <w:t xml:space="preserve">informē </w:t>
      </w:r>
      <w:r w:rsidRPr="003C2732">
        <w:rPr>
          <w:rFonts w:eastAsia="Times New Roman"/>
          <w:sz w:val="23"/>
          <w:szCs w:val="23"/>
        </w:rPr>
        <w:t>B</w:t>
      </w:r>
      <w:r w:rsidRPr="003C2732">
        <w:rPr>
          <w:rFonts w:eastAsia="Times New Roman"/>
          <w:sz w:val="23"/>
          <w:szCs w:val="23"/>
        </w:rPr>
        <w:t xml:space="preserve">iedrību, ja </w:t>
      </w:r>
      <w:r w:rsidRPr="003C2732">
        <w:rPr>
          <w:rFonts w:eastAsia="Times New Roman"/>
          <w:sz w:val="23"/>
          <w:szCs w:val="23"/>
        </w:rPr>
        <w:t>z</w:t>
      </w:r>
      <w:r w:rsidRPr="003C2732">
        <w:rPr>
          <w:rFonts w:eastAsia="Times New Roman"/>
          <w:sz w:val="23"/>
          <w:szCs w:val="23"/>
        </w:rPr>
        <w:t xml:space="preserve">emesgabals nepieciešams īslaicīgiem </w:t>
      </w:r>
      <w:r w:rsidRPr="003C2732">
        <w:rPr>
          <w:rFonts w:eastAsia="Times New Roman"/>
          <w:sz w:val="23"/>
          <w:szCs w:val="23"/>
        </w:rPr>
        <w:t xml:space="preserve">pašvaldības organizētiem </w:t>
      </w:r>
      <w:r w:rsidRPr="003C2732">
        <w:rPr>
          <w:rFonts w:eastAsia="Times New Roman"/>
          <w:sz w:val="23"/>
          <w:szCs w:val="23"/>
        </w:rPr>
        <w:t>pasākumiem</w:t>
      </w:r>
      <w:r w:rsidRPr="003C2732">
        <w:rPr>
          <w:rFonts w:eastAsia="Times New Roman"/>
          <w:sz w:val="23"/>
          <w:szCs w:val="23"/>
        </w:rPr>
        <w:t>,</w:t>
      </w:r>
      <w:r w:rsidRPr="003C2732">
        <w:rPr>
          <w:rFonts w:eastAsia="Times New Roman"/>
          <w:sz w:val="23"/>
          <w:szCs w:val="23"/>
        </w:rPr>
        <w:t xml:space="preserve"> piemēram</w:t>
      </w:r>
      <w:r w:rsidRPr="003C2732">
        <w:rPr>
          <w:rFonts w:eastAsia="Times New Roman"/>
          <w:sz w:val="23"/>
          <w:szCs w:val="23"/>
        </w:rPr>
        <w:t>,</w:t>
      </w:r>
      <w:r w:rsidRPr="003C2732">
        <w:rPr>
          <w:rFonts w:eastAsia="Times New Roman"/>
          <w:sz w:val="23"/>
          <w:szCs w:val="23"/>
        </w:rPr>
        <w:t xml:space="preserve"> sporta sacensību organizēšanai, kā rezultātā </w:t>
      </w:r>
      <w:r w:rsidRPr="003C2732">
        <w:rPr>
          <w:rFonts w:eastAsia="Times New Roman"/>
          <w:sz w:val="23"/>
          <w:szCs w:val="23"/>
        </w:rPr>
        <w:t xml:space="preserve">Biedrībai </w:t>
      </w:r>
      <w:r w:rsidRPr="003C2732">
        <w:rPr>
          <w:rFonts w:eastAsia="Times New Roman"/>
          <w:sz w:val="23"/>
          <w:szCs w:val="23"/>
        </w:rPr>
        <w:t xml:space="preserve">īslaicīgi </w:t>
      </w:r>
      <w:r w:rsidRPr="003C2732">
        <w:rPr>
          <w:rFonts w:eastAsia="Times New Roman"/>
          <w:sz w:val="23"/>
          <w:szCs w:val="23"/>
        </w:rPr>
        <w:t xml:space="preserve">var </w:t>
      </w:r>
      <w:r w:rsidRPr="003C2732">
        <w:rPr>
          <w:rFonts w:eastAsia="Times New Roman"/>
          <w:sz w:val="23"/>
          <w:szCs w:val="23"/>
        </w:rPr>
        <w:t xml:space="preserve">tikt traucēta </w:t>
      </w:r>
      <w:r w:rsidRPr="003C2732">
        <w:rPr>
          <w:rFonts w:eastAsia="Times New Roman"/>
          <w:sz w:val="23"/>
          <w:szCs w:val="23"/>
        </w:rPr>
        <w:t>zemesgabala</w:t>
      </w:r>
      <w:r w:rsidRPr="003C2732">
        <w:rPr>
          <w:rFonts w:eastAsia="Times New Roman"/>
          <w:sz w:val="23"/>
          <w:szCs w:val="23"/>
        </w:rPr>
        <w:t xml:space="preserve"> izmantošana.</w:t>
      </w:r>
    </w:p>
    <w:p w14:paraId="7F11E869" w14:textId="6C6B8E4F" w:rsidR="00775F0C" w:rsidRPr="003C2732" w:rsidRDefault="00471D24" w:rsidP="00077AC1">
      <w:pPr>
        <w:numPr>
          <w:ilvl w:val="0"/>
          <w:numId w:val="6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2732">
        <w:rPr>
          <w:rFonts w:ascii="Times New Roman" w:eastAsia="Times New Roman" w:hAnsi="Times New Roman" w:cs="Times New Roman"/>
          <w:sz w:val="23"/>
          <w:szCs w:val="23"/>
        </w:rPr>
        <w:t xml:space="preserve">Pašvaldības Centrālās pārvaldes Juridiskajai un iepirkumu nodaļai līdz 29.04.2024. sagatavot līguma projektu 1. punkta izpildei, nosakot </w:t>
      </w:r>
      <w:r w:rsidRPr="003C2732">
        <w:rPr>
          <w:rFonts w:ascii="Times New Roman" w:eastAsia="Times New Roman" w:hAnsi="Times New Roman" w:cs="Times New Roman"/>
          <w:sz w:val="23"/>
          <w:szCs w:val="23"/>
        </w:rPr>
        <w:t xml:space="preserve">pašvaldības Centrālās pārvaldes Sporta nodaļas vadītāju par pašvaldības atbildīgo darbinieku līguma izpildes jautājumos.  </w:t>
      </w:r>
    </w:p>
    <w:p w14:paraId="6D0DF941" w14:textId="1BB86D70" w:rsidR="00775F0C" w:rsidRPr="003C2732" w:rsidRDefault="00471D24" w:rsidP="00077AC1">
      <w:pPr>
        <w:pStyle w:val="ListParagraph"/>
        <w:numPr>
          <w:ilvl w:val="0"/>
          <w:numId w:val="6"/>
        </w:numPr>
        <w:spacing w:before="120" w:after="0"/>
        <w:ind w:left="426" w:hanging="426"/>
        <w:contextualSpacing w:val="0"/>
        <w:rPr>
          <w:rFonts w:eastAsiaTheme="minorEastAsia"/>
          <w:b/>
          <w:bCs/>
          <w:sz w:val="23"/>
          <w:szCs w:val="23"/>
        </w:rPr>
      </w:pPr>
      <w:r w:rsidRPr="003C2732">
        <w:rPr>
          <w:rFonts w:eastAsia="Times New Roman"/>
          <w:sz w:val="23"/>
          <w:szCs w:val="23"/>
        </w:rPr>
        <w:t>Pilnvarot pašvaldības izpilddirektoru parakstīt 1. punktā noteikto līgumu.</w:t>
      </w:r>
    </w:p>
    <w:p w14:paraId="0D4B34C9" w14:textId="17A25BDF" w:rsidR="00C32B2E" w:rsidRPr="003C2732" w:rsidRDefault="00471D24" w:rsidP="00077AC1">
      <w:pPr>
        <w:pStyle w:val="ListParagraph"/>
        <w:numPr>
          <w:ilvl w:val="0"/>
          <w:numId w:val="6"/>
        </w:numPr>
        <w:spacing w:before="120" w:after="0"/>
        <w:ind w:left="426" w:hanging="426"/>
        <w:contextualSpacing w:val="0"/>
        <w:rPr>
          <w:rFonts w:eastAsiaTheme="minorEastAsia"/>
          <w:b/>
          <w:bCs/>
          <w:sz w:val="23"/>
          <w:szCs w:val="23"/>
        </w:rPr>
      </w:pPr>
      <w:r w:rsidRPr="003C2732">
        <w:rPr>
          <w:bCs/>
          <w:sz w:val="23"/>
          <w:szCs w:val="23"/>
        </w:rPr>
        <w:t>Papildināt Attīstības programmas (2021-2027) Rīcības plāna</w:t>
      </w:r>
      <w:r w:rsidRPr="003C2732">
        <w:rPr>
          <w:bCs/>
          <w:sz w:val="23"/>
          <w:szCs w:val="23"/>
        </w:rPr>
        <w:t xml:space="preserve"> uzdevumu “U14.1.7: Īstenot sadarbību ar NVO” ar jaunu pasākumu “Ā14.1.7.21. Sadarbība ar biedrību “Ādažu Airēšanas klubs”” (atbildīgais – Sporta nodaļa; izpildes termiņš 2024.-2029.; Finanšu resursi – Cits finansējums; Iznākuma rādītāji – Bezatlīdzības li</w:t>
      </w:r>
      <w:r w:rsidRPr="003C2732">
        <w:rPr>
          <w:bCs/>
          <w:sz w:val="23"/>
          <w:szCs w:val="23"/>
        </w:rPr>
        <w:t>etošanā uz 5 gadiem biedrībai “Ādažu Airēšanas klubs” nodota daļa no pašvaldībai piederošā nekustamā īpašuma “Palmas krastmala”, Baltezers</w:t>
      </w:r>
      <w:r w:rsidR="0095313F" w:rsidRPr="003C2732">
        <w:rPr>
          <w:bCs/>
          <w:sz w:val="23"/>
          <w:szCs w:val="23"/>
        </w:rPr>
        <w:t>,</w:t>
      </w:r>
      <w:r w:rsidRPr="003C2732">
        <w:rPr>
          <w:bCs/>
          <w:sz w:val="23"/>
          <w:szCs w:val="23"/>
        </w:rPr>
        <w:t xml:space="preserve"> ar mērķi rīkot publiski pieejamus airēšanas treniņus un sacensības).</w:t>
      </w:r>
    </w:p>
    <w:p w14:paraId="7FFC9A6B" w14:textId="2FF1D71F" w:rsidR="00564CA6" w:rsidRPr="003C2732" w:rsidRDefault="00471D24" w:rsidP="00077AC1">
      <w:pPr>
        <w:pStyle w:val="ListParagraph"/>
        <w:numPr>
          <w:ilvl w:val="0"/>
          <w:numId w:val="6"/>
        </w:numPr>
        <w:tabs>
          <w:tab w:val="left" w:pos="426"/>
        </w:tabs>
        <w:spacing w:before="120"/>
        <w:ind w:left="426" w:hanging="426"/>
        <w:contextualSpacing w:val="0"/>
        <w:rPr>
          <w:color w:val="FF0000"/>
          <w:sz w:val="23"/>
          <w:szCs w:val="23"/>
        </w:rPr>
      </w:pPr>
      <w:r w:rsidRPr="003C2732">
        <w:rPr>
          <w:rFonts w:eastAsiaTheme="minorEastAsia"/>
          <w:sz w:val="23"/>
          <w:szCs w:val="23"/>
        </w:rPr>
        <w:t>Pašvaldības izpilddirektora vietniecei veikt lē</w:t>
      </w:r>
      <w:r w:rsidRPr="003C2732">
        <w:rPr>
          <w:rFonts w:eastAsiaTheme="minorEastAsia"/>
          <w:sz w:val="23"/>
          <w:szCs w:val="23"/>
        </w:rPr>
        <w:t>muma izpildes kontroli.</w:t>
      </w:r>
      <w:bookmarkEnd w:id="3"/>
    </w:p>
    <w:p w14:paraId="18BCF335" w14:textId="77777777" w:rsidR="00564CA6" w:rsidRPr="003C2732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23CB074E" w14:textId="421B331C" w:rsidR="00564CA6" w:rsidRPr="003C2732" w:rsidRDefault="00564CA6" w:rsidP="00BB16A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8848560" w14:textId="77777777" w:rsidR="00BB16A4" w:rsidRPr="003C2732" w:rsidRDefault="00BB16A4" w:rsidP="00BB16A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EE40704" w14:textId="12C84266" w:rsidR="00564CA6" w:rsidRPr="003C2732" w:rsidRDefault="00471D24" w:rsidP="00BB16A4">
      <w:pPr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3C2732">
        <w:rPr>
          <w:rFonts w:ascii="Times New Roman" w:hAnsi="Times New Roman" w:cs="Times New Roman"/>
          <w:noProof/>
          <w:sz w:val="23"/>
          <w:szCs w:val="23"/>
        </w:rPr>
        <w:t>Pašvaldības domes priekšsēdētāj</w:t>
      </w:r>
      <w:r w:rsidR="00FA29A3" w:rsidRPr="003C2732">
        <w:rPr>
          <w:rFonts w:ascii="Times New Roman" w:hAnsi="Times New Roman" w:cs="Times New Roman"/>
          <w:noProof/>
          <w:sz w:val="23"/>
          <w:szCs w:val="23"/>
        </w:rPr>
        <w:t>a</w:t>
      </w:r>
      <w:r w:rsidRPr="003C2732">
        <w:rPr>
          <w:rFonts w:ascii="Times New Roman" w:hAnsi="Times New Roman" w:cs="Times New Roman"/>
          <w:noProof/>
          <w:sz w:val="23"/>
          <w:szCs w:val="23"/>
        </w:rPr>
        <w:tab/>
      </w:r>
      <w:r w:rsidRPr="003C2732">
        <w:rPr>
          <w:rFonts w:ascii="Times New Roman" w:hAnsi="Times New Roman" w:cs="Times New Roman"/>
          <w:noProof/>
          <w:sz w:val="23"/>
          <w:szCs w:val="23"/>
        </w:rPr>
        <w:tab/>
      </w:r>
      <w:r w:rsidRPr="003C2732">
        <w:rPr>
          <w:rFonts w:ascii="Times New Roman" w:hAnsi="Times New Roman" w:cs="Times New Roman"/>
          <w:noProof/>
          <w:sz w:val="23"/>
          <w:szCs w:val="23"/>
        </w:rPr>
        <w:tab/>
      </w:r>
      <w:r w:rsidRPr="003C2732">
        <w:rPr>
          <w:rFonts w:ascii="Times New Roman" w:hAnsi="Times New Roman" w:cs="Times New Roman"/>
          <w:noProof/>
          <w:sz w:val="23"/>
          <w:szCs w:val="23"/>
        </w:rPr>
        <w:tab/>
      </w:r>
      <w:r w:rsidRPr="003C2732">
        <w:rPr>
          <w:rFonts w:ascii="Times New Roman" w:hAnsi="Times New Roman" w:cs="Times New Roman"/>
          <w:noProof/>
          <w:sz w:val="23"/>
          <w:szCs w:val="23"/>
        </w:rPr>
        <w:tab/>
      </w:r>
      <w:r w:rsidRPr="003C2732">
        <w:rPr>
          <w:rFonts w:ascii="Times New Roman" w:hAnsi="Times New Roman" w:cs="Times New Roman"/>
          <w:noProof/>
          <w:sz w:val="23"/>
          <w:szCs w:val="23"/>
        </w:rPr>
        <w:tab/>
      </w:r>
      <w:r w:rsidR="00FA29A3" w:rsidRPr="003C2732">
        <w:rPr>
          <w:rFonts w:ascii="Times New Roman" w:hAnsi="Times New Roman" w:cs="Times New Roman"/>
          <w:noProof/>
          <w:sz w:val="23"/>
          <w:szCs w:val="23"/>
        </w:rPr>
        <w:t>K. Miķelsone</w:t>
      </w:r>
      <w:r w:rsidRPr="003C2732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27A7FC3A" w14:textId="7284073F" w:rsidR="00147221" w:rsidRPr="003C2732" w:rsidRDefault="00147221" w:rsidP="00BB16A4">
      <w:pPr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461C22A1" w14:textId="5C11A513" w:rsidR="00564CA6" w:rsidRPr="003C2732" w:rsidRDefault="00471D24" w:rsidP="003C273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lv-LV"/>
        </w:rPr>
      </w:pPr>
      <w:r w:rsidRPr="003C2732">
        <w:rPr>
          <w:rFonts w:ascii="Times New Roman" w:eastAsia="Calibri" w:hAnsi="Times New Roman" w:cs="Times New Roman"/>
          <w:sz w:val="23"/>
          <w:szCs w:val="23"/>
        </w:rPr>
        <w:t>ŠIS DOKUMENTS IR ELEKTRONISKI PARAKSTĪTS AR DROŠU ELEKTRONISKO PARAKSTU UN SATUR LAIKA ZĪMOGU</w:t>
      </w:r>
    </w:p>
    <w:p w14:paraId="6955A864" w14:textId="77777777" w:rsidR="00564CA6" w:rsidRPr="003C2732" w:rsidRDefault="00564CA6" w:rsidP="00564CA6">
      <w:pPr>
        <w:rPr>
          <w:rFonts w:ascii="Times New Roman" w:hAnsi="Times New Roman" w:cs="Times New Roman"/>
        </w:rPr>
      </w:pPr>
    </w:p>
    <w:sectPr w:rsidR="00564CA6" w:rsidRPr="003C2732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113F" w14:textId="77777777" w:rsidR="00000000" w:rsidRDefault="00471D24">
      <w:r>
        <w:separator/>
      </w:r>
    </w:p>
  </w:endnote>
  <w:endnote w:type="continuationSeparator" w:id="0">
    <w:p w14:paraId="79A42236" w14:textId="77777777" w:rsidR="00000000" w:rsidRDefault="0047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3086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71D2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2632" w14:textId="77777777" w:rsidR="00000000" w:rsidRDefault="00471D24">
      <w:r>
        <w:separator/>
      </w:r>
    </w:p>
  </w:footnote>
  <w:footnote w:type="continuationSeparator" w:id="0">
    <w:p w14:paraId="2948389B" w14:textId="77777777" w:rsidR="00000000" w:rsidRDefault="0047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4AC8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0C6D82" w:tentative="1">
      <w:start w:val="1"/>
      <w:numFmt w:val="lowerLetter"/>
      <w:lvlText w:val="%2."/>
      <w:lvlJc w:val="left"/>
      <w:pPr>
        <w:ind w:left="1440" w:hanging="360"/>
      </w:pPr>
    </w:lvl>
    <w:lvl w:ilvl="2" w:tplc="AAA2A720" w:tentative="1">
      <w:start w:val="1"/>
      <w:numFmt w:val="lowerRoman"/>
      <w:lvlText w:val="%3."/>
      <w:lvlJc w:val="right"/>
      <w:pPr>
        <w:ind w:left="2160" w:hanging="180"/>
      </w:pPr>
    </w:lvl>
    <w:lvl w:ilvl="3" w:tplc="10782408" w:tentative="1">
      <w:start w:val="1"/>
      <w:numFmt w:val="decimal"/>
      <w:lvlText w:val="%4."/>
      <w:lvlJc w:val="left"/>
      <w:pPr>
        <w:ind w:left="2880" w:hanging="360"/>
      </w:pPr>
    </w:lvl>
    <w:lvl w:ilvl="4" w:tplc="8B105812" w:tentative="1">
      <w:start w:val="1"/>
      <w:numFmt w:val="lowerLetter"/>
      <w:lvlText w:val="%5."/>
      <w:lvlJc w:val="left"/>
      <w:pPr>
        <w:ind w:left="3600" w:hanging="360"/>
      </w:pPr>
    </w:lvl>
    <w:lvl w:ilvl="5" w:tplc="30EC3ABA" w:tentative="1">
      <w:start w:val="1"/>
      <w:numFmt w:val="lowerRoman"/>
      <w:lvlText w:val="%6."/>
      <w:lvlJc w:val="right"/>
      <w:pPr>
        <w:ind w:left="4320" w:hanging="180"/>
      </w:pPr>
    </w:lvl>
    <w:lvl w:ilvl="6" w:tplc="5B765BE4" w:tentative="1">
      <w:start w:val="1"/>
      <w:numFmt w:val="decimal"/>
      <w:lvlText w:val="%7."/>
      <w:lvlJc w:val="left"/>
      <w:pPr>
        <w:ind w:left="5040" w:hanging="360"/>
      </w:pPr>
    </w:lvl>
    <w:lvl w:ilvl="7" w:tplc="BEB82738" w:tentative="1">
      <w:start w:val="1"/>
      <w:numFmt w:val="lowerLetter"/>
      <w:lvlText w:val="%8."/>
      <w:lvlJc w:val="left"/>
      <w:pPr>
        <w:ind w:left="5760" w:hanging="360"/>
      </w:pPr>
    </w:lvl>
    <w:lvl w:ilvl="8" w:tplc="1902E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60CB"/>
    <w:multiLevelType w:val="multilevel"/>
    <w:tmpl w:val="65DE8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4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2" w15:restartNumberingAfterBreak="0">
    <w:nsid w:val="44B2131C"/>
    <w:multiLevelType w:val="hybridMultilevel"/>
    <w:tmpl w:val="02086CCE"/>
    <w:lvl w:ilvl="0" w:tplc="FF82C5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684760C">
      <w:start w:val="1"/>
      <w:numFmt w:val="lowerLetter"/>
      <w:lvlText w:val="%2."/>
      <w:lvlJc w:val="left"/>
      <w:pPr>
        <w:ind w:left="1080" w:hanging="360"/>
      </w:pPr>
    </w:lvl>
    <w:lvl w:ilvl="2" w:tplc="36C4585E" w:tentative="1">
      <w:start w:val="1"/>
      <w:numFmt w:val="lowerRoman"/>
      <w:lvlText w:val="%3."/>
      <w:lvlJc w:val="right"/>
      <w:pPr>
        <w:ind w:left="1800" w:hanging="180"/>
      </w:pPr>
    </w:lvl>
    <w:lvl w:ilvl="3" w:tplc="7AA0C6B8" w:tentative="1">
      <w:start w:val="1"/>
      <w:numFmt w:val="decimal"/>
      <w:lvlText w:val="%4."/>
      <w:lvlJc w:val="left"/>
      <w:pPr>
        <w:ind w:left="2520" w:hanging="360"/>
      </w:pPr>
    </w:lvl>
    <w:lvl w:ilvl="4" w:tplc="FB92C430" w:tentative="1">
      <w:start w:val="1"/>
      <w:numFmt w:val="lowerLetter"/>
      <w:lvlText w:val="%5."/>
      <w:lvlJc w:val="left"/>
      <w:pPr>
        <w:ind w:left="3240" w:hanging="360"/>
      </w:pPr>
    </w:lvl>
    <w:lvl w:ilvl="5" w:tplc="F2902D08" w:tentative="1">
      <w:start w:val="1"/>
      <w:numFmt w:val="lowerRoman"/>
      <w:lvlText w:val="%6."/>
      <w:lvlJc w:val="right"/>
      <w:pPr>
        <w:ind w:left="3960" w:hanging="180"/>
      </w:pPr>
    </w:lvl>
    <w:lvl w:ilvl="6" w:tplc="119C019C" w:tentative="1">
      <w:start w:val="1"/>
      <w:numFmt w:val="decimal"/>
      <w:lvlText w:val="%7."/>
      <w:lvlJc w:val="left"/>
      <w:pPr>
        <w:ind w:left="4680" w:hanging="360"/>
      </w:pPr>
    </w:lvl>
    <w:lvl w:ilvl="7" w:tplc="1E6440CC" w:tentative="1">
      <w:start w:val="1"/>
      <w:numFmt w:val="lowerLetter"/>
      <w:lvlText w:val="%8."/>
      <w:lvlJc w:val="left"/>
      <w:pPr>
        <w:ind w:left="5400" w:hanging="360"/>
      </w:pPr>
    </w:lvl>
    <w:lvl w:ilvl="8" w:tplc="3A183C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FE1455"/>
    <w:multiLevelType w:val="hybridMultilevel"/>
    <w:tmpl w:val="5B26519C"/>
    <w:lvl w:ilvl="0" w:tplc="07EC5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C202AEA">
      <w:start w:val="1"/>
      <w:numFmt w:val="lowerLetter"/>
      <w:lvlText w:val="%2."/>
      <w:lvlJc w:val="left"/>
      <w:pPr>
        <w:ind w:left="1440" w:hanging="360"/>
      </w:pPr>
    </w:lvl>
    <w:lvl w:ilvl="2" w:tplc="A6B648C8">
      <w:start w:val="1"/>
      <w:numFmt w:val="lowerRoman"/>
      <w:lvlText w:val="%3."/>
      <w:lvlJc w:val="right"/>
      <w:pPr>
        <w:ind w:left="2160" w:hanging="180"/>
      </w:pPr>
    </w:lvl>
    <w:lvl w:ilvl="3" w:tplc="7AC671AC">
      <w:start w:val="1"/>
      <w:numFmt w:val="decimal"/>
      <w:lvlText w:val="%4."/>
      <w:lvlJc w:val="left"/>
      <w:pPr>
        <w:ind w:left="2880" w:hanging="360"/>
      </w:pPr>
    </w:lvl>
    <w:lvl w:ilvl="4" w:tplc="3A8425DA">
      <w:start w:val="1"/>
      <w:numFmt w:val="lowerLetter"/>
      <w:lvlText w:val="%5."/>
      <w:lvlJc w:val="left"/>
      <w:pPr>
        <w:ind w:left="3600" w:hanging="360"/>
      </w:pPr>
    </w:lvl>
    <w:lvl w:ilvl="5" w:tplc="62B2E3B6">
      <w:start w:val="1"/>
      <w:numFmt w:val="lowerRoman"/>
      <w:lvlText w:val="%6."/>
      <w:lvlJc w:val="right"/>
      <w:pPr>
        <w:ind w:left="4320" w:hanging="180"/>
      </w:pPr>
    </w:lvl>
    <w:lvl w:ilvl="6" w:tplc="4DF6334E">
      <w:start w:val="1"/>
      <w:numFmt w:val="decimal"/>
      <w:lvlText w:val="%7."/>
      <w:lvlJc w:val="left"/>
      <w:pPr>
        <w:ind w:left="5040" w:hanging="360"/>
      </w:pPr>
    </w:lvl>
    <w:lvl w:ilvl="7" w:tplc="AB1A9E80">
      <w:start w:val="1"/>
      <w:numFmt w:val="lowerLetter"/>
      <w:lvlText w:val="%8."/>
      <w:lvlJc w:val="left"/>
      <w:pPr>
        <w:ind w:left="5760" w:hanging="360"/>
      </w:pPr>
    </w:lvl>
    <w:lvl w:ilvl="8" w:tplc="00F067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75895"/>
    <w:multiLevelType w:val="multilevel"/>
    <w:tmpl w:val="B8B0A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437146018">
    <w:abstractNumId w:val="4"/>
  </w:num>
  <w:num w:numId="4" w16cid:durableId="1821845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1124460">
    <w:abstractNumId w:val="2"/>
  </w:num>
  <w:num w:numId="6" w16cid:durableId="1856259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005"/>
    <w:rsid w:val="00034EF2"/>
    <w:rsid w:val="00070E3F"/>
    <w:rsid w:val="00077AC1"/>
    <w:rsid w:val="00116E34"/>
    <w:rsid w:val="00147221"/>
    <w:rsid w:val="00195A73"/>
    <w:rsid w:val="0025391B"/>
    <w:rsid w:val="00297558"/>
    <w:rsid w:val="00351D48"/>
    <w:rsid w:val="003C2732"/>
    <w:rsid w:val="00471D24"/>
    <w:rsid w:val="004D516C"/>
    <w:rsid w:val="004F78A1"/>
    <w:rsid w:val="0053073B"/>
    <w:rsid w:val="00543508"/>
    <w:rsid w:val="00564CA6"/>
    <w:rsid w:val="005C6EF8"/>
    <w:rsid w:val="005C7FA1"/>
    <w:rsid w:val="005F54E9"/>
    <w:rsid w:val="00617AAC"/>
    <w:rsid w:val="00693F05"/>
    <w:rsid w:val="006D3451"/>
    <w:rsid w:val="0074092B"/>
    <w:rsid w:val="00775F0C"/>
    <w:rsid w:val="007B4DDB"/>
    <w:rsid w:val="007D181C"/>
    <w:rsid w:val="008257F8"/>
    <w:rsid w:val="009139A1"/>
    <w:rsid w:val="0094364F"/>
    <w:rsid w:val="0095313F"/>
    <w:rsid w:val="00996740"/>
    <w:rsid w:val="009A3989"/>
    <w:rsid w:val="00A52B04"/>
    <w:rsid w:val="00B17892"/>
    <w:rsid w:val="00B36CD4"/>
    <w:rsid w:val="00B6399B"/>
    <w:rsid w:val="00BB16A4"/>
    <w:rsid w:val="00BE3694"/>
    <w:rsid w:val="00BF2F38"/>
    <w:rsid w:val="00C32B2E"/>
    <w:rsid w:val="00C87131"/>
    <w:rsid w:val="00C9477C"/>
    <w:rsid w:val="00D86969"/>
    <w:rsid w:val="00D92FA7"/>
    <w:rsid w:val="00E52DA2"/>
    <w:rsid w:val="00E75D8D"/>
    <w:rsid w:val="00F62337"/>
    <w:rsid w:val="00FA29A3"/>
    <w:rsid w:val="00FC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775F0C"/>
    <w:pPr>
      <w:spacing w:after="120"/>
      <w:ind w:left="720"/>
      <w:contextualSpacing/>
      <w:jc w:val="both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nhideWhenUsed/>
    <w:rsid w:val="00B17892"/>
    <w:rPr>
      <w:color w:val="0000FF"/>
      <w:u w:val="single"/>
    </w:rPr>
  </w:style>
  <w:style w:type="paragraph" w:customStyle="1" w:styleId="Default">
    <w:name w:val="Default"/>
    <w:rsid w:val="00B1789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lv-LV"/>
    </w:rPr>
  </w:style>
  <w:style w:type="paragraph" w:styleId="Revision">
    <w:name w:val="Revision"/>
    <w:hidden/>
    <w:uiPriority w:val="99"/>
    <w:semiHidden/>
    <w:rsid w:val="00C3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5418-civillikum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ursoft.lv/adrese/zusu-iela-34-alderi-adazu-pagasts-adazu-novads-lv-2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61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6323</Words>
  <Characters>3605</Characters>
  <Application>Microsoft Office Word</Application>
  <DocSecurity>0</DocSecurity>
  <Lines>30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2024-03-30T09:27:00Z</dcterms:created>
  <dcterms:modified xsi:type="dcterms:W3CDTF">2024-03-30T09:27:00Z</dcterms:modified>
</cp:coreProperties>
</file>