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D02D" w14:textId="77777777" w:rsidR="004D516C" w:rsidRDefault="00C94547" w:rsidP="00564CA6">
      <w:r>
        <w:rPr>
          <w:noProof/>
        </w:rPr>
        <w:drawing>
          <wp:inline distT="0" distB="0" distL="0" distR="0" wp14:anchorId="7568A3CF" wp14:editId="4A61209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74154D8" w14:textId="77777777" w:rsidR="005C7FA1" w:rsidRDefault="005C7FA1" w:rsidP="00564CA6"/>
    <w:p w14:paraId="0060C9A6" w14:textId="77777777" w:rsidR="00564CA6" w:rsidRPr="00E61087" w:rsidRDefault="00C94547"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E61087">
        <w:rPr>
          <w:rFonts w:ascii="Times New Roman" w:hAnsi="Times New Roman" w:cs="Times New Roman"/>
          <w:noProof/>
        </w:rPr>
        <w:t xml:space="preserve">uz </w:t>
      </w:r>
      <w:r w:rsidR="00E61087" w:rsidRPr="00E61087">
        <w:rPr>
          <w:rFonts w:ascii="Times New Roman" w:hAnsi="Times New Roman" w:cs="Times New Roman"/>
          <w:noProof/>
        </w:rPr>
        <w:t>21.03.2024.</w:t>
      </w:r>
    </w:p>
    <w:p w14:paraId="1C249D5B" w14:textId="77777777" w:rsidR="00564CA6" w:rsidRPr="00E61087" w:rsidRDefault="00564CA6" w:rsidP="00564CA6">
      <w:pPr>
        <w:jc w:val="right"/>
        <w:rPr>
          <w:rFonts w:ascii="Times New Roman" w:hAnsi="Times New Roman" w:cs="Times New Roman"/>
          <w:noProof/>
        </w:rPr>
      </w:pPr>
    </w:p>
    <w:p w14:paraId="43B55A71" w14:textId="77777777" w:rsidR="00564CA6" w:rsidRPr="00E61087" w:rsidRDefault="00C94547" w:rsidP="00E61087">
      <w:pPr>
        <w:jc w:val="right"/>
        <w:rPr>
          <w:rFonts w:ascii="Times New Roman" w:hAnsi="Times New Roman" w:cs="Times New Roman"/>
          <w:noProof/>
        </w:rPr>
      </w:pPr>
      <w:r w:rsidRPr="00E61087">
        <w:rPr>
          <w:rFonts w:ascii="Times New Roman" w:hAnsi="Times New Roman" w:cs="Times New Roman"/>
          <w:noProof/>
        </w:rPr>
        <w:t xml:space="preserve">vēlamais datums izskatīšanai: </w:t>
      </w:r>
      <w:r w:rsidR="00E61087" w:rsidRPr="00E61087">
        <w:rPr>
          <w:rFonts w:ascii="Times New Roman" w:hAnsi="Times New Roman" w:cs="Times New Roman"/>
          <w:noProof/>
        </w:rPr>
        <w:t>domē: 28.03.2024.</w:t>
      </w:r>
    </w:p>
    <w:p w14:paraId="1F5B73A0" w14:textId="77777777" w:rsidR="00564CA6" w:rsidRPr="00E61087" w:rsidRDefault="00C94547" w:rsidP="00564CA6">
      <w:pPr>
        <w:jc w:val="right"/>
        <w:rPr>
          <w:rFonts w:ascii="Times New Roman" w:hAnsi="Times New Roman" w:cs="Times New Roman"/>
          <w:noProof/>
        </w:rPr>
      </w:pPr>
      <w:r w:rsidRPr="00E61087">
        <w:rPr>
          <w:rFonts w:ascii="Times New Roman" w:hAnsi="Times New Roman" w:cs="Times New Roman"/>
          <w:noProof/>
        </w:rPr>
        <w:t xml:space="preserve">sagatavotājs: </w:t>
      </w:r>
      <w:r w:rsidR="00E61087" w:rsidRPr="00E61087">
        <w:rPr>
          <w:rFonts w:ascii="Times New Roman" w:hAnsi="Times New Roman" w:cs="Times New Roman"/>
          <w:noProof/>
        </w:rPr>
        <w:t>Miķelis Cinis</w:t>
      </w:r>
    </w:p>
    <w:p w14:paraId="126F7B0C" w14:textId="77777777" w:rsidR="00564CA6" w:rsidRPr="00564CA6" w:rsidRDefault="00C94547" w:rsidP="00564CA6">
      <w:pPr>
        <w:jc w:val="right"/>
        <w:rPr>
          <w:rFonts w:ascii="Times New Roman" w:hAnsi="Times New Roman" w:cs="Times New Roman"/>
          <w:noProof/>
          <w:color w:val="FF0000"/>
        </w:rPr>
      </w:pPr>
      <w:r w:rsidRPr="00E61087">
        <w:rPr>
          <w:rFonts w:ascii="Times New Roman" w:hAnsi="Times New Roman" w:cs="Times New Roman"/>
          <w:noProof/>
        </w:rPr>
        <w:t xml:space="preserve">ziņotājs: </w:t>
      </w:r>
      <w:r w:rsidR="00E61087" w:rsidRPr="00E61087">
        <w:rPr>
          <w:rFonts w:ascii="Times New Roman" w:hAnsi="Times New Roman" w:cs="Times New Roman"/>
          <w:noProof/>
        </w:rPr>
        <w:t>Miķelis Cinis</w:t>
      </w:r>
    </w:p>
    <w:p w14:paraId="59D03E7E" w14:textId="77777777" w:rsidR="00564CA6" w:rsidRPr="00564CA6" w:rsidRDefault="00564CA6" w:rsidP="00564CA6">
      <w:pPr>
        <w:jc w:val="right"/>
        <w:rPr>
          <w:rFonts w:ascii="Times New Roman" w:hAnsi="Times New Roman" w:cs="Times New Roman"/>
          <w:noProof/>
        </w:rPr>
      </w:pPr>
    </w:p>
    <w:p w14:paraId="24FA5E63" w14:textId="77777777" w:rsidR="00564CA6" w:rsidRPr="00564CA6" w:rsidRDefault="00C9454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403C40C" w14:textId="77777777" w:rsidR="00564CA6" w:rsidRPr="00564CA6" w:rsidRDefault="00C9454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F84D029" w14:textId="77777777" w:rsidR="00564CA6" w:rsidRPr="00564CA6" w:rsidRDefault="00C9454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5327987" w14:textId="77777777" w:rsidR="00564CA6" w:rsidRPr="00E61087" w:rsidRDefault="00414F6C" w:rsidP="00564CA6">
      <w:pPr>
        <w:rPr>
          <w:rFonts w:ascii="Times New Roman" w:hAnsi="Times New Roman" w:cs="Times New Roman"/>
        </w:rPr>
      </w:pPr>
      <w:r w:rsidRPr="00E61087">
        <w:rPr>
          <w:rFonts w:ascii="Times New Roman" w:hAnsi="Times New Roman" w:cs="Times New Roman"/>
        </w:rPr>
        <w:t>2024</w:t>
      </w:r>
      <w:r w:rsidR="00C94547" w:rsidRPr="00E61087">
        <w:rPr>
          <w:rFonts w:ascii="Times New Roman" w:hAnsi="Times New Roman" w:cs="Times New Roman"/>
        </w:rPr>
        <w:t xml:space="preserve">.gada </w:t>
      </w:r>
      <w:r w:rsidRPr="00E61087">
        <w:rPr>
          <w:rFonts w:ascii="Times New Roman" w:hAnsi="Times New Roman" w:cs="Times New Roman"/>
        </w:rPr>
        <w:t>28.martā</w:t>
      </w:r>
      <w:r w:rsidR="00C94547" w:rsidRPr="00E61087">
        <w:rPr>
          <w:rFonts w:ascii="Times New Roman" w:hAnsi="Times New Roman" w:cs="Times New Roman"/>
        </w:rPr>
        <w:t xml:space="preserve"> </w:t>
      </w:r>
      <w:r w:rsidR="00C94547" w:rsidRPr="00E61087">
        <w:rPr>
          <w:rFonts w:ascii="Times New Roman" w:hAnsi="Times New Roman" w:cs="Times New Roman"/>
        </w:rPr>
        <w:tab/>
      </w:r>
      <w:r w:rsidR="00C94547" w:rsidRPr="00E61087">
        <w:rPr>
          <w:rFonts w:ascii="Times New Roman" w:hAnsi="Times New Roman" w:cs="Times New Roman"/>
        </w:rPr>
        <w:tab/>
      </w:r>
      <w:r w:rsidR="00C94547" w:rsidRPr="00E61087">
        <w:rPr>
          <w:rFonts w:ascii="Times New Roman" w:hAnsi="Times New Roman" w:cs="Times New Roman"/>
        </w:rPr>
        <w:tab/>
      </w:r>
      <w:r w:rsidR="00C94547" w:rsidRPr="00E61087">
        <w:rPr>
          <w:rFonts w:ascii="Times New Roman" w:hAnsi="Times New Roman" w:cs="Times New Roman"/>
        </w:rPr>
        <w:tab/>
      </w:r>
      <w:r w:rsidR="00C94547" w:rsidRPr="00E61087">
        <w:rPr>
          <w:rFonts w:ascii="Times New Roman" w:hAnsi="Times New Roman" w:cs="Times New Roman"/>
        </w:rPr>
        <w:tab/>
      </w:r>
      <w:r w:rsidR="00C94547" w:rsidRPr="00E61087">
        <w:rPr>
          <w:rFonts w:ascii="Times New Roman" w:hAnsi="Times New Roman" w:cs="Times New Roman"/>
        </w:rPr>
        <w:tab/>
      </w:r>
      <w:r w:rsidR="00C94547" w:rsidRPr="00E61087">
        <w:rPr>
          <w:rFonts w:ascii="Times New Roman" w:hAnsi="Times New Roman" w:cs="Times New Roman"/>
          <w:b/>
        </w:rPr>
        <w:t>Nr.</w:t>
      </w:r>
      <w:r w:rsidR="00C94547" w:rsidRPr="00E61087">
        <w:rPr>
          <w:rFonts w:ascii="Times New Roman" w:hAnsi="Times New Roman" w:cs="Times New Roman"/>
          <w:noProof/>
        </w:rPr>
        <w:fldChar w:fldCharType="begin"/>
      </w:r>
      <w:r w:rsidR="00C94547" w:rsidRPr="00E61087">
        <w:rPr>
          <w:rFonts w:ascii="Times New Roman" w:hAnsi="Times New Roman" w:cs="Times New Roman"/>
          <w:noProof/>
        </w:rPr>
        <w:instrText>MERGEFIELD DOKREGNUMURS</w:instrText>
      </w:r>
      <w:r w:rsidR="00C94547" w:rsidRPr="00E61087">
        <w:rPr>
          <w:rFonts w:ascii="Times New Roman" w:hAnsi="Times New Roman" w:cs="Times New Roman"/>
          <w:noProof/>
        </w:rPr>
        <w:fldChar w:fldCharType="separate"/>
      </w:r>
      <w:r w:rsidR="00C94547" w:rsidRPr="00E61087">
        <w:rPr>
          <w:rFonts w:ascii="Times New Roman" w:hAnsi="Times New Roman" w:cs="Times New Roman"/>
          <w:noProof/>
        </w:rPr>
        <w:t>«DOKREGNUMURS»</w:t>
      </w:r>
      <w:r w:rsidR="00C94547" w:rsidRPr="00E61087">
        <w:rPr>
          <w:rFonts w:ascii="Times New Roman" w:hAnsi="Times New Roman" w:cs="Times New Roman"/>
          <w:noProof/>
        </w:rPr>
        <w:fldChar w:fldCharType="end"/>
      </w:r>
      <w:r w:rsidR="00C94547" w:rsidRPr="00E61087">
        <w:rPr>
          <w:rFonts w:ascii="Times New Roman" w:hAnsi="Times New Roman" w:cs="Times New Roman"/>
        </w:rPr>
        <w:tab/>
      </w:r>
    </w:p>
    <w:p w14:paraId="2C6D1892" w14:textId="77777777" w:rsidR="00564CA6" w:rsidRPr="00564CA6" w:rsidRDefault="00564CA6" w:rsidP="00564CA6">
      <w:pPr>
        <w:rPr>
          <w:rFonts w:ascii="Times New Roman" w:hAnsi="Times New Roman" w:cs="Times New Roman"/>
          <w:b/>
        </w:rPr>
      </w:pPr>
    </w:p>
    <w:p w14:paraId="70545B7F" w14:textId="77777777" w:rsidR="00564CA6" w:rsidRPr="00564CA6" w:rsidRDefault="00564CA6" w:rsidP="00564CA6">
      <w:pPr>
        <w:rPr>
          <w:rFonts w:ascii="Times New Roman" w:hAnsi="Times New Roman" w:cs="Times New Roman"/>
        </w:rPr>
      </w:pPr>
    </w:p>
    <w:p w14:paraId="6F471BC2" w14:textId="77777777" w:rsidR="001C3112" w:rsidRPr="001C3112" w:rsidRDefault="001C3112" w:rsidP="001C3112">
      <w:pPr>
        <w:jc w:val="center"/>
        <w:rPr>
          <w:rFonts w:ascii="Times New Roman" w:hAnsi="Times New Roman" w:cs="Times New Roman"/>
          <w:b/>
          <w:bCs/>
        </w:rPr>
      </w:pPr>
      <w:r w:rsidRPr="001C3112">
        <w:rPr>
          <w:rFonts w:ascii="Times New Roman" w:hAnsi="Times New Roman" w:cs="Times New Roman"/>
          <w:b/>
          <w:bCs/>
        </w:rPr>
        <w:t xml:space="preserve">Par redakcionāliem labojumiem Ādažu novada </w:t>
      </w:r>
      <w:r w:rsidR="00AC3232">
        <w:rPr>
          <w:rFonts w:ascii="Times New Roman" w:hAnsi="Times New Roman" w:cs="Times New Roman"/>
          <w:b/>
          <w:bCs/>
        </w:rPr>
        <w:t xml:space="preserve">pašvaldības </w:t>
      </w:r>
      <w:r w:rsidRPr="001C3112">
        <w:rPr>
          <w:rFonts w:ascii="Times New Roman" w:hAnsi="Times New Roman" w:cs="Times New Roman"/>
          <w:b/>
          <w:bCs/>
        </w:rPr>
        <w:t>domes 2024.gada 25.janvāra lēmumā Nr. 17 "Par īpašuma Pūcītes ielā 8, Ataros sadalīšanu (sastāva grozījumiem) un nekustamā īpašuma lietošanas mērķu maiņu"</w:t>
      </w:r>
    </w:p>
    <w:p w14:paraId="1600CECD" w14:textId="77777777" w:rsidR="00564CA6" w:rsidRPr="00564CA6" w:rsidRDefault="00564CA6" w:rsidP="00564CA6">
      <w:pPr>
        <w:jc w:val="center"/>
        <w:rPr>
          <w:rFonts w:ascii="Times New Roman" w:hAnsi="Times New Roman" w:cs="Times New Roman"/>
          <w:b/>
          <w:color w:val="FF0000"/>
        </w:rPr>
      </w:pPr>
    </w:p>
    <w:p w14:paraId="380A428C" w14:textId="77777777" w:rsidR="00564CA6" w:rsidRPr="00564CA6" w:rsidRDefault="00564CA6" w:rsidP="00564CA6">
      <w:pPr>
        <w:rPr>
          <w:rFonts w:ascii="Times New Roman" w:hAnsi="Times New Roman" w:cs="Times New Roman"/>
          <w:b/>
          <w:i/>
          <w:color w:val="FF0000"/>
        </w:rPr>
      </w:pPr>
    </w:p>
    <w:p w14:paraId="7CA7D7E9" w14:textId="77777777" w:rsidR="0057126C" w:rsidRPr="00564CA6" w:rsidRDefault="0057126C" w:rsidP="0057126C">
      <w:pPr>
        <w:spacing w:after="120"/>
        <w:jc w:val="both"/>
        <w:rPr>
          <w:rFonts w:ascii="Times New Roman" w:hAnsi="Times New Roman" w:cs="Times New Roman"/>
          <w:color w:val="FF0000"/>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 xml:space="preserve">es 25.01.2024. lēmumā Nr. 17 </w:t>
      </w:r>
      <w:r w:rsidR="000D0079" w:rsidRPr="000D0079">
        <w:rPr>
          <w:rFonts w:ascii="Times New Roman" w:hAnsi="Times New Roman" w:cs="Times New Roman"/>
        </w:rPr>
        <w:t>"Par īpašuma Pūcītes ielā 8, Ataros sadalīšanu (sastāva grozījumiem) un nekustamā īpašuma lietošanas mērķu maiņu"</w:t>
      </w:r>
      <w:r w:rsidR="000D0079">
        <w:rPr>
          <w:rFonts w:ascii="Times New Roman" w:hAnsi="Times New Roman" w:cs="Times New Roman"/>
        </w:rPr>
        <w:t xml:space="preserve"> </w:t>
      </w:r>
      <w:r>
        <w:rPr>
          <w:rFonts w:ascii="Times New Roman" w:hAnsi="Times New Roman" w:cs="Times New Roman"/>
        </w:rPr>
        <w:t>konstatēta kļūda, nep</w:t>
      </w:r>
      <w:r w:rsidR="00AD36ED">
        <w:rPr>
          <w:rFonts w:ascii="Times New Roman" w:hAnsi="Times New Roman" w:cs="Times New Roman"/>
        </w:rPr>
        <w:t>recīzi</w:t>
      </w:r>
      <w:r>
        <w:rPr>
          <w:rFonts w:ascii="Times New Roman" w:hAnsi="Times New Roman" w:cs="Times New Roman"/>
        </w:rPr>
        <w:t xml:space="preserve"> norādot </w:t>
      </w:r>
      <w:r w:rsidR="007F2605">
        <w:rPr>
          <w:rFonts w:ascii="Times New Roman" w:hAnsi="Times New Roman" w:cs="Times New Roman"/>
        </w:rPr>
        <w:t>informāciju par darbībām ar īpašumiem un to sastāvā esošajiem zemes gabaliem.</w:t>
      </w:r>
    </w:p>
    <w:p w14:paraId="4E130ACB" w14:textId="77777777" w:rsidR="0057126C" w:rsidRPr="00D539F6" w:rsidRDefault="0057126C" w:rsidP="0057126C">
      <w:pPr>
        <w:spacing w:after="120"/>
        <w:jc w:val="both"/>
        <w:rPr>
          <w:rFonts w:ascii="Times New Roman" w:hAnsi="Times New Roman" w:cs="Times New Roman"/>
          <w:b/>
        </w:rPr>
      </w:pPr>
      <w:r w:rsidRPr="00D539F6">
        <w:rPr>
          <w:rFonts w:ascii="Times New Roman" w:hAnsi="Times New Roman" w:cs="Times New Roman"/>
        </w:rPr>
        <w:t xml:space="preserve">Pamatojoties uz Administratīvā procesa likuma 72.panta pirmo daļu, kas </w:t>
      </w:r>
      <w:r w:rsidR="00AC3232" w:rsidRPr="00D539F6">
        <w:rPr>
          <w:rFonts w:ascii="Times New Roman" w:hAnsi="Times New Roman" w:cs="Times New Roman"/>
        </w:rPr>
        <w:t>no</w:t>
      </w:r>
      <w:r w:rsidR="00AC3232">
        <w:rPr>
          <w:rFonts w:ascii="Times New Roman" w:hAnsi="Times New Roman" w:cs="Times New Roman"/>
        </w:rPr>
        <w:t>teic</w:t>
      </w:r>
      <w:r w:rsidRPr="00D539F6">
        <w:rPr>
          <w:rFonts w:ascii="Times New Roman" w:hAnsi="Times New Roman" w:cs="Times New Roman"/>
        </w:rPr>
        <w:t xml:space="preserve">, ka </w:t>
      </w:r>
      <w:r w:rsidRPr="00D539F6">
        <w:rPr>
          <w:rFonts w:ascii="Times New Roman" w:hAnsi="Times New Roman" w:cs="Times New Roman"/>
          <w:shd w:val="clear" w:color="auto" w:fill="FFFFFF"/>
        </w:rPr>
        <w:t xml:space="preserve">iestāde jebkurā laikā administratīvā akta tekstā var izlabot acīmredzamas pārrakstīšanās vai matemātiskā aprēķina kļūdas, kā arī citas kļūdas un trūkumus, </w:t>
      </w:r>
      <w:r w:rsidRPr="00D539F6">
        <w:rPr>
          <w:rFonts w:ascii="Times New Roman" w:hAnsi="Times New Roman" w:cs="Times New Roman"/>
        </w:rPr>
        <w:t>Ādažu novada pašvaldības dome</w:t>
      </w:r>
      <w:r w:rsidRPr="00D539F6">
        <w:rPr>
          <w:rFonts w:ascii="Times New Roman" w:hAnsi="Times New Roman" w:cs="Times New Roman"/>
          <w:b/>
        </w:rPr>
        <w:t xml:space="preserve"> </w:t>
      </w:r>
    </w:p>
    <w:p w14:paraId="4B91DF0B" w14:textId="77777777" w:rsidR="0057126C" w:rsidRDefault="0057126C" w:rsidP="0057126C">
      <w:pPr>
        <w:spacing w:after="120"/>
        <w:jc w:val="center"/>
        <w:rPr>
          <w:rFonts w:ascii="Times New Roman" w:hAnsi="Times New Roman" w:cs="Times New Roman"/>
        </w:rPr>
      </w:pPr>
      <w:r w:rsidRPr="00D539F6">
        <w:rPr>
          <w:rFonts w:ascii="Times New Roman" w:hAnsi="Times New Roman" w:cs="Times New Roman"/>
          <w:b/>
        </w:rPr>
        <w:t>NOLEMJ</w:t>
      </w:r>
      <w:r w:rsidRPr="00D539F6">
        <w:rPr>
          <w:rFonts w:ascii="Times New Roman" w:hAnsi="Times New Roman" w:cs="Times New Roman"/>
        </w:rPr>
        <w:t>:</w:t>
      </w:r>
    </w:p>
    <w:p w14:paraId="362685E8" w14:textId="77777777" w:rsidR="00C94547" w:rsidRPr="006844CB" w:rsidRDefault="00C94547" w:rsidP="006844CB">
      <w:pPr>
        <w:pStyle w:val="ListParagraph"/>
        <w:numPr>
          <w:ilvl w:val="0"/>
          <w:numId w:val="3"/>
        </w:numPr>
        <w:spacing w:after="120"/>
        <w:jc w:val="both"/>
        <w:rPr>
          <w:rFonts w:ascii="Times New Roman" w:hAnsi="Times New Roman" w:cs="Times New Roman"/>
        </w:rPr>
      </w:pPr>
      <w:r>
        <w:rPr>
          <w:rFonts w:ascii="Times New Roman" w:hAnsi="Times New Roman" w:cs="Times New Roman"/>
        </w:rPr>
        <w:t xml:space="preserve">Izteikt </w:t>
      </w:r>
      <w:r w:rsidR="00AC3232" w:rsidRPr="00AC3232">
        <w:rPr>
          <w:rFonts w:ascii="Times New Roman" w:hAnsi="Times New Roman" w:cs="Times New Roman"/>
        </w:rPr>
        <w:t>Ādažu novada pašvaldības domes 2024.gada 25.janvāra lēmum</w:t>
      </w:r>
      <w:r w:rsidR="00677E59">
        <w:rPr>
          <w:rFonts w:ascii="Times New Roman" w:hAnsi="Times New Roman" w:cs="Times New Roman"/>
        </w:rPr>
        <w:t>a</w:t>
      </w:r>
      <w:r w:rsidR="00AC3232" w:rsidRPr="00AC3232">
        <w:rPr>
          <w:rFonts w:ascii="Times New Roman" w:hAnsi="Times New Roman" w:cs="Times New Roman"/>
        </w:rPr>
        <w:t xml:space="preserve"> Nr. 17 "Par īpašuma Pūcītes ielā 8, Ataros sadalīšanu (sastāva grozījumiem) un nekustamā īpašuma lietošanas mērķu maiņu"</w:t>
      </w:r>
      <w:r w:rsidR="004F6094">
        <w:rPr>
          <w:rFonts w:ascii="Times New Roman" w:hAnsi="Times New Roman" w:cs="Times New Roman"/>
        </w:rPr>
        <w:t xml:space="preserve"> (turpmāk – Lēmums)</w:t>
      </w:r>
      <w:r w:rsidR="00AC3232">
        <w:rPr>
          <w:rFonts w:ascii="Times New Roman" w:hAnsi="Times New Roman" w:cs="Times New Roman"/>
        </w:rPr>
        <w:t xml:space="preserve"> </w:t>
      </w:r>
      <w:r w:rsidR="004B58F3" w:rsidRPr="006844CB">
        <w:rPr>
          <w:rFonts w:ascii="Times New Roman" w:hAnsi="Times New Roman" w:cs="Times New Roman"/>
        </w:rPr>
        <w:t xml:space="preserve">konstatējošās daļas </w:t>
      </w:r>
      <w:r w:rsidR="004F6094">
        <w:rPr>
          <w:rFonts w:ascii="Times New Roman" w:hAnsi="Times New Roman" w:cs="Times New Roman"/>
        </w:rPr>
        <w:t>2.</w:t>
      </w:r>
      <w:r w:rsidR="004B58F3" w:rsidRPr="006844CB">
        <w:rPr>
          <w:rFonts w:ascii="Times New Roman" w:hAnsi="Times New Roman" w:cs="Times New Roman"/>
        </w:rPr>
        <w:t>punktu šādā redakcijā:</w:t>
      </w:r>
    </w:p>
    <w:p w14:paraId="7EEBF81C" w14:textId="77777777" w:rsidR="004B58F3" w:rsidRDefault="004B58F3" w:rsidP="004B58F3">
      <w:pPr>
        <w:pBdr>
          <w:top w:val="nil"/>
          <w:left w:val="nil"/>
          <w:bottom w:val="nil"/>
          <w:right w:val="nil"/>
          <w:between w:val="nil"/>
          <w:bar w:val="nil"/>
        </w:pBdr>
        <w:spacing w:after="120"/>
        <w:ind w:left="720"/>
        <w:jc w:val="both"/>
        <w:rPr>
          <w:rFonts w:ascii="Times New Roman" w:eastAsia="Arial Unicode MS" w:hAnsi="Times New Roman" w:cs="Times New Roman"/>
          <w:u w:color="000000"/>
          <w:shd w:val="clear" w:color="auto" w:fill="FFFFFF"/>
          <w:lang w:eastAsia="lv-LV"/>
        </w:rPr>
      </w:pPr>
      <w:r>
        <w:rPr>
          <w:rFonts w:ascii="Times New Roman" w:eastAsia="Arial Unicode MS" w:hAnsi="Times New Roman" w:cs="Times New Roman"/>
          <w:u w:color="000000"/>
          <w:shd w:val="clear" w:color="auto" w:fill="FFFFFF"/>
          <w:lang w:eastAsia="lv-LV"/>
        </w:rPr>
        <w:t>“</w:t>
      </w:r>
      <w:r w:rsidR="00801CFC">
        <w:rPr>
          <w:rFonts w:ascii="Times New Roman" w:eastAsia="Arial Unicode MS" w:hAnsi="Times New Roman" w:cs="Times New Roman"/>
          <w:u w:color="000000"/>
          <w:shd w:val="clear" w:color="auto" w:fill="FFFFFF"/>
          <w:lang w:eastAsia="lv-LV"/>
        </w:rPr>
        <w:t>2.</w:t>
      </w:r>
      <w:r w:rsidR="004F6094">
        <w:rPr>
          <w:rFonts w:ascii="Times New Roman" w:eastAsia="Arial Unicode MS" w:hAnsi="Times New Roman" w:cs="Times New Roman"/>
          <w:u w:color="000000"/>
          <w:shd w:val="clear" w:color="auto" w:fill="FFFFFF"/>
          <w:lang w:eastAsia="lv-LV"/>
        </w:rPr>
        <w:t xml:space="preserve"> </w:t>
      </w:r>
      <w:r w:rsidR="00212325" w:rsidRPr="00212325">
        <w:rPr>
          <w:rFonts w:ascii="Times New Roman" w:eastAsia="Arial Unicode MS" w:hAnsi="Times New Roman" w:cs="Times New Roman"/>
          <w:u w:color="000000"/>
          <w:shd w:val="clear" w:color="auto" w:fill="FFFFFF"/>
          <w:lang w:eastAsia="lv-LV"/>
        </w:rPr>
        <w:t>Zemes vienības ar kadastra apzīmējumiem 80440090155 (turpmāk - zemes vienība Nr.1), 80440090154 (turpmāk - zemes vienība Nr.2), 80440090153 (turpmāk - zemes vienība Nr.3) (turpmāk kopā – zemes vienības) ir nekustamā īpašuma ar kadastra numuru 8044 009 0152</w:t>
      </w:r>
      <w:r w:rsidR="00212325">
        <w:rPr>
          <w:rFonts w:ascii="Times New Roman" w:eastAsia="Arial Unicode MS" w:hAnsi="Times New Roman" w:cs="Times New Roman"/>
          <w:u w:color="000000"/>
          <w:shd w:val="clear" w:color="auto" w:fill="FFFFFF"/>
          <w:lang w:eastAsia="lv-LV"/>
        </w:rPr>
        <w:t xml:space="preserve"> </w:t>
      </w:r>
      <w:r w:rsidR="00212325" w:rsidRPr="00212325">
        <w:rPr>
          <w:rFonts w:ascii="Times New Roman" w:eastAsia="Arial Unicode MS" w:hAnsi="Times New Roman" w:cs="Times New Roman"/>
          <w:u w:color="000000"/>
          <w:shd w:val="clear" w:color="auto" w:fill="FFFFFF"/>
          <w:lang w:eastAsia="lv-LV"/>
        </w:rPr>
        <w:t>sastāvā.</w:t>
      </w:r>
      <w:r w:rsidR="00212325">
        <w:rPr>
          <w:rFonts w:ascii="Times New Roman" w:eastAsia="Arial Unicode MS" w:hAnsi="Times New Roman" w:cs="Times New Roman"/>
          <w:u w:color="000000"/>
          <w:shd w:val="clear" w:color="auto" w:fill="FFFFFF"/>
          <w:lang w:eastAsia="lv-LV"/>
        </w:rPr>
        <w:t>”</w:t>
      </w:r>
    </w:p>
    <w:p w14:paraId="3D9A3A6A" w14:textId="77777777" w:rsidR="005D0A3D" w:rsidRDefault="005D0A3D" w:rsidP="005D0A3D">
      <w:pPr>
        <w:pStyle w:val="ListParagraph"/>
        <w:numPr>
          <w:ilvl w:val="0"/>
          <w:numId w:val="3"/>
        </w:numPr>
        <w:spacing w:after="120"/>
        <w:rPr>
          <w:rFonts w:ascii="Times New Roman" w:hAnsi="Times New Roman" w:cs="Times New Roman"/>
        </w:rPr>
      </w:pPr>
      <w:r>
        <w:rPr>
          <w:rFonts w:ascii="Times New Roman" w:hAnsi="Times New Roman" w:cs="Times New Roman"/>
        </w:rPr>
        <w:t xml:space="preserve">Izteikt </w:t>
      </w:r>
      <w:r w:rsidR="004F6094">
        <w:rPr>
          <w:rFonts w:ascii="Times New Roman" w:hAnsi="Times New Roman" w:cs="Times New Roman"/>
        </w:rPr>
        <w:t xml:space="preserve">Lēmuma </w:t>
      </w:r>
      <w:r>
        <w:rPr>
          <w:rFonts w:ascii="Times New Roman" w:hAnsi="Times New Roman" w:cs="Times New Roman"/>
        </w:rPr>
        <w:t xml:space="preserve">lemjošās daļas </w:t>
      </w:r>
      <w:r w:rsidR="004F6094">
        <w:rPr>
          <w:rFonts w:ascii="Times New Roman" w:hAnsi="Times New Roman" w:cs="Times New Roman"/>
        </w:rPr>
        <w:t>1.</w:t>
      </w:r>
      <w:r w:rsidR="00677E59">
        <w:rPr>
          <w:rFonts w:ascii="Times New Roman" w:hAnsi="Times New Roman" w:cs="Times New Roman"/>
        </w:rPr>
        <w:t>punktu</w:t>
      </w:r>
      <w:r w:rsidR="004F6094">
        <w:rPr>
          <w:rFonts w:ascii="Times New Roman" w:hAnsi="Times New Roman" w:cs="Times New Roman"/>
        </w:rPr>
        <w:t xml:space="preserve"> </w:t>
      </w:r>
      <w:r>
        <w:rPr>
          <w:rFonts w:ascii="Times New Roman" w:hAnsi="Times New Roman" w:cs="Times New Roman"/>
        </w:rPr>
        <w:t>šādā redakc</w:t>
      </w:r>
      <w:r w:rsidR="00677E59">
        <w:rPr>
          <w:rFonts w:ascii="Times New Roman" w:hAnsi="Times New Roman" w:cs="Times New Roman"/>
        </w:rPr>
        <w:t>i</w:t>
      </w:r>
      <w:r>
        <w:rPr>
          <w:rFonts w:ascii="Times New Roman" w:hAnsi="Times New Roman" w:cs="Times New Roman"/>
        </w:rPr>
        <w:t>jā:</w:t>
      </w:r>
    </w:p>
    <w:p w14:paraId="60BFD23E" w14:textId="77777777" w:rsidR="006844CB" w:rsidRDefault="006844CB" w:rsidP="006844CB">
      <w:pPr>
        <w:pStyle w:val="ListParagraph"/>
        <w:spacing w:after="120"/>
        <w:rPr>
          <w:rFonts w:ascii="Times New Roman" w:hAnsi="Times New Roman" w:cs="Times New Roman"/>
        </w:rPr>
      </w:pPr>
    </w:p>
    <w:p w14:paraId="39F17748" w14:textId="77777777" w:rsidR="005D0A3D" w:rsidRDefault="005D0A3D" w:rsidP="006844CB">
      <w:pPr>
        <w:pStyle w:val="ListParagraph"/>
        <w:spacing w:after="120"/>
        <w:jc w:val="both"/>
        <w:rPr>
          <w:rFonts w:ascii="Times New Roman" w:hAnsi="Times New Roman" w:cs="Times New Roman"/>
        </w:rPr>
      </w:pPr>
      <w:r>
        <w:rPr>
          <w:rFonts w:ascii="Times New Roman" w:hAnsi="Times New Roman" w:cs="Times New Roman"/>
        </w:rPr>
        <w:t>“</w:t>
      </w:r>
      <w:r w:rsidR="00801CFC">
        <w:rPr>
          <w:rFonts w:ascii="Times New Roman" w:hAnsi="Times New Roman" w:cs="Times New Roman"/>
        </w:rPr>
        <w:t>1.</w:t>
      </w:r>
      <w:r w:rsidR="00677E59">
        <w:rPr>
          <w:rFonts w:ascii="Times New Roman" w:hAnsi="Times New Roman" w:cs="Times New Roman"/>
        </w:rPr>
        <w:t xml:space="preserve"> </w:t>
      </w:r>
      <w:r w:rsidRPr="005D0A3D">
        <w:rPr>
          <w:rFonts w:ascii="Times New Roman" w:hAnsi="Times New Roman" w:cs="Times New Roman"/>
        </w:rPr>
        <w:t xml:space="preserve">Neiebilst atdalīt no nekustamā īpašuma </w:t>
      </w:r>
      <w:r>
        <w:rPr>
          <w:rFonts w:ascii="Times New Roman" w:hAnsi="Times New Roman" w:cs="Times New Roman"/>
        </w:rPr>
        <w:t xml:space="preserve">ar </w:t>
      </w:r>
      <w:r w:rsidRPr="005D0A3D">
        <w:rPr>
          <w:rFonts w:ascii="Times New Roman" w:hAnsi="Times New Roman" w:cs="Times New Roman"/>
        </w:rPr>
        <w:t>kadastra Nr. 8044 009 0152 sastāva zemes vienības ar kadastra apzīmējumiem 80440090155 un 80440090154, katru iekļaujot atsevišķā nekustamā īpašumā. Zemes vienība ar kadastra apzīmējumu 8044 009 0153 tiek saglabāta nekustamā īpašuma ar kadastra Nr. 8044 009 0152 sastāvā</w:t>
      </w:r>
      <w:r>
        <w:rPr>
          <w:rFonts w:ascii="Times New Roman" w:hAnsi="Times New Roman" w:cs="Times New Roman"/>
        </w:rPr>
        <w:t>.”</w:t>
      </w:r>
    </w:p>
    <w:p w14:paraId="7F79C810" w14:textId="77777777" w:rsidR="005C1FAA" w:rsidRDefault="005C1FAA" w:rsidP="005C1FAA">
      <w:pPr>
        <w:pStyle w:val="ListParagraph"/>
        <w:spacing w:after="120"/>
        <w:rPr>
          <w:rFonts w:ascii="Times New Roman" w:hAnsi="Times New Roman" w:cs="Times New Roman"/>
        </w:rPr>
      </w:pPr>
    </w:p>
    <w:p w14:paraId="7DFD15E1" w14:textId="77777777" w:rsidR="004B58F3" w:rsidRDefault="00F87335" w:rsidP="00C94547">
      <w:pPr>
        <w:pStyle w:val="ListParagraph"/>
        <w:numPr>
          <w:ilvl w:val="0"/>
          <w:numId w:val="3"/>
        </w:numPr>
        <w:spacing w:after="120"/>
        <w:rPr>
          <w:rFonts w:ascii="Times New Roman" w:hAnsi="Times New Roman" w:cs="Times New Roman"/>
        </w:rPr>
      </w:pPr>
      <w:r>
        <w:rPr>
          <w:rFonts w:ascii="Times New Roman" w:hAnsi="Times New Roman" w:cs="Times New Roman"/>
        </w:rPr>
        <w:t xml:space="preserve">Izteikt </w:t>
      </w:r>
      <w:r w:rsidR="00677E59">
        <w:rPr>
          <w:rFonts w:ascii="Times New Roman" w:hAnsi="Times New Roman" w:cs="Times New Roman"/>
        </w:rPr>
        <w:t xml:space="preserve">Lēmuma </w:t>
      </w:r>
      <w:r>
        <w:rPr>
          <w:rFonts w:ascii="Times New Roman" w:hAnsi="Times New Roman" w:cs="Times New Roman"/>
        </w:rPr>
        <w:t>lemjoš</w:t>
      </w:r>
      <w:r w:rsidR="00322620">
        <w:rPr>
          <w:rFonts w:ascii="Times New Roman" w:hAnsi="Times New Roman" w:cs="Times New Roman"/>
        </w:rPr>
        <w:t>ās</w:t>
      </w:r>
      <w:r>
        <w:rPr>
          <w:rFonts w:ascii="Times New Roman" w:hAnsi="Times New Roman" w:cs="Times New Roman"/>
        </w:rPr>
        <w:t xml:space="preserve"> </w:t>
      </w:r>
      <w:r w:rsidR="00575048">
        <w:rPr>
          <w:rFonts w:ascii="Times New Roman" w:hAnsi="Times New Roman" w:cs="Times New Roman"/>
        </w:rPr>
        <w:t>daļ</w:t>
      </w:r>
      <w:r w:rsidR="00322620">
        <w:rPr>
          <w:rFonts w:ascii="Times New Roman" w:hAnsi="Times New Roman" w:cs="Times New Roman"/>
        </w:rPr>
        <w:t xml:space="preserve">as </w:t>
      </w:r>
      <w:r w:rsidR="00677E59">
        <w:rPr>
          <w:rFonts w:ascii="Times New Roman" w:hAnsi="Times New Roman" w:cs="Times New Roman"/>
        </w:rPr>
        <w:t>6.</w:t>
      </w:r>
      <w:r w:rsidR="00F040BF">
        <w:rPr>
          <w:rFonts w:ascii="Times New Roman" w:hAnsi="Times New Roman" w:cs="Times New Roman"/>
        </w:rPr>
        <w:t>punktu</w:t>
      </w:r>
      <w:r w:rsidR="00677E59">
        <w:rPr>
          <w:rFonts w:ascii="Times New Roman" w:hAnsi="Times New Roman" w:cs="Times New Roman"/>
        </w:rPr>
        <w:t xml:space="preserve"> </w:t>
      </w:r>
      <w:r w:rsidR="00575048">
        <w:rPr>
          <w:rFonts w:ascii="Times New Roman" w:hAnsi="Times New Roman" w:cs="Times New Roman"/>
        </w:rPr>
        <w:t>šādā redakc</w:t>
      </w:r>
      <w:r w:rsidR="00677E59">
        <w:rPr>
          <w:rFonts w:ascii="Times New Roman" w:hAnsi="Times New Roman" w:cs="Times New Roman"/>
        </w:rPr>
        <w:t>i</w:t>
      </w:r>
      <w:r w:rsidR="00575048">
        <w:rPr>
          <w:rFonts w:ascii="Times New Roman" w:hAnsi="Times New Roman" w:cs="Times New Roman"/>
        </w:rPr>
        <w:t>jā:</w:t>
      </w:r>
    </w:p>
    <w:p w14:paraId="713D538B" w14:textId="77777777" w:rsidR="00421F2D" w:rsidRPr="000E18C4" w:rsidRDefault="00421F2D" w:rsidP="00421F2D">
      <w:pPr>
        <w:pStyle w:val="ListParagraph"/>
        <w:tabs>
          <w:tab w:val="left" w:pos="426"/>
        </w:tabs>
        <w:spacing w:after="120"/>
        <w:contextualSpacing w:val="0"/>
        <w:jc w:val="both"/>
        <w:rPr>
          <w:rFonts w:ascii="Times New Roman" w:hAnsi="Times New Roman" w:cs="Times New Roman"/>
        </w:rPr>
      </w:pPr>
      <w:r>
        <w:rPr>
          <w:rFonts w:ascii="Times New Roman" w:hAnsi="Times New Roman" w:cs="Times New Roman"/>
        </w:rPr>
        <w:lastRenderedPageBreak/>
        <w:t>“</w:t>
      </w:r>
      <w:r w:rsidR="00801CFC">
        <w:rPr>
          <w:rFonts w:ascii="Times New Roman" w:hAnsi="Times New Roman" w:cs="Times New Roman"/>
        </w:rPr>
        <w:t>6.</w:t>
      </w:r>
      <w:r w:rsidR="00677E59">
        <w:rPr>
          <w:rFonts w:ascii="Times New Roman" w:hAnsi="Times New Roman" w:cs="Times New Roman"/>
        </w:rPr>
        <w:t xml:space="preserve"> </w:t>
      </w:r>
      <w:r>
        <w:rPr>
          <w:rFonts w:ascii="Times New Roman" w:hAnsi="Times New Roman" w:cs="Times New Roman"/>
        </w:rPr>
        <w:t xml:space="preserve">Piešķirt nosaukumu </w:t>
      </w:r>
      <w:r w:rsidRPr="000E18C4">
        <w:rPr>
          <w:rFonts w:ascii="Times New Roman" w:hAnsi="Times New Roman" w:cs="Times New Roman"/>
        </w:rPr>
        <w:t>“</w:t>
      </w:r>
      <w:r>
        <w:rPr>
          <w:rFonts w:ascii="Times New Roman" w:hAnsi="Times New Roman" w:cs="Times New Roman"/>
        </w:rPr>
        <w:t>Mammas iela 1</w:t>
      </w:r>
      <w:r w:rsidRPr="000E18C4">
        <w:rPr>
          <w:rFonts w:ascii="Times New Roman" w:hAnsi="Times New Roman" w:cs="Times New Roman"/>
        </w:rPr>
        <w:t>” jaunveidojamam nekustamajam īpašumam, kura sastāvā tiks ietverta zemes vienība ar kadastra apzīmējumu 8044</w:t>
      </w:r>
      <w:r w:rsidR="00396754">
        <w:rPr>
          <w:rFonts w:ascii="Times New Roman" w:hAnsi="Times New Roman" w:cs="Times New Roman"/>
        </w:rPr>
        <w:t xml:space="preserve"> </w:t>
      </w:r>
      <w:r w:rsidRPr="000E18C4">
        <w:rPr>
          <w:rFonts w:ascii="Times New Roman" w:hAnsi="Times New Roman" w:cs="Times New Roman"/>
        </w:rPr>
        <w:t>009</w:t>
      </w:r>
      <w:r w:rsidR="00396754">
        <w:rPr>
          <w:rFonts w:ascii="Times New Roman" w:hAnsi="Times New Roman" w:cs="Times New Roman"/>
        </w:rPr>
        <w:t xml:space="preserve"> </w:t>
      </w:r>
      <w:r w:rsidRPr="000E18C4">
        <w:rPr>
          <w:rFonts w:ascii="Times New Roman" w:hAnsi="Times New Roman" w:cs="Times New Roman"/>
        </w:rPr>
        <w:t>015</w:t>
      </w:r>
      <w:r>
        <w:rPr>
          <w:rFonts w:ascii="Times New Roman" w:hAnsi="Times New Roman" w:cs="Times New Roman"/>
        </w:rPr>
        <w:t>4</w:t>
      </w:r>
      <w:r w:rsidR="00677E59">
        <w:rPr>
          <w:rFonts w:ascii="Times New Roman" w:hAnsi="Times New Roman" w:cs="Times New Roman"/>
        </w:rPr>
        <w:t>,</w:t>
      </w:r>
      <w:r w:rsidRPr="000E18C4">
        <w:rPr>
          <w:rFonts w:ascii="Times New Roman" w:hAnsi="Times New Roman" w:cs="Times New Roman"/>
        </w:rPr>
        <w:t xml:space="preserve"> </w:t>
      </w:r>
      <w:r w:rsidRPr="00421F2D">
        <w:rPr>
          <w:rFonts w:ascii="Times New Roman" w:hAnsi="Times New Roman" w:cs="Times New Roman"/>
        </w:rPr>
        <w:t>0</w:t>
      </w:r>
      <w:r w:rsidR="00396754">
        <w:rPr>
          <w:rFonts w:ascii="Times New Roman" w:hAnsi="Times New Roman" w:cs="Times New Roman"/>
        </w:rPr>
        <w:t>,</w:t>
      </w:r>
      <w:r w:rsidRPr="00421F2D">
        <w:rPr>
          <w:rFonts w:ascii="Times New Roman" w:hAnsi="Times New Roman" w:cs="Times New Roman"/>
        </w:rPr>
        <w:t xml:space="preserve">4848 </w:t>
      </w:r>
      <w:r w:rsidRPr="000E18C4">
        <w:rPr>
          <w:rFonts w:ascii="Times New Roman" w:hAnsi="Times New Roman" w:cs="Times New Roman"/>
        </w:rPr>
        <w:t>ha platībā.</w:t>
      </w:r>
      <w:r w:rsidR="00396754">
        <w:rPr>
          <w:rFonts w:ascii="Times New Roman" w:hAnsi="Times New Roman" w:cs="Times New Roman"/>
        </w:rPr>
        <w:t>”</w:t>
      </w:r>
    </w:p>
    <w:p w14:paraId="58BAF09C" w14:textId="77777777" w:rsidR="00322620" w:rsidRDefault="00322620" w:rsidP="009A671C">
      <w:pPr>
        <w:pStyle w:val="ListParagraph"/>
        <w:numPr>
          <w:ilvl w:val="0"/>
          <w:numId w:val="3"/>
        </w:numPr>
        <w:tabs>
          <w:tab w:val="left" w:pos="426"/>
        </w:tabs>
        <w:spacing w:after="120"/>
        <w:contextualSpacing w:val="0"/>
        <w:jc w:val="both"/>
        <w:rPr>
          <w:rFonts w:ascii="Times New Roman" w:hAnsi="Times New Roman" w:cs="Times New Roman"/>
        </w:rPr>
      </w:pPr>
      <w:r>
        <w:rPr>
          <w:rFonts w:ascii="Times New Roman" w:hAnsi="Times New Roman" w:cs="Times New Roman"/>
        </w:rPr>
        <w:t xml:space="preserve">Izteikt lemjošās daļas </w:t>
      </w:r>
      <w:r w:rsidR="006844CB">
        <w:rPr>
          <w:rFonts w:ascii="Times New Roman" w:hAnsi="Times New Roman" w:cs="Times New Roman"/>
        </w:rPr>
        <w:t>7.</w:t>
      </w:r>
      <w:r>
        <w:rPr>
          <w:rFonts w:ascii="Times New Roman" w:hAnsi="Times New Roman" w:cs="Times New Roman"/>
        </w:rPr>
        <w:t>punktu šādā redakcijā:</w:t>
      </w:r>
    </w:p>
    <w:p w14:paraId="16AD66EB" w14:textId="77777777" w:rsidR="00220746" w:rsidRPr="000E18C4" w:rsidRDefault="00220746" w:rsidP="00220746">
      <w:pPr>
        <w:pStyle w:val="ListParagraph"/>
        <w:tabs>
          <w:tab w:val="left" w:pos="426"/>
        </w:tabs>
        <w:spacing w:after="120"/>
        <w:contextualSpacing w:val="0"/>
        <w:jc w:val="both"/>
        <w:rPr>
          <w:rFonts w:ascii="Times New Roman" w:hAnsi="Times New Roman" w:cs="Times New Roman"/>
        </w:rPr>
      </w:pPr>
      <w:r>
        <w:rPr>
          <w:rFonts w:ascii="Times New Roman" w:hAnsi="Times New Roman" w:cs="Times New Roman"/>
        </w:rPr>
        <w:t>“</w:t>
      </w:r>
      <w:r w:rsidR="00801CFC">
        <w:rPr>
          <w:rFonts w:ascii="Times New Roman" w:hAnsi="Times New Roman" w:cs="Times New Roman"/>
        </w:rPr>
        <w:t>7.</w:t>
      </w:r>
      <w:r w:rsidR="006844CB">
        <w:rPr>
          <w:rFonts w:ascii="Times New Roman" w:hAnsi="Times New Roman" w:cs="Times New Roman"/>
        </w:rPr>
        <w:t xml:space="preserve"> </w:t>
      </w:r>
      <w:r>
        <w:rPr>
          <w:rFonts w:ascii="Times New Roman" w:hAnsi="Times New Roman" w:cs="Times New Roman"/>
        </w:rPr>
        <w:t>Mainīt</w:t>
      </w:r>
      <w:r w:rsidRPr="000E18C4">
        <w:rPr>
          <w:rFonts w:ascii="Times New Roman" w:hAnsi="Times New Roman" w:cs="Times New Roman"/>
        </w:rPr>
        <w:t xml:space="preserve"> nosaukumu “Mammas iela 1” </w:t>
      </w:r>
      <w:bookmarkStart w:id="0" w:name="_Hlk155261594"/>
      <w:r>
        <w:rPr>
          <w:rFonts w:ascii="Times New Roman" w:hAnsi="Times New Roman" w:cs="Times New Roman"/>
        </w:rPr>
        <w:t xml:space="preserve">uz nosaukumu “Pūcītes iela 8” </w:t>
      </w:r>
      <w:r w:rsidRPr="000E18C4">
        <w:rPr>
          <w:rFonts w:ascii="Times New Roman" w:hAnsi="Times New Roman" w:cs="Times New Roman"/>
        </w:rPr>
        <w:t>nekustamajam īpašumam ar kadastra Nr. 8044 009 0152</w:t>
      </w:r>
      <w:bookmarkEnd w:id="0"/>
      <w:r w:rsidRPr="000E18C4">
        <w:rPr>
          <w:rFonts w:ascii="Times New Roman" w:hAnsi="Times New Roman" w:cs="Times New Roman"/>
        </w:rPr>
        <w:t>, kura sastāvā tiek saglabāta zemes vienība ar kadastra apzīmējumu 8044</w:t>
      </w:r>
      <w:r>
        <w:rPr>
          <w:rFonts w:ascii="Times New Roman" w:hAnsi="Times New Roman" w:cs="Times New Roman"/>
        </w:rPr>
        <w:t xml:space="preserve"> </w:t>
      </w:r>
      <w:r w:rsidRPr="000E18C4">
        <w:rPr>
          <w:rFonts w:ascii="Times New Roman" w:hAnsi="Times New Roman" w:cs="Times New Roman"/>
        </w:rPr>
        <w:t>009</w:t>
      </w:r>
      <w:r>
        <w:rPr>
          <w:rFonts w:ascii="Times New Roman" w:hAnsi="Times New Roman" w:cs="Times New Roman"/>
        </w:rPr>
        <w:t xml:space="preserve"> </w:t>
      </w:r>
      <w:r w:rsidRPr="000E18C4">
        <w:rPr>
          <w:rFonts w:ascii="Times New Roman" w:hAnsi="Times New Roman" w:cs="Times New Roman"/>
        </w:rPr>
        <w:t>015</w:t>
      </w:r>
      <w:r>
        <w:rPr>
          <w:rFonts w:ascii="Times New Roman" w:hAnsi="Times New Roman" w:cs="Times New Roman"/>
        </w:rPr>
        <w:t>3</w:t>
      </w:r>
      <w:r w:rsidR="006844CB">
        <w:rPr>
          <w:rFonts w:ascii="Times New Roman" w:hAnsi="Times New Roman" w:cs="Times New Roman"/>
        </w:rPr>
        <w:t>,</w:t>
      </w:r>
      <w:r>
        <w:rPr>
          <w:rFonts w:ascii="Times New Roman" w:hAnsi="Times New Roman" w:cs="Times New Roman"/>
        </w:rPr>
        <w:t xml:space="preserve"> </w:t>
      </w:r>
      <w:r w:rsidRPr="00220746">
        <w:rPr>
          <w:rFonts w:ascii="Times New Roman" w:hAnsi="Times New Roman" w:cs="Times New Roman"/>
        </w:rPr>
        <w:t>1.1827</w:t>
      </w:r>
      <w:r>
        <w:rPr>
          <w:rFonts w:ascii="Times New Roman" w:hAnsi="Times New Roman" w:cs="Times New Roman"/>
        </w:rPr>
        <w:t xml:space="preserve"> ha platībā</w:t>
      </w:r>
      <w:r w:rsidRPr="000E18C4">
        <w:rPr>
          <w:rFonts w:ascii="Times New Roman" w:hAnsi="Times New Roman" w:cs="Times New Roman"/>
        </w:rPr>
        <w:t>.</w:t>
      </w:r>
      <w:r>
        <w:rPr>
          <w:rFonts w:ascii="Times New Roman" w:hAnsi="Times New Roman" w:cs="Times New Roman"/>
        </w:rPr>
        <w:t>”</w:t>
      </w:r>
    </w:p>
    <w:p w14:paraId="1551FB79" w14:textId="77777777" w:rsidR="00C80CF3" w:rsidRPr="00C94547" w:rsidRDefault="00C80CF3" w:rsidP="00C80CF3">
      <w:pPr>
        <w:pStyle w:val="ListParagraph"/>
        <w:spacing w:after="120"/>
        <w:rPr>
          <w:rFonts w:ascii="Times New Roman" w:hAnsi="Times New Roman" w:cs="Times New Roman"/>
        </w:rPr>
      </w:pPr>
    </w:p>
    <w:p w14:paraId="052909FB"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2709E6E" w14:textId="77777777" w:rsidR="00564CA6" w:rsidRDefault="00564CA6" w:rsidP="00BB16A4">
      <w:pPr>
        <w:jc w:val="both"/>
        <w:rPr>
          <w:rFonts w:ascii="Times New Roman" w:hAnsi="Times New Roman" w:cs="Times New Roman"/>
        </w:rPr>
      </w:pPr>
    </w:p>
    <w:p w14:paraId="057A96F0" w14:textId="77777777" w:rsidR="00BB16A4" w:rsidRPr="00564CA6" w:rsidRDefault="00BB16A4" w:rsidP="00BB16A4">
      <w:pPr>
        <w:jc w:val="both"/>
        <w:rPr>
          <w:rFonts w:ascii="Times New Roman" w:hAnsi="Times New Roman" w:cs="Times New Roman"/>
        </w:rPr>
      </w:pPr>
    </w:p>
    <w:p w14:paraId="4AFD38C6" w14:textId="77777777" w:rsidR="00564CA6" w:rsidRDefault="00C9454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F77D79F" w14:textId="77777777" w:rsidR="00147221" w:rsidRDefault="00147221" w:rsidP="00BB16A4">
      <w:pPr>
        <w:jc w:val="both"/>
        <w:rPr>
          <w:rFonts w:ascii="Times New Roman" w:hAnsi="Times New Roman" w:cs="Times New Roman"/>
          <w:noProof/>
        </w:rPr>
      </w:pPr>
    </w:p>
    <w:p w14:paraId="6397EAD7" w14:textId="77777777" w:rsidR="00147221" w:rsidRPr="00147221" w:rsidRDefault="00C9454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6193284" w14:textId="77777777" w:rsidR="00564CA6" w:rsidRPr="00564CA6" w:rsidRDefault="00C94547" w:rsidP="00564CA6">
      <w:pPr>
        <w:jc w:val="both"/>
        <w:rPr>
          <w:rFonts w:ascii="Times New Roman" w:hAnsi="Times New Roman" w:cs="Times New Roman"/>
        </w:rPr>
      </w:pPr>
      <w:r w:rsidRPr="00564CA6">
        <w:rPr>
          <w:rFonts w:ascii="Times New Roman" w:hAnsi="Times New Roman" w:cs="Times New Roman"/>
        </w:rPr>
        <w:t>__________________________</w:t>
      </w:r>
    </w:p>
    <w:p w14:paraId="1FB3C7D3" w14:textId="77777777" w:rsidR="00564CA6" w:rsidRPr="00564CA6" w:rsidRDefault="00C9454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F05A346" w14:textId="77777777" w:rsidR="00564CA6" w:rsidRPr="001D4B1E" w:rsidRDefault="00F05ADE" w:rsidP="00564CA6">
      <w:pPr>
        <w:jc w:val="both"/>
        <w:rPr>
          <w:rFonts w:ascii="Times New Roman" w:hAnsi="Times New Roman" w:cs="Times New Roman"/>
        </w:rPr>
      </w:pPr>
      <w:r w:rsidRPr="001D4B1E">
        <w:rPr>
          <w:rFonts w:ascii="Times New Roman" w:hAnsi="Times New Roman" w:cs="Times New Roman"/>
        </w:rPr>
        <w:t>TPN:@</w:t>
      </w:r>
    </w:p>
    <w:p w14:paraId="2655820F" w14:textId="77777777" w:rsidR="00F05ADE" w:rsidRPr="001D4B1E" w:rsidRDefault="00F05ADE" w:rsidP="00564CA6">
      <w:pPr>
        <w:jc w:val="both"/>
        <w:rPr>
          <w:rFonts w:ascii="Times New Roman" w:hAnsi="Times New Roman" w:cs="Times New Roman"/>
        </w:rPr>
      </w:pPr>
      <w:r w:rsidRPr="001D4B1E">
        <w:rPr>
          <w:rFonts w:ascii="Times New Roman" w:hAnsi="Times New Roman" w:cs="Times New Roman"/>
        </w:rPr>
        <w:t>Iesn.:@</w:t>
      </w:r>
    </w:p>
    <w:p w14:paraId="396B33D2" w14:textId="77777777" w:rsidR="00F05ADE" w:rsidRPr="001D4B1E" w:rsidRDefault="00F05ADE" w:rsidP="00564CA6">
      <w:pPr>
        <w:jc w:val="both"/>
        <w:rPr>
          <w:rFonts w:ascii="Times New Roman" w:hAnsi="Times New Roman" w:cs="Times New Roman"/>
        </w:rPr>
      </w:pPr>
      <w:r w:rsidRPr="001D4B1E">
        <w:rPr>
          <w:rFonts w:ascii="Times New Roman" w:hAnsi="Times New Roman" w:cs="Times New Roman"/>
        </w:rPr>
        <w:t>NĪN:@</w:t>
      </w:r>
    </w:p>
    <w:p w14:paraId="60AFC5DF" w14:textId="77777777" w:rsidR="00F05ADE" w:rsidRPr="001D4B1E" w:rsidRDefault="00F05ADE" w:rsidP="00564CA6">
      <w:pPr>
        <w:jc w:val="both"/>
        <w:rPr>
          <w:rFonts w:ascii="Times New Roman" w:hAnsi="Times New Roman" w:cs="Times New Roman"/>
        </w:rPr>
      </w:pPr>
      <w:r w:rsidRPr="001D4B1E">
        <w:rPr>
          <w:rFonts w:ascii="Times New Roman" w:hAnsi="Times New Roman" w:cs="Times New Roman"/>
        </w:rPr>
        <w:t>IDV:@</w:t>
      </w:r>
    </w:p>
    <w:p w14:paraId="5246D9E5" w14:textId="77777777" w:rsidR="00564CA6" w:rsidRPr="001D4B1E" w:rsidRDefault="00564CA6" w:rsidP="00564CA6">
      <w:pPr>
        <w:jc w:val="both"/>
        <w:rPr>
          <w:rFonts w:ascii="Times New Roman" w:hAnsi="Times New Roman" w:cs="Times New Roman"/>
        </w:rPr>
      </w:pPr>
    </w:p>
    <w:p w14:paraId="032216E3" w14:textId="77777777" w:rsidR="00564CA6" w:rsidRPr="001D4B1E" w:rsidRDefault="00686353" w:rsidP="00564CA6">
      <w:pPr>
        <w:jc w:val="both"/>
        <w:rPr>
          <w:rFonts w:ascii="Times New Roman" w:eastAsia="Times New Roman" w:hAnsi="Times New Roman" w:cs="Times New Roman"/>
          <w:b/>
          <w:bCs/>
          <w:lang w:eastAsia="lv-LV"/>
        </w:rPr>
      </w:pPr>
      <w:r w:rsidRPr="001D4B1E">
        <w:rPr>
          <w:rFonts w:ascii="Times New Roman" w:hAnsi="Times New Roman" w:cs="Times New Roman"/>
          <w:sz w:val="20"/>
          <w:szCs w:val="20"/>
        </w:rPr>
        <w:t>M.Cinis, 26247571</w:t>
      </w:r>
    </w:p>
    <w:p w14:paraId="4DD4BD22"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4873" w14:textId="77777777" w:rsidR="00E840C2" w:rsidRDefault="00E840C2">
      <w:r>
        <w:separator/>
      </w:r>
    </w:p>
  </w:endnote>
  <w:endnote w:type="continuationSeparator" w:id="0">
    <w:p w14:paraId="4077E51D" w14:textId="77777777" w:rsidR="00E840C2" w:rsidRDefault="00E8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446855"/>
      <w:docPartObj>
        <w:docPartGallery w:val="Page Numbers (Bottom of Page)"/>
        <w:docPartUnique/>
      </w:docPartObj>
    </w:sdtPr>
    <w:sdtEndPr>
      <w:rPr>
        <w:rFonts w:ascii="Times New Roman" w:hAnsi="Times New Roman" w:cs="Times New Roman"/>
        <w:noProof/>
      </w:rPr>
    </w:sdtEndPr>
    <w:sdtContent>
      <w:p w14:paraId="57C22A88" w14:textId="77777777" w:rsidR="005C7FA1" w:rsidRPr="005C7FA1" w:rsidRDefault="00C945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EE6792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62A8" w14:textId="77777777" w:rsidR="005C7FA1" w:rsidRPr="005C7FA1" w:rsidRDefault="005C7FA1">
    <w:pPr>
      <w:pStyle w:val="Footer"/>
      <w:jc w:val="right"/>
      <w:rPr>
        <w:rFonts w:ascii="Times New Roman" w:hAnsi="Times New Roman" w:cs="Times New Roman"/>
      </w:rPr>
    </w:pPr>
  </w:p>
  <w:p w14:paraId="1B21803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31BE" w14:textId="77777777" w:rsidR="00E840C2" w:rsidRDefault="00E840C2">
      <w:r>
        <w:separator/>
      </w:r>
    </w:p>
  </w:footnote>
  <w:footnote w:type="continuationSeparator" w:id="0">
    <w:p w14:paraId="08330113" w14:textId="77777777" w:rsidR="00E840C2" w:rsidRDefault="00E8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A69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A65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76807A4">
      <w:start w:val="1"/>
      <w:numFmt w:val="decimal"/>
      <w:lvlText w:val="%1."/>
      <w:lvlJc w:val="left"/>
      <w:pPr>
        <w:ind w:left="720" w:hanging="360"/>
      </w:pPr>
      <w:rPr>
        <w:rFonts w:hint="default"/>
      </w:rPr>
    </w:lvl>
    <w:lvl w:ilvl="1" w:tplc="9D182288" w:tentative="1">
      <w:start w:val="1"/>
      <w:numFmt w:val="lowerLetter"/>
      <w:lvlText w:val="%2."/>
      <w:lvlJc w:val="left"/>
      <w:pPr>
        <w:ind w:left="1440" w:hanging="360"/>
      </w:pPr>
    </w:lvl>
    <w:lvl w:ilvl="2" w:tplc="1C347692" w:tentative="1">
      <w:start w:val="1"/>
      <w:numFmt w:val="lowerRoman"/>
      <w:lvlText w:val="%3."/>
      <w:lvlJc w:val="right"/>
      <w:pPr>
        <w:ind w:left="2160" w:hanging="180"/>
      </w:pPr>
    </w:lvl>
    <w:lvl w:ilvl="3" w:tplc="43407F02" w:tentative="1">
      <w:start w:val="1"/>
      <w:numFmt w:val="decimal"/>
      <w:lvlText w:val="%4."/>
      <w:lvlJc w:val="left"/>
      <w:pPr>
        <w:ind w:left="2880" w:hanging="360"/>
      </w:pPr>
    </w:lvl>
    <w:lvl w:ilvl="4" w:tplc="14DC7EB8" w:tentative="1">
      <w:start w:val="1"/>
      <w:numFmt w:val="lowerLetter"/>
      <w:lvlText w:val="%5."/>
      <w:lvlJc w:val="left"/>
      <w:pPr>
        <w:ind w:left="3600" w:hanging="360"/>
      </w:pPr>
    </w:lvl>
    <w:lvl w:ilvl="5" w:tplc="BD7E1338" w:tentative="1">
      <w:start w:val="1"/>
      <w:numFmt w:val="lowerRoman"/>
      <w:lvlText w:val="%6."/>
      <w:lvlJc w:val="right"/>
      <w:pPr>
        <w:ind w:left="4320" w:hanging="180"/>
      </w:pPr>
    </w:lvl>
    <w:lvl w:ilvl="6" w:tplc="8D5CA068" w:tentative="1">
      <w:start w:val="1"/>
      <w:numFmt w:val="decimal"/>
      <w:lvlText w:val="%7."/>
      <w:lvlJc w:val="left"/>
      <w:pPr>
        <w:ind w:left="5040" w:hanging="360"/>
      </w:pPr>
    </w:lvl>
    <w:lvl w:ilvl="7" w:tplc="260AA9B2" w:tentative="1">
      <w:start w:val="1"/>
      <w:numFmt w:val="lowerLetter"/>
      <w:lvlText w:val="%8."/>
      <w:lvlJc w:val="left"/>
      <w:pPr>
        <w:ind w:left="5760" w:hanging="360"/>
      </w:pPr>
    </w:lvl>
    <w:lvl w:ilvl="8" w:tplc="8708C6BA" w:tentative="1">
      <w:start w:val="1"/>
      <w:numFmt w:val="lowerRoman"/>
      <w:lvlText w:val="%9."/>
      <w:lvlJc w:val="right"/>
      <w:pPr>
        <w:ind w:left="6480" w:hanging="180"/>
      </w:pPr>
    </w:lvl>
  </w:abstractNum>
  <w:abstractNum w:abstractNumId="1" w15:restartNumberingAfterBreak="0">
    <w:nsid w:val="15BB65DD"/>
    <w:multiLevelType w:val="hybridMultilevel"/>
    <w:tmpl w:val="F00A3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AB5B72"/>
    <w:multiLevelType w:val="hybridMultilevel"/>
    <w:tmpl w:val="D6E2319E"/>
    <w:lvl w:ilvl="0" w:tplc="FFFFFFF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29A5A4B"/>
    <w:multiLevelType w:val="hybridMultilevel"/>
    <w:tmpl w:val="5350BB48"/>
    <w:lvl w:ilvl="0" w:tplc="9D040B48">
      <w:start w:val="1"/>
      <w:numFmt w:val="decimal"/>
      <w:lvlText w:val="%1."/>
      <w:lvlJc w:val="left"/>
      <w:pPr>
        <w:ind w:left="720" w:hanging="360"/>
      </w:pPr>
    </w:lvl>
    <w:lvl w:ilvl="1" w:tplc="27F65638" w:tentative="1">
      <w:start w:val="1"/>
      <w:numFmt w:val="lowerLetter"/>
      <w:lvlText w:val="%2."/>
      <w:lvlJc w:val="left"/>
      <w:pPr>
        <w:ind w:left="1440" w:hanging="360"/>
      </w:pPr>
    </w:lvl>
    <w:lvl w:ilvl="2" w:tplc="135C0DC8" w:tentative="1">
      <w:start w:val="1"/>
      <w:numFmt w:val="lowerRoman"/>
      <w:lvlText w:val="%3."/>
      <w:lvlJc w:val="right"/>
      <w:pPr>
        <w:ind w:left="2160" w:hanging="180"/>
      </w:pPr>
    </w:lvl>
    <w:lvl w:ilvl="3" w:tplc="2ACEA1F8" w:tentative="1">
      <w:start w:val="1"/>
      <w:numFmt w:val="decimal"/>
      <w:lvlText w:val="%4."/>
      <w:lvlJc w:val="left"/>
      <w:pPr>
        <w:ind w:left="2880" w:hanging="360"/>
      </w:pPr>
    </w:lvl>
    <w:lvl w:ilvl="4" w:tplc="2E5E54EE" w:tentative="1">
      <w:start w:val="1"/>
      <w:numFmt w:val="lowerLetter"/>
      <w:lvlText w:val="%5."/>
      <w:lvlJc w:val="left"/>
      <w:pPr>
        <w:ind w:left="3600" w:hanging="360"/>
      </w:pPr>
    </w:lvl>
    <w:lvl w:ilvl="5" w:tplc="B414EEF2" w:tentative="1">
      <w:start w:val="1"/>
      <w:numFmt w:val="lowerRoman"/>
      <w:lvlText w:val="%6."/>
      <w:lvlJc w:val="right"/>
      <w:pPr>
        <w:ind w:left="4320" w:hanging="180"/>
      </w:pPr>
    </w:lvl>
    <w:lvl w:ilvl="6" w:tplc="6D3E3F74" w:tentative="1">
      <w:start w:val="1"/>
      <w:numFmt w:val="decimal"/>
      <w:lvlText w:val="%7."/>
      <w:lvlJc w:val="left"/>
      <w:pPr>
        <w:ind w:left="5040" w:hanging="360"/>
      </w:pPr>
    </w:lvl>
    <w:lvl w:ilvl="7" w:tplc="ADB6B1E6" w:tentative="1">
      <w:start w:val="1"/>
      <w:numFmt w:val="lowerLetter"/>
      <w:lvlText w:val="%8."/>
      <w:lvlJc w:val="left"/>
      <w:pPr>
        <w:ind w:left="5760" w:hanging="360"/>
      </w:pPr>
    </w:lvl>
    <w:lvl w:ilvl="8" w:tplc="587E4AE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0263578"/>
    <w:multiLevelType w:val="hybridMultilevel"/>
    <w:tmpl w:val="D5F01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F4754C"/>
    <w:multiLevelType w:val="hybridMultilevel"/>
    <w:tmpl w:val="703AF446"/>
    <w:lvl w:ilvl="0" w:tplc="A35C8E6A">
      <w:start w:val="1"/>
      <w:numFmt w:val="decimal"/>
      <w:lvlText w:val="%1."/>
      <w:lvlJc w:val="left"/>
      <w:pPr>
        <w:ind w:left="720" w:hanging="360"/>
      </w:pPr>
    </w:lvl>
    <w:lvl w:ilvl="1" w:tplc="0742E22A" w:tentative="1">
      <w:start w:val="1"/>
      <w:numFmt w:val="lowerLetter"/>
      <w:lvlText w:val="%2."/>
      <w:lvlJc w:val="left"/>
      <w:pPr>
        <w:ind w:left="1440" w:hanging="360"/>
      </w:pPr>
    </w:lvl>
    <w:lvl w:ilvl="2" w:tplc="F1421A02" w:tentative="1">
      <w:start w:val="1"/>
      <w:numFmt w:val="lowerRoman"/>
      <w:lvlText w:val="%3."/>
      <w:lvlJc w:val="right"/>
      <w:pPr>
        <w:ind w:left="2160" w:hanging="180"/>
      </w:pPr>
    </w:lvl>
    <w:lvl w:ilvl="3" w:tplc="04E2928C" w:tentative="1">
      <w:start w:val="1"/>
      <w:numFmt w:val="decimal"/>
      <w:lvlText w:val="%4."/>
      <w:lvlJc w:val="left"/>
      <w:pPr>
        <w:ind w:left="2880" w:hanging="360"/>
      </w:pPr>
    </w:lvl>
    <w:lvl w:ilvl="4" w:tplc="8496E6DA" w:tentative="1">
      <w:start w:val="1"/>
      <w:numFmt w:val="lowerLetter"/>
      <w:lvlText w:val="%5."/>
      <w:lvlJc w:val="left"/>
      <w:pPr>
        <w:ind w:left="3600" w:hanging="360"/>
      </w:pPr>
    </w:lvl>
    <w:lvl w:ilvl="5" w:tplc="F05A32D8" w:tentative="1">
      <w:start w:val="1"/>
      <w:numFmt w:val="lowerRoman"/>
      <w:lvlText w:val="%6."/>
      <w:lvlJc w:val="right"/>
      <w:pPr>
        <w:ind w:left="4320" w:hanging="180"/>
      </w:pPr>
    </w:lvl>
    <w:lvl w:ilvl="6" w:tplc="CF86FEF0" w:tentative="1">
      <w:start w:val="1"/>
      <w:numFmt w:val="decimal"/>
      <w:lvlText w:val="%7."/>
      <w:lvlJc w:val="left"/>
      <w:pPr>
        <w:ind w:left="5040" w:hanging="360"/>
      </w:pPr>
    </w:lvl>
    <w:lvl w:ilvl="7" w:tplc="FD2E7574" w:tentative="1">
      <w:start w:val="1"/>
      <w:numFmt w:val="lowerLetter"/>
      <w:lvlText w:val="%8."/>
      <w:lvlJc w:val="left"/>
      <w:pPr>
        <w:ind w:left="5760" w:hanging="360"/>
      </w:pPr>
    </w:lvl>
    <w:lvl w:ilvl="8" w:tplc="3EC8101C" w:tentative="1">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464858037">
    <w:abstractNumId w:val="1"/>
  </w:num>
  <w:num w:numId="4" w16cid:durableId="609557742">
    <w:abstractNumId w:val="6"/>
  </w:num>
  <w:num w:numId="5" w16cid:durableId="1749766063">
    <w:abstractNumId w:val="3"/>
  </w:num>
  <w:num w:numId="6" w16cid:durableId="1942955375">
    <w:abstractNumId w:val="5"/>
  </w:num>
  <w:num w:numId="7" w16cid:durableId="591857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0079"/>
    <w:rsid w:val="00147221"/>
    <w:rsid w:val="00195A73"/>
    <w:rsid w:val="001C3112"/>
    <w:rsid w:val="001D40EA"/>
    <w:rsid w:val="001D4B1E"/>
    <w:rsid w:val="00212325"/>
    <w:rsid w:val="00220746"/>
    <w:rsid w:val="0025391B"/>
    <w:rsid w:val="00297558"/>
    <w:rsid w:val="00322620"/>
    <w:rsid w:val="00351D48"/>
    <w:rsid w:val="00396754"/>
    <w:rsid w:val="00414F6C"/>
    <w:rsid w:val="00421F2D"/>
    <w:rsid w:val="0046415F"/>
    <w:rsid w:val="00465B24"/>
    <w:rsid w:val="004B58F3"/>
    <w:rsid w:val="004D0980"/>
    <w:rsid w:val="004D1279"/>
    <w:rsid w:val="004D516C"/>
    <w:rsid w:val="004F6094"/>
    <w:rsid w:val="0053073B"/>
    <w:rsid w:val="00543508"/>
    <w:rsid w:val="00564CA6"/>
    <w:rsid w:val="0057126C"/>
    <w:rsid w:val="00575048"/>
    <w:rsid w:val="005C1FAA"/>
    <w:rsid w:val="005C7FA1"/>
    <w:rsid w:val="005D0A3D"/>
    <w:rsid w:val="00617AAC"/>
    <w:rsid w:val="00677E59"/>
    <w:rsid w:val="006844CB"/>
    <w:rsid w:val="00686353"/>
    <w:rsid w:val="00693F05"/>
    <w:rsid w:val="006D3451"/>
    <w:rsid w:val="006E1041"/>
    <w:rsid w:val="0074092B"/>
    <w:rsid w:val="007B4DDB"/>
    <w:rsid w:val="007F2605"/>
    <w:rsid w:val="00801CFC"/>
    <w:rsid w:val="0081629E"/>
    <w:rsid w:val="008257F8"/>
    <w:rsid w:val="009139A1"/>
    <w:rsid w:val="00996740"/>
    <w:rsid w:val="009A3989"/>
    <w:rsid w:val="009A671C"/>
    <w:rsid w:val="00A52B04"/>
    <w:rsid w:val="00A86110"/>
    <w:rsid w:val="00AC3232"/>
    <w:rsid w:val="00AD36ED"/>
    <w:rsid w:val="00B36CD4"/>
    <w:rsid w:val="00BB16A4"/>
    <w:rsid w:val="00C1174F"/>
    <w:rsid w:val="00C80CF3"/>
    <w:rsid w:val="00C94547"/>
    <w:rsid w:val="00C9477C"/>
    <w:rsid w:val="00D86969"/>
    <w:rsid w:val="00E52DA2"/>
    <w:rsid w:val="00E61087"/>
    <w:rsid w:val="00E75D8D"/>
    <w:rsid w:val="00E840C2"/>
    <w:rsid w:val="00F040BF"/>
    <w:rsid w:val="00F05ADE"/>
    <w:rsid w:val="00F8733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70B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94547"/>
    <w:pPr>
      <w:ind w:left="720"/>
      <w:contextualSpacing/>
    </w:pPr>
  </w:style>
  <w:style w:type="paragraph" w:styleId="Revision">
    <w:name w:val="Revision"/>
    <w:hidden/>
    <w:uiPriority w:val="99"/>
    <w:semiHidden/>
    <w:rsid w:val="00AC3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61342">
      <w:bodyDiv w:val="1"/>
      <w:marLeft w:val="0"/>
      <w:marRight w:val="0"/>
      <w:marTop w:val="0"/>
      <w:marBottom w:val="0"/>
      <w:divBdr>
        <w:top w:val="none" w:sz="0" w:space="0" w:color="auto"/>
        <w:left w:val="none" w:sz="0" w:space="0" w:color="auto"/>
        <w:bottom w:val="none" w:sz="0" w:space="0" w:color="auto"/>
        <w:right w:val="none" w:sz="0" w:space="0" w:color="auto"/>
      </w:divBdr>
    </w:div>
    <w:div w:id="1277056272">
      <w:bodyDiv w:val="1"/>
      <w:marLeft w:val="0"/>
      <w:marRight w:val="0"/>
      <w:marTop w:val="0"/>
      <w:marBottom w:val="0"/>
      <w:divBdr>
        <w:top w:val="none" w:sz="0" w:space="0" w:color="auto"/>
        <w:left w:val="none" w:sz="0" w:space="0" w:color="auto"/>
        <w:bottom w:val="none" w:sz="0" w:space="0" w:color="auto"/>
        <w:right w:val="none" w:sz="0" w:space="0" w:color="auto"/>
      </w:divBdr>
    </w:div>
    <w:div w:id="145444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1687</Words>
  <Characters>963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2</cp:revision>
  <dcterms:created xsi:type="dcterms:W3CDTF">2024-03-22T08:32:00Z</dcterms:created>
  <dcterms:modified xsi:type="dcterms:W3CDTF">2024-03-22T08:32:00Z</dcterms:modified>
</cp:coreProperties>
</file>