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1B8A9AC6" w:rsidR="009A74A8" w:rsidRPr="0077723A" w:rsidRDefault="003E5035" w:rsidP="009A74A8">
      <w:pPr>
        <w:pStyle w:val="Heading1"/>
        <w:numPr>
          <w:ilvl w:val="0"/>
          <w:numId w:val="0"/>
        </w:numPr>
        <w:jc w:val="center"/>
        <w:rPr>
          <w:b/>
          <w:bCs/>
          <w:color w:val="006600"/>
        </w:rPr>
      </w:pPr>
      <w:bookmarkStart w:id="0" w:name="_Toc78304774"/>
      <w:bookmarkStart w:id="1" w:name="_Toc441661725"/>
      <w:r>
        <w:rPr>
          <w:b/>
          <w:bCs/>
          <w:color w:val="006600"/>
        </w:rPr>
        <w:t>Investīciju plān</w:t>
      </w:r>
      <w:bookmarkEnd w:id="0"/>
      <w:r w:rsidR="00963A02">
        <w:rPr>
          <w:b/>
          <w:bCs/>
          <w:color w:val="006600"/>
        </w:rPr>
        <w:t xml:space="preserve">a </w:t>
      </w:r>
      <w:r w:rsidR="00F75D2B">
        <w:rPr>
          <w:b/>
          <w:bCs/>
          <w:color w:val="006600"/>
        </w:rPr>
        <w:t>aktualizācija</w:t>
      </w:r>
    </w:p>
    <w:p w14:paraId="70EBA2AB" w14:textId="77777777" w:rsidR="00CC6EE9" w:rsidRPr="00CC6EE9" w:rsidRDefault="00CC6EE9"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Heading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47465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474650">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474650">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474650">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7C8C64D7" w:rsidR="00474650" w:rsidRPr="00074280" w:rsidRDefault="00474650" w:rsidP="0086375C">
            <w:pPr>
              <w:ind w:left="-43"/>
              <w:contextualSpacing/>
              <w:jc w:val="both"/>
              <w:rPr>
                <w:bCs/>
                <w:sz w:val="20"/>
                <w:szCs w:val="20"/>
              </w:rPr>
            </w:pPr>
            <w:r w:rsidRPr="00074280">
              <w:rPr>
                <w:bCs/>
                <w:sz w:val="20"/>
                <w:szCs w:val="20"/>
              </w:rPr>
              <w:t>Īstenots projekts ūdenssaimniecības sistēmas attīstībai līdz Stapriņiem. 2023.gadā plānots izstrādāt būvprojektu.</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474650">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474650">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474650">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7E5EA10D" w:rsidR="00474650" w:rsidRPr="00A65FEB" w:rsidRDefault="00474650" w:rsidP="00556958">
            <w:pPr>
              <w:ind w:left="-43"/>
              <w:contextualSpacing/>
              <w:jc w:val="center"/>
              <w:rPr>
                <w:bCs/>
                <w:sz w:val="20"/>
                <w:szCs w:val="20"/>
              </w:rPr>
            </w:pPr>
            <w:r w:rsidRPr="00A65FEB">
              <w:rPr>
                <w:rFonts w:eastAsia="Times New Roman"/>
                <w:bCs/>
                <w:sz w:val="20"/>
                <w:szCs w:val="20"/>
              </w:rPr>
              <w:t>2025.-2027.</w:t>
            </w:r>
          </w:p>
        </w:tc>
        <w:tc>
          <w:tcPr>
            <w:tcW w:w="4016" w:type="dxa"/>
          </w:tcPr>
          <w:p w14:paraId="4D8B7FD0" w14:textId="77777777"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0F55624B" w:rsidR="00474650" w:rsidRPr="00A65FEB" w:rsidRDefault="00474650" w:rsidP="00556958">
            <w:pPr>
              <w:ind w:left="-43"/>
              <w:contextualSpacing/>
              <w:jc w:val="center"/>
              <w:rPr>
                <w:bCs/>
                <w:sz w:val="16"/>
                <w:szCs w:val="16"/>
              </w:rPr>
            </w:pPr>
            <w:r w:rsidRPr="00A65FEB">
              <w:rPr>
                <w:bCs/>
                <w:sz w:val="16"/>
                <w:szCs w:val="16"/>
              </w:rPr>
              <w:t>P/A “CKS”</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474650">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Kalngales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7DBAB77" w:rsidR="00474650" w:rsidRPr="004B56E8" w:rsidRDefault="00474650" w:rsidP="00A12716">
            <w:pPr>
              <w:ind w:left="-43"/>
              <w:contextualSpacing/>
              <w:jc w:val="right"/>
              <w:rPr>
                <w:rFonts w:eastAsia="Times New Roman"/>
                <w:sz w:val="20"/>
                <w:szCs w:val="20"/>
              </w:rPr>
            </w:pPr>
            <w:r>
              <w:rPr>
                <w:rFonts w:eastAsia="Times New Roman"/>
                <w:b/>
                <w:bCs/>
                <w:sz w:val="20"/>
                <w:szCs w:val="20"/>
              </w:rPr>
              <w:t xml:space="preserve">3 </w:t>
            </w:r>
            <w:r w:rsidRPr="00540D7D">
              <w:rPr>
                <w:rFonts w:eastAsia="Times New Roman"/>
                <w:b/>
                <w:bCs/>
                <w:strike/>
                <w:sz w:val="20"/>
                <w:szCs w:val="20"/>
              </w:rPr>
              <w:t>9</w:t>
            </w:r>
            <w:r>
              <w:rPr>
                <w:rFonts w:eastAsia="Times New Roman"/>
                <w:b/>
                <w:bCs/>
                <w:sz w:val="20"/>
                <w:szCs w:val="20"/>
              </w:rPr>
              <w:t>0</w:t>
            </w:r>
            <w:r w:rsidRPr="00540D7D">
              <w:rPr>
                <w:rFonts w:eastAsia="Times New Roman"/>
                <w:b/>
                <w:bCs/>
                <w:sz w:val="20"/>
                <w:szCs w:val="20"/>
              </w:rPr>
              <w:t>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762724BB"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4016" w:type="dxa"/>
          </w:tcPr>
          <w:p w14:paraId="2F936195" w14:textId="454EC80C"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Kalngales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4370CBE6" w:rsidR="00474650" w:rsidRPr="00A65FEB" w:rsidRDefault="00474650" w:rsidP="00A12716">
            <w:pPr>
              <w:ind w:left="-43"/>
              <w:contextualSpacing/>
              <w:jc w:val="center"/>
              <w:rPr>
                <w:bCs/>
                <w:sz w:val="16"/>
                <w:szCs w:val="16"/>
              </w:rPr>
            </w:pPr>
            <w:r w:rsidRPr="00A65FEB">
              <w:rPr>
                <w:bCs/>
                <w:sz w:val="16"/>
                <w:szCs w:val="16"/>
              </w:rPr>
              <w:t>P/A “CKS”</w:t>
            </w:r>
            <w:r>
              <w:rPr>
                <w:bCs/>
                <w:sz w:val="16"/>
                <w:szCs w:val="16"/>
              </w:rPr>
              <w:t xml:space="preserve">, </w:t>
            </w: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474650">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474650">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1B20839D"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474650">
        <w:trPr>
          <w:trHeight w:val="1040"/>
        </w:trPr>
        <w:tc>
          <w:tcPr>
            <w:tcW w:w="610" w:type="dxa"/>
          </w:tcPr>
          <w:p w14:paraId="3F7E864A" w14:textId="6CB7F2BB" w:rsidR="00474650" w:rsidRPr="004B56E8" w:rsidRDefault="00474650" w:rsidP="00A12716">
            <w:pPr>
              <w:contextualSpacing/>
              <w:rPr>
                <w:sz w:val="20"/>
                <w:szCs w:val="20"/>
              </w:rPr>
            </w:pPr>
            <w:r>
              <w:rPr>
                <w:sz w:val="20"/>
                <w:szCs w:val="20"/>
              </w:rPr>
              <w:lastRenderedPageBreak/>
              <w:t>1.8.</w:t>
            </w:r>
          </w:p>
        </w:tc>
        <w:tc>
          <w:tcPr>
            <w:tcW w:w="2357" w:type="dxa"/>
          </w:tcPr>
          <w:p w14:paraId="73F29C06" w14:textId="77777777" w:rsidR="00474650" w:rsidRPr="008971F4" w:rsidRDefault="00474650"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103739AA" w:rsidR="00474650" w:rsidRPr="00FF40F1" w:rsidRDefault="00474650" w:rsidP="006754C9">
            <w:pPr>
              <w:ind w:left="-43"/>
              <w:contextualSpacing/>
              <w:jc w:val="center"/>
              <w:rPr>
                <w:bCs/>
                <w:sz w:val="20"/>
                <w:szCs w:val="20"/>
              </w:rPr>
            </w:pPr>
            <w:r w:rsidRPr="00FF40F1">
              <w:rPr>
                <w:bCs/>
                <w:sz w:val="20"/>
                <w:szCs w:val="20"/>
              </w:rPr>
              <w:t>2021.-</w:t>
            </w:r>
            <w:r w:rsidRPr="007E79A0">
              <w:rPr>
                <w:b/>
                <w:strike/>
                <w:sz w:val="20"/>
                <w:szCs w:val="20"/>
              </w:rPr>
              <w:t>2026.</w:t>
            </w:r>
            <w:r w:rsidRPr="007E79A0">
              <w:rPr>
                <w:b/>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474650">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1A31473C"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4050DF71" w:rsidR="00474650" w:rsidRPr="002A47CB" w:rsidRDefault="00474650" w:rsidP="002238DE">
            <w:pPr>
              <w:ind w:left="-43"/>
              <w:contextualSpacing/>
              <w:jc w:val="both"/>
              <w:rPr>
                <w:rFonts w:eastAsia="Times New Roman"/>
                <w:sz w:val="20"/>
                <w:szCs w:val="20"/>
              </w:rPr>
            </w:pPr>
            <w:r w:rsidRPr="002A47CB">
              <w:rPr>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474650">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68A3C49F" w:rsidR="00474650" w:rsidRPr="007E79A0" w:rsidRDefault="00474650" w:rsidP="00EA2F1A">
            <w:pPr>
              <w:contextualSpacing/>
              <w:jc w:val="both"/>
              <w:rPr>
                <w:b/>
                <w:strike/>
                <w:sz w:val="20"/>
                <w:szCs w:val="20"/>
              </w:rPr>
            </w:pPr>
            <w:r w:rsidRPr="007E79A0">
              <w:rPr>
                <w:b/>
                <w:strike/>
                <w:sz w:val="20"/>
                <w:szCs w:val="20"/>
              </w:rPr>
              <w:t>Ā1.1.2.6. Jaunu NAI izbūve teritorijā uz Ādažu un Carnikavas pagastu robežas / NAI rekonstrukcija (IV kārta)</w:t>
            </w:r>
          </w:p>
        </w:tc>
        <w:tc>
          <w:tcPr>
            <w:tcW w:w="906" w:type="dxa"/>
          </w:tcPr>
          <w:p w14:paraId="1A7D401C" w14:textId="39101979" w:rsidR="00474650" w:rsidRPr="007E79A0" w:rsidRDefault="00474650" w:rsidP="003779E8">
            <w:pPr>
              <w:contextualSpacing/>
              <w:jc w:val="center"/>
              <w:rPr>
                <w:b/>
                <w:bCs/>
                <w:strike/>
                <w:sz w:val="20"/>
                <w:szCs w:val="20"/>
              </w:rPr>
            </w:pPr>
            <w:r w:rsidRPr="007E79A0">
              <w:rPr>
                <w:b/>
                <w:bCs/>
                <w:strike/>
                <w:sz w:val="20"/>
                <w:szCs w:val="20"/>
              </w:rPr>
              <w:t>VTP1</w:t>
            </w:r>
          </w:p>
        </w:tc>
        <w:tc>
          <w:tcPr>
            <w:tcW w:w="1156" w:type="dxa"/>
          </w:tcPr>
          <w:p w14:paraId="52112353" w14:textId="0DE3A97C" w:rsidR="00474650" w:rsidRPr="007E79A0" w:rsidRDefault="00474650" w:rsidP="003779E8">
            <w:pPr>
              <w:ind w:left="-43"/>
              <w:contextualSpacing/>
              <w:jc w:val="right"/>
              <w:rPr>
                <w:rFonts w:eastAsia="Times New Roman"/>
                <w:b/>
                <w:bCs/>
                <w:strike/>
                <w:sz w:val="20"/>
                <w:szCs w:val="20"/>
              </w:rPr>
            </w:pPr>
            <w:r w:rsidRPr="007E79A0">
              <w:rPr>
                <w:rFonts w:eastAsia="Times New Roman"/>
                <w:b/>
                <w:bCs/>
                <w:strike/>
                <w:sz w:val="20"/>
                <w:szCs w:val="20"/>
              </w:rPr>
              <w:t>3 000 000</w:t>
            </w:r>
          </w:p>
        </w:tc>
        <w:tc>
          <w:tcPr>
            <w:tcW w:w="906" w:type="dxa"/>
          </w:tcPr>
          <w:p w14:paraId="768506FC" w14:textId="2E933B6F" w:rsidR="00474650" w:rsidRPr="007E79A0" w:rsidRDefault="00474650" w:rsidP="003779E8">
            <w:pPr>
              <w:ind w:left="-43"/>
              <w:contextualSpacing/>
              <w:jc w:val="right"/>
              <w:rPr>
                <w:b/>
                <w:bCs/>
                <w:strike/>
                <w:sz w:val="20"/>
                <w:szCs w:val="20"/>
              </w:rPr>
            </w:pPr>
            <w:r w:rsidRPr="007E79A0">
              <w:rPr>
                <w:b/>
                <w:bCs/>
                <w:strike/>
                <w:sz w:val="20"/>
                <w:szCs w:val="20"/>
              </w:rPr>
              <w:t>x</w:t>
            </w: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615BD103" w:rsidR="00474650" w:rsidRPr="007E79A0" w:rsidRDefault="00474650" w:rsidP="003779E8">
            <w:pPr>
              <w:ind w:left="-43"/>
              <w:contextualSpacing/>
              <w:jc w:val="right"/>
              <w:rPr>
                <w:b/>
                <w:bCs/>
                <w:strike/>
                <w:sz w:val="20"/>
                <w:szCs w:val="20"/>
              </w:rPr>
            </w:pPr>
            <w:r w:rsidRPr="007E79A0">
              <w:rPr>
                <w:b/>
                <w:bCs/>
                <w:strike/>
                <w:sz w:val="20"/>
                <w:szCs w:val="20"/>
              </w:rPr>
              <w:t>x</w:t>
            </w:r>
          </w:p>
        </w:tc>
        <w:tc>
          <w:tcPr>
            <w:tcW w:w="780" w:type="dxa"/>
          </w:tcPr>
          <w:p w14:paraId="43E0715E" w14:textId="1A6E4911" w:rsidR="00474650" w:rsidRPr="007E79A0" w:rsidRDefault="00474650" w:rsidP="003779E8">
            <w:pPr>
              <w:ind w:left="-43"/>
              <w:contextualSpacing/>
              <w:jc w:val="center"/>
              <w:rPr>
                <w:b/>
                <w:bCs/>
                <w:strike/>
                <w:sz w:val="20"/>
                <w:szCs w:val="20"/>
              </w:rPr>
            </w:pPr>
            <w:r w:rsidRPr="007E79A0">
              <w:rPr>
                <w:b/>
                <w:bCs/>
                <w:strike/>
                <w:sz w:val="20"/>
                <w:szCs w:val="20"/>
              </w:rPr>
              <w:t>2027.</w:t>
            </w:r>
          </w:p>
        </w:tc>
        <w:tc>
          <w:tcPr>
            <w:tcW w:w="4016" w:type="dxa"/>
          </w:tcPr>
          <w:p w14:paraId="1469F114" w14:textId="21997D61" w:rsidR="00474650" w:rsidRPr="007E79A0" w:rsidRDefault="00474650" w:rsidP="002238DE">
            <w:pPr>
              <w:ind w:left="-43"/>
              <w:contextualSpacing/>
              <w:jc w:val="both"/>
              <w:rPr>
                <w:b/>
                <w:bCs/>
                <w:strike/>
                <w:sz w:val="20"/>
                <w:szCs w:val="20"/>
              </w:rPr>
            </w:pPr>
            <w:r w:rsidRPr="007E79A0">
              <w:rPr>
                <w:b/>
                <w:bCs/>
                <w:strike/>
                <w:sz w:val="20"/>
                <w:szCs w:val="20"/>
              </w:rPr>
              <w:t>Īstenots projekts jaunas NAI izbūvei uz Ādažu un Carnikavas pagastu robežas / NAI rekonstrukcija (IV kārta)</w:t>
            </w:r>
          </w:p>
        </w:tc>
        <w:tc>
          <w:tcPr>
            <w:tcW w:w="1282" w:type="dxa"/>
          </w:tcPr>
          <w:p w14:paraId="3F523C25" w14:textId="437271E5" w:rsidR="00474650" w:rsidRPr="007E79A0" w:rsidRDefault="00474650" w:rsidP="003779E8">
            <w:pPr>
              <w:ind w:left="-43"/>
              <w:contextualSpacing/>
              <w:jc w:val="center"/>
              <w:rPr>
                <w:b/>
                <w:bCs/>
                <w:strike/>
                <w:sz w:val="16"/>
                <w:szCs w:val="16"/>
              </w:rPr>
            </w:pPr>
            <w:r w:rsidRPr="007E79A0">
              <w:rPr>
                <w:b/>
                <w:bCs/>
                <w:strike/>
                <w:sz w:val="16"/>
                <w:szCs w:val="16"/>
              </w:rPr>
              <w:t>SIA “Ādažu ūdens”</w:t>
            </w:r>
          </w:p>
        </w:tc>
        <w:tc>
          <w:tcPr>
            <w:tcW w:w="905" w:type="dxa"/>
          </w:tcPr>
          <w:p w14:paraId="50DA33E7" w14:textId="4F3F9AE3" w:rsidR="00474650" w:rsidRPr="007E79A0" w:rsidRDefault="00474650" w:rsidP="003779E8">
            <w:pPr>
              <w:ind w:left="-43"/>
              <w:contextualSpacing/>
              <w:jc w:val="center"/>
              <w:rPr>
                <w:b/>
                <w:bCs/>
                <w:strike/>
                <w:sz w:val="16"/>
                <w:szCs w:val="16"/>
              </w:rPr>
            </w:pPr>
            <w:r w:rsidRPr="007E79A0">
              <w:rPr>
                <w:b/>
                <w:bCs/>
                <w:strike/>
                <w:sz w:val="16"/>
                <w:szCs w:val="16"/>
              </w:rPr>
              <w:t>Ādažu</w:t>
            </w:r>
          </w:p>
        </w:tc>
      </w:tr>
      <w:tr w:rsidR="00474650" w:rsidRPr="004B56E8" w14:paraId="02EA38B8" w14:textId="6EF78787" w:rsidTr="00474650">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474650">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77D8C79E" w:rsidR="00474650" w:rsidRPr="00074280" w:rsidRDefault="00474650" w:rsidP="002C2C28">
            <w:pPr>
              <w:ind w:left="-43"/>
              <w:contextualSpacing/>
              <w:jc w:val="center"/>
              <w:rPr>
                <w:bCs/>
                <w:sz w:val="20"/>
                <w:szCs w:val="20"/>
              </w:rPr>
            </w:pPr>
            <w:r w:rsidRPr="00074280">
              <w:rPr>
                <w:bCs/>
                <w:sz w:val="20"/>
                <w:szCs w:val="20"/>
              </w:rPr>
              <w:t>2022.- 202</w:t>
            </w:r>
            <w:r w:rsidRPr="008051D9">
              <w:rPr>
                <w:bCs/>
                <w:sz w:val="20"/>
                <w:szCs w:val="20"/>
              </w:rPr>
              <w:t>5</w:t>
            </w:r>
            <w:r w:rsidRPr="00074280">
              <w:rPr>
                <w:bCs/>
                <w:sz w:val="20"/>
                <w:szCs w:val="20"/>
              </w:rPr>
              <w:t>.</w:t>
            </w:r>
          </w:p>
        </w:tc>
        <w:tc>
          <w:tcPr>
            <w:tcW w:w="4016" w:type="dxa"/>
          </w:tcPr>
          <w:p w14:paraId="0F8B6BDA" w14:textId="6B6C7B0A"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474650" w:rsidRPr="00A65FEB" w:rsidRDefault="00474650" w:rsidP="002C2C28">
            <w:pPr>
              <w:ind w:left="-43"/>
              <w:contextualSpacing/>
              <w:jc w:val="center"/>
              <w:rPr>
                <w:sz w:val="16"/>
                <w:szCs w:val="16"/>
              </w:rPr>
            </w:pPr>
            <w:r w:rsidRPr="00A65FEB">
              <w:rPr>
                <w:sz w:val="16"/>
                <w:szCs w:val="16"/>
              </w:rPr>
              <w:t>P/A “CKS”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474650">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Ā1.1.4.6. Pāreja uz AER katlu mājā Elīzes ielā 10, Kadagā</w:t>
            </w:r>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5166B1B8"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Elīzes ielā 10, Kadagā.</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474650">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lastRenderedPageBreak/>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“Balteneko”</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474650">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474650">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33CA98F9" w:rsidR="00474650" w:rsidRPr="00074280" w:rsidRDefault="00474650"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282" w:type="dxa"/>
          </w:tcPr>
          <w:p w14:paraId="1323B531" w14:textId="50B021AC" w:rsidR="00474650" w:rsidRPr="00074280" w:rsidRDefault="00474650" w:rsidP="005C3F7E">
            <w:pPr>
              <w:ind w:left="-43"/>
              <w:contextualSpacing/>
              <w:jc w:val="center"/>
              <w:rPr>
                <w:bCs/>
                <w:sz w:val="16"/>
                <w:szCs w:val="16"/>
              </w:rPr>
            </w:pPr>
            <w:r w:rsidRPr="00074280">
              <w:rPr>
                <w:bCs/>
                <w:sz w:val="20"/>
                <w:szCs w:val="20"/>
              </w:rPr>
              <w:t>P/A “CKS”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474650">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Ādažu vidusskolas ēka un Ādažu Kultūras centra ēka tiek pieslēgtas CSS. Gan ĀVS, gan Kultūras centrā uzstādīts: saules PV, gaiss-gaiss siltumsūknis.</w:t>
            </w:r>
          </w:p>
        </w:tc>
        <w:tc>
          <w:tcPr>
            <w:tcW w:w="1282" w:type="dxa"/>
          </w:tcPr>
          <w:p w14:paraId="1443C2CD" w14:textId="75B3E860" w:rsidR="00474650" w:rsidRPr="00074280" w:rsidRDefault="00474650" w:rsidP="007F2DFF">
            <w:pPr>
              <w:ind w:left="-43"/>
              <w:contextualSpacing/>
              <w:jc w:val="center"/>
              <w:rPr>
                <w:bCs/>
                <w:sz w:val="20"/>
                <w:szCs w:val="20"/>
              </w:rPr>
            </w:pPr>
            <w:r w:rsidRPr="00074280">
              <w:rPr>
                <w:bCs/>
                <w:sz w:val="20"/>
                <w:szCs w:val="20"/>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474650">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Biroju ēka Pirmā ielā 42A, Ādažos tiek pieslēgta CSS. Ēkā uzstādīts: saules PV, gaiss-gaiss siltumsūknis.</w:t>
            </w:r>
          </w:p>
        </w:tc>
        <w:tc>
          <w:tcPr>
            <w:tcW w:w="1282" w:type="dxa"/>
          </w:tcPr>
          <w:p w14:paraId="39C36E61" w14:textId="4AA8DD40" w:rsidR="00474650" w:rsidRPr="00074280" w:rsidRDefault="00474650" w:rsidP="007F2DFF">
            <w:pPr>
              <w:ind w:left="-43"/>
              <w:contextualSpacing/>
              <w:jc w:val="center"/>
              <w:rPr>
                <w:bCs/>
                <w:sz w:val="20"/>
                <w:szCs w:val="20"/>
              </w:rPr>
            </w:pPr>
            <w:r w:rsidRPr="00074280">
              <w:rPr>
                <w:bCs/>
                <w:sz w:val="20"/>
                <w:szCs w:val="20"/>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474650">
        <w:trPr>
          <w:trHeight w:val="60"/>
        </w:trPr>
        <w:tc>
          <w:tcPr>
            <w:tcW w:w="610" w:type="dxa"/>
          </w:tcPr>
          <w:p w14:paraId="21196DD6" w14:textId="6E484E0B" w:rsidR="00474650" w:rsidRDefault="00474650" w:rsidP="00882759">
            <w:pPr>
              <w:contextualSpacing/>
              <w:rPr>
                <w:sz w:val="20"/>
                <w:szCs w:val="20"/>
              </w:rPr>
            </w:pPr>
            <w:r>
              <w:rPr>
                <w:sz w:val="20"/>
                <w:szCs w:val="20"/>
              </w:rPr>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Ēka Gaujas ielā 16, Ādažos tiek pieslēgta CSS. Ēkā uzstādīts: saules PV, gaiss-gaiss siltumsūknis.</w:t>
            </w:r>
          </w:p>
        </w:tc>
        <w:tc>
          <w:tcPr>
            <w:tcW w:w="1282" w:type="dxa"/>
          </w:tcPr>
          <w:p w14:paraId="3BD918EE" w14:textId="0783AEF5" w:rsidR="00474650" w:rsidRPr="00074280" w:rsidRDefault="00474650" w:rsidP="00882759">
            <w:pPr>
              <w:ind w:left="-43"/>
              <w:contextualSpacing/>
              <w:jc w:val="center"/>
              <w:rPr>
                <w:bCs/>
                <w:sz w:val="20"/>
                <w:szCs w:val="20"/>
              </w:rPr>
            </w:pPr>
            <w:r w:rsidRPr="00074280">
              <w:rPr>
                <w:bCs/>
                <w:sz w:val="20"/>
                <w:szCs w:val="20"/>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474650">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00D5E2C7" w:rsidR="00474650" w:rsidRPr="008051D9" w:rsidRDefault="00474650" w:rsidP="000F568A">
            <w:pPr>
              <w:ind w:left="-43"/>
              <w:contextualSpacing/>
              <w:jc w:val="both"/>
              <w:rPr>
                <w:sz w:val="20"/>
                <w:szCs w:val="20"/>
              </w:rPr>
            </w:pPr>
            <w:r>
              <w:rPr>
                <w:b/>
                <w:bCs/>
                <w:sz w:val="20"/>
                <w:szCs w:val="20"/>
              </w:rPr>
              <w:t xml:space="preserve">Izpildīts. </w:t>
            </w:r>
            <w:r w:rsidRPr="00D274BB">
              <w:rPr>
                <w:b/>
                <w:bCs/>
                <w:strike/>
                <w:sz w:val="20"/>
                <w:szCs w:val="20"/>
              </w:rPr>
              <w:t>Īstenots.</w:t>
            </w:r>
            <w:r w:rsidRPr="008051D9">
              <w:rPr>
                <w:sz w:val="20"/>
                <w:szCs w:val="20"/>
              </w:rPr>
              <w:t xml:space="preserve"> Projekta ietvaros tika izbūvēti ūdensvada un kanalizācijas tīkli Mazajā Gaujas, Līņu, Mazajā Lašu, Vimbu, Mežrožu, Ceriņu, Draudzības, Ludmilas Azarovas, Bišu, Jāņa, Viestura, Īsā, Cīrulīšu, Kokgaujas, Dambja un Rūpnieku ielās.</w:t>
            </w:r>
          </w:p>
        </w:tc>
        <w:tc>
          <w:tcPr>
            <w:tcW w:w="1282" w:type="dxa"/>
          </w:tcPr>
          <w:p w14:paraId="5F87148B" w14:textId="420C8F03" w:rsidR="00474650" w:rsidRPr="008051D9" w:rsidRDefault="00474650" w:rsidP="002573FA">
            <w:pPr>
              <w:ind w:left="-43"/>
              <w:contextualSpacing/>
              <w:jc w:val="center"/>
              <w:rPr>
                <w:sz w:val="20"/>
                <w:szCs w:val="20"/>
              </w:rPr>
            </w:pPr>
            <w:r w:rsidRPr="008051D9">
              <w:rPr>
                <w:sz w:val="20"/>
                <w:szCs w:val="20"/>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474650">
        <w:trPr>
          <w:trHeight w:val="60"/>
        </w:trPr>
        <w:tc>
          <w:tcPr>
            <w:tcW w:w="610" w:type="dxa"/>
          </w:tcPr>
          <w:p w14:paraId="42944B57" w14:textId="3BD8F535" w:rsidR="00474650" w:rsidRPr="007E79A0" w:rsidRDefault="00474650" w:rsidP="002573FA">
            <w:pPr>
              <w:contextualSpacing/>
              <w:rPr>
                <w:b/>
                <w:bCs/>
                <w:sz w:val="20"/>
                <w:szCs w:val="20"/>
              </w:rPr>
            </w:pPr>
            <w:r>
              <w:rPr>
                <w:b/>
                <w:bCs/>
                <w:sz w:val="20"/>
                <w:szCs w:val="20"/>
              </w:rPr>
              <w:lastRenderedPageBreak/>
              <w:t>1.21.</w:t>
            </w:r>
          </w:p>
        </w:tc>
        <w:tc>
          <w:tcPr>
            <w:tcW w:w="2357" w:type="dxa"/>
          </w:tcPr>
          <w:p w14:paraId="4E1B2F55" w14:textId="199151B4" w:rsidR="00474650" w:rsidRPr="007E79A0" w:rsidRDefault="00474650" w:rsidP="000F568A">
            <w:pPr>
              <w:contextualSpacing/>
              <w:rPr>
                <w:b/>
                <w:bCs/>
                <w:sz w:val="20"/>
                <w:szCs w:val="20"/>
              </w:rPr>
            </w:pPr>
            <w:r>
              <w:rPr>
                <w:b/>
                <w:sz w:val="20"/>
                <w:szCs w:val="20"/>
              </w:rPr>
              <w:t>Ā1.1.2.7. Ūdenssaimniecības tīklu savienojuma izveide starp Ādažiem un Carnikavu</w:t>
            </w:r>
          </w:p>
        </w:tc>
        <w:tc>
          <w:tcPr>
            <w:tcW w:w="906" w:type="dxa"/>
          </w:tcPr>
          <w:p w14:paraId="03F3AAD9" w14:textId="24F60537" w:rsidR="00474650" w:rsidRPr="007E79A0" w:rsidRDefault="00474650" w:rsidP="002573FA">
            <w:pPr>
              <w:contextualSpacing/>
              <w:jc w:val="center"/>
              <w:rPr>
                <w:b/>
                <w:bCs/>
                <w:sz w:val="20"/>
                <w:szCs w:val="20"/>
              </w:rPr>
            </w:pPr>
            <w:r>
              <w:rPr>
                <w:b/>
                <w:bCs/>
                <w:sz w:val="20"/>
                <w:szCs w:val="20"/>
              </w:rPr>
              <w:t>VTP1</w:t>
            </w:r>
          </w:p>
        </w:tc>
        <w:tc>
          <w:tcPr>
            <w:tcW w:w="1156" w:type="dxa"/>
          </w:tcPr>
          <w:p w14:paraId="35EDE794" w14:textId="0550C967" w:rsidR="00474650" w:rsidRPr="007E79A0" w:rsidRDefault="00474650" w:rsidP="002573FA">
            <w:pPr>
              <w:ind w:left="-43"/>
              <w:contextualSpacing/>
              <w:jc w:val="right"/>
              <w:rPr>
                <w:rFonts w:eastAsia="Times New Roman"/>
                <w:b/>
                <w:bCs/>
                <w:sz w:val="20"/>
                <w:szCs w:val="20"/>
              </w:rPr>
            </w:pPr>
            <w:r>
              <w:rPr>
                <w:rFonts w:eastAsia="Times New Roman"/>
                <w:b/>
                <w:bCs/>
                <w:sz w:val="20"/>
                <w:szCs w:val="20"/>
              </w:rPr>
              <w:t>3 000 000</w:t>
            </w:r>
          </w:p>
        </w:tc>
        <w:tc>
          <w:tcPr>
            <w:tcW w:w="906" w:type="dxa"/>
          </w:tcPr>
          <w:p w14:paraId="02D9DAB5" w14:textId="29808C96" w:rsidR="00474650" w:rsidRPr="007E79A0" w:rsidRDefault="00474650" w:rsidP="002573FA">
            <w:pPr>
              <w:ind w:left="-43"/>
              <w:contextualSpacing/>
              <w:jc w:val="right"/>
              <w:rPr>
                <w:b/>
                <w:bCs/>
                <w:sz w:val="20"/>
                <w:szCs w:val="20"/>
              </w:rPr>
            </w:pPr>
            <w:r>
              <w:rPr>
                <w:b/>
                <w:bCs/>
                <w:sz w:val="20"/>
                <w:szCs w:val="20"/>
              </w:rPr>
              <w:t>100</w:t>
            </w:r>
          </w:p>
        </w:tc>
        <w:tc>
          <w:tcPr>
            <w:tcW w:w="906" w:type="dxa"/>
          </w:tcPr>
          <w:p w14:paraId="7AA7FF3B" w14:textId="77777777" w:rsidR="00474650" w:rsidRPr="007E79A0" w:rsidRDefault="00474650" w:rsidP="002573FA">
            <w:pPr>
              <w:ind w:left="-43"/>
              <w:contextualSpacing/>
              <w:jc w:val="right"/>
              <w:rPr>
                <w:b/>
                <w:bCs/>
                <w:sz w:val="20"/>
                <w:szCs w:val="20"/>
              </w:rPr>
            </w:pPr>
          </w:p>
        </w:tc>
        <w:tc>
          <w:tcPr>
            <w:tcW w:w="874" w:type="dxa"/>
          </w:tcPr>
          <w:p w14:paraId="19F78475" w14:textId="77777777" w:rsidR="00474650" w:rsidRPr="007E79A0" w:rsidRDefault="00474650" w:rsidP="002573FA">
            <w:pPr>
              <w:ind w:left="-43"/>
              <w:contextualSpacing/>
              <w:jc w:val="right"/>
              <w:rPr>
                <w:b/>
                <w:bCs/>
                <w:sz w:val="20"/>
                <w:szCs w:val="20"/>
              </w:rPr>
            </w:pPr>
          </w:p>
        </w:tc>
        <w:tc>
          <w:tcPr>
            <w:tcW w:w="815" w:type="dxa"/>
          </w:tcPr>
          <w:p w14:paraId="47A13706" w14:textId="77777777" w:rsidR="00474650" w:rsidRPr="007E79A0" w:rsidRDefault="00474650" w:rsidP="002573FA">
            <w:pPr>
              <w:ind w:left="-43"/>
              <w:contextualSpacing/>
              <w:jc w:val="right"/>
              <w:rPr>
                <w:b/>
                <w:bCs/>
                <w:sz w:val="20"/>
                <w:szCs w:val="20"/>
              </w:rPr>
            </w:pPr>
          </w:p>
        </w:tc>
        <w:tc>
          <w:tcPr>
            <w:tcW w:w="780" w:type="dxa"/>
          </w:tcPr>
          <w:p w14:paraId="0EC8B5B4" w14:textId="76721A93" w:rsidR="00474650" w:rsidRPr="007E79A0" w:rsidRDefault="00474650" w:rsidP="002573FA">
            <w:pPr>
              <w:ind w:left="-43"/>
              <w:contextualSpacing/>
              <w:jc w:val="center"/>
              <w:rPr>
                <w:b/>
                <w:bCs/>
                <w:sz w:val="20"/>
                <w:szCs w:val="20"/>
              </w:rPr>
            </w:pPr>
            <w:r>
              <w:rPr>
                <w:b/>
                <w:bCs/>
                <w:sz w:val="20"/>
                <w:szCs w:val="20"/>
              </w:rPr>
              <w:t>2027.</w:t>
            </w:r>
          </w:p>
        </w:tc>
        <w:tc>
          <w:tcPr>
            <w:tcW w:w="4016" w:type="dxa"/>
          </w:tcPr>
          <w:p w14:paraId="44EF69AC" w14:textId="6C76D129" w:rsidR="00474650" w:rsidRPr="007E79A0" w:rsidRDefault="00474650" w:rsidP="000F568A">
            <w:pPr>
              <w:ind w:left="-43"/>
              <w:contextualSpacing/>
              <w:rPr>
                <w:b/>
                <w:bCs/>
                <w:sz w:val="20"/>
                <w:szCs w:val="20"/>
              </w:rPr>
            </w:pPr>
            <w:r>
              <w:rPr>
                <w:b/>
                <w:sz w:val="20"/>
                <w:szCs w:val="20"/>
              </w:rPr>
              <w:t>Izveidots ūdenssaimniecības tīklu savienojums starp Ādažu pilsētu un Carnikavas ciemu</w:t>
            </w:r>
          </w:p>
        </w:tc>
        <w:tc>
          <w:tcPr>
            <w:tcW w:w="1282" w:type="dxa"/>
          </w:tcPr>
          <w:p w14:paraId="2FB5B690" w14:textId="22E40F8E" w:rsidR="00474650" w:rsidRPr="007E79A0" w:rsidRDefault="00474650" w:rsidP="002573FA">
            <w:pPr>
              <w:ind w:left="-43"/>
              <w:contextualSpacing/>
              <w:jc w:val="center"/>
              <w:rPr>
                <w:b/>
                <w:bCs/>
                <w:sz w:val="20"/>
                <w:szCs w:val="20"/>
              </w:rPr>
            </w:pPr>
            <w:r>
              <w:rPr>
                <w:b/>
                <w:bCs/>
                <w:sz w:val="20"/>
                <w:szCs w:val="20"/>
              </w:rPr>
              <w:t>SIA “Ādažu ūdens”</w:t>
            </w:r>
          </w:p>
        </w:tc>
        <w:tc>
          <w:tcPr>
            <w:tcW w:w="905" w:type="dxa"/>
          </w:tcPr>
          <w:p w14:paraId="69298C4D" w14:textId="11B2E953" w:rsidR="00474650" w:rsidRPr="007E79A0" w:rsidRDefault="00474650" w:rsidP="002573FA">
            <w:pPr>
              <w:ind w:left="-43"/>
              <w:contextualSpacing/>
              <w:jc w:val="center"/>
              <w:rPr>
                <w:b/>
                <w:bCs/>
                <w:sz w:val="16"/>
                <w:szCs w:val="16"/>
              </w:rPr>
            </w:pPr>
            <w:r>
              <w:rPr>
                <w:b/>
                <w:bCs/>
                <w:sz w:val="16"/>
                <w:szCs w:val="16"/>
              </w:rPr>
              <w:t>Ādažu Carnikavas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Ā2.1.1.2. Krasta nostiprināšanas pasākumu īstenošana posmā no 00/00 līdz Kadagas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CE5D816" w:rsidR="00474650" w:rsidRPr="00A65FEB" w:rsidRDefault="00474650" w:rsidP="00E32B2C">
            <w:pPr>
              <w:ind w:left="-43"/>
              <w:contextualSpacing/>
              <w:jc w:val="right"/>
              <w:rPr>
                <w:bCs/>
                <w:sz w:val="20"/>
                <w:szCs w:val="20"/>
              </w:rPr>
            </w:pPr>
            <w:r w:rsidRPr="00A65FEB">
              <w:rPr>
                <w:bCs/>
                <w:sz w:val="20"/>
                <w:szCs w:val="20"/>
              </w:rPr>
              <w:t>207 803</w:t>
            </w:r>
          </w:p>
        </w:tc>
        <w:tc>
          <w:tcPr>
            <w:tcW w:w="940" w:type="dxa"/>
          </w:tcPr>
          <w:p w14:paraId="017DC84E" w14:textId="2D40CA06" w:rsidR="00474650" w:rsidRPr="00A65FEB" w:rsidRDefault="00474650" w:rsidP="00E32B2C">
            <w:pPr>
              <w:ind w:left="-43"/>
              <w:contextualSpacing/>
              <w:jc w:val="right"/>
              <w:rPr>
                <w:bCs/>
                <w:sz w:val="20"/>
                <w:szCs w:val="20"/>
              </w:rPr>
            </w:pPr>
            <w:r w:rsidRPr="00A65FEB">
              <w:rPr>
                <w:bCs/>
                <w:sz w:val="20"/>
                <w:szCs w:val="20"/>
              </w:rPr>
              <w:t>51,09</w:t>
            </w:r>
          </w:p>
        </w:tc>
        <w:tc>
          <w:tcPr>
            <w:tcW w:w="940" w:type="dxa"/>
          </w:tcPr>
          <w:p w14:paraId="517A0D29" w14:textId="5B90A299" w:rsidR="00474650" w:rsidRPr="00A65FEB" w:rsidRDefault="00474650" w:rsidP="00E32B2C">
            <w:pPr>
              <w:ind w:left="-43"/>
              <w:contextualSpacing/>
              <w:jc w:val="right"/>
              <w:rPr>
                <w:bCs/>
                <w:sz w:val="20"/>
                <w:szCs w:val="20"/>
              </w:rPr>
            </w:pPr>
            <w:r w:rsidRPr="00A65FEB">
              <w:rPr>
                <w:bCs/>
                <w:sz w:val="20"/>
                <w:szCs w:val="20"/>
              </w:rPr>
              <w:t>39,91</w:t>
            </w:r>
          </w:p>
        </w:tc>
        <w:tc>
          <w:tcPr>
            <w:tcW w:w="808" w:type="dxa"/>
          </w:tcPr>
          <w:p w14:paraId="5257B9E8" w14:textId="56BAA790" w:rsidR="00474650" w:rsidRPr="00A65FEB" w:rsidRDefault="00474650" w:rsidP="00E32B2C">
            <w:pPr>
              <w:ind w:left="-43"/>
              <w:contextualSpacing/>
              <w:jc w:val="right"/>
              <w:rPr>
                <w:bCs/>
                <w:sz w:val="20"/>
                <w:szCs w:val="20"/>
              </w:rPr>
            </w:pPr>
            <w:r w:rsidRPr="00A65FEB">
              <w:rPr>
                <w:bCs/>
                <w:sz w:val="20"/>
                <w:szCs w:val="20"/>
              </w:rPr>
              <w:t>9</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7BD57799" w:rsidR="00474650" w:rsidRPr="004A1BA1" w:rsidRDefault="00474650" w:rsidP="00E32B2C">
            <w:pPr>
              <w:ind w:left="-43"/>
              <w:contextualSpacing/>
              <w:jc w:val="center"/>
              <w:rPr>
                <w:bCs/>
                <w:sz w:val="20"/>
                <w:szCs w:val="20"/>
              </w:rPr>
            </w:pPr>
            <w:r w:rsidRPr="004A1BA1">
              <w:rPr>
                <w:bCs/>
                <w:sz w:val="20"/>
                <w:szCs w:val="20"/>
              </w:rPr>
              <w:t>2021.-</w:t>
            </w:r>
            <w:r w:rsidRPr="004A1BA1">
              <w:rPr>
                <w:b/>
                <w:sz w:val="20"/>
                <w:szCs w:val="20"/>
              </w:rPr>
              <w:t xml:space="preserve"> </w:t>
            </w:r>
            <w:r w:rsidRPr="007E79A0">
              <w:rPr>
                <w:b/>
                <w:strike/>
                <w:sz w:val="20"/>
                <w:szCs w:val="20"/>
              </w:rPr>
              <w:t>2023.</w:t>
            </w:r>
            <w:r w:rsidRPr="007E79A0">
              <w:rPr>
                <w:b/>
                <w:sz w:val="20"/>
                <w:szCs w:val="20"/>
              </w:rPr>
              <w:t>2024.</w:t>
            </w:r>
          </w:p>
        </w:tc>
        <w:tc>
          <w:tcPr>
            <w:tcW w:w="3691" w:type="dxa"/>
          </w:tcPr>
          <w:p w14:paraId="011D116E" w14:textId="77777777" w:rsidR="00474650" w:rsidRPr="00A65FEB" w:rsidRDefault="00474650"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(rievpāļi, rievsienu veidošana, straumes novirzīšana ar būnām).</w:t>
            </w:r>
          </w:p>
        </w:tc>
        <w:tc>
          <w:tcPr>
            <w:tcW w:w="1335" w:type="dxa"/>
          </w:tcPr>
          <w:p w14:paraId="533247E8" w14:textId="73211AA2" w:rsidR="00474650" w:rsidRPr="00A65FEB" w:rsidRDefault="00474650" w:rsidP="00E32B2C">
            <w:pPr>
              <w:ind w:left="-43"/>
              <w:contextualSpacing/>
              <w:jc w:val="center"/>
              <w:rPr>
                <w:bCs/>
                <w:sz w:val="16"/>
                <w:szCs w:val="16"/>
              </w:rPr>
            </w:pPr>
            <w:r w:rsidRPr="00A65FEB">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77777777" w:rsidR="00474650" w:rsidRPr="00A65FEB" w:rsidRDefault="00474650" w:rsidP="00EA2F1A">
            <w:pPr>
              <w:contextualSpacing/>
              <w:jc w:val="both"/>
              <w:rPr>
                <w:bCs/>
                <w:sz w:val="20"/>
                <w:szCs w:val="20"/>
              </w:rPr>
            </w:pPr>
            <w:r w:rsidRPr="00A65FEB">
              <w:rPr>
                <w:bCs/>
                <w:sz w:val="20"/>
                <w:szCs w:val="20"/>
              </w:rPr>
              <w:t>C2.1.3.1. Laveru un Mangaļu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5F131E72" w:rsidR="00474650" w:rsidRPr="00074280" w:rsidRDefault="00474650" w:rsidP="00D9438D">
            <w:pPr>
              <w:ind w:left="-43"/>
              <w:contextualSpacing/>
              <w:jc w:val="center"/>
              <w:rPr>
                <w:bCs/>
                <w:sz w:val="20"/>
                <w:szCs w:val="20"/>
              </w:rPr>
            </w:pPr>
            <w:r w:rsidRPr="00074280">
              <w:rPr>
                <w:bCs/>
                <w:sz w:val="20"/>
                <w:szCs w:val="20"/>
              </w:rPr>
              <w:t>2024.- 2027.</w:t>
            </w:r>
          </w:p>
        </w:tc>
        <w:tc>
          <w:tcPr>
            <w:tcW w:w="3691" w:type="dxa"/>
          </w:tcPr>
          <w:p w14:paraId="182AADD7" w14:textId="4940B0C8" w:rsidR="00474650" w:rsidRPr="00A65FEB" w:rsidRDefault="00474650" w:rsidP="002238DE">
            <w:pPr>
              <w:ind w:left="-43"/>
              <w:contextualSpacing/>
              <w:jc w:val="both"/>
              <w:rPr>
                <w:bCs/>
                <w:sz w:val="20"/>
                <w:szCs w:val="20"/>
              </w:rPr>
            </w:pPr>
            <w:r w:rsidRPr="00A65FEB">
              <w:rPr>
                <w:bCs/>
                <w:sz w:val="20"/>
                <w:szCs w:val="20"/>
              </w:rPr>
              <w:t>Rekonstruēta Mangaļu sūkņu stacija. Rekonstruēta Laveru sūkņu stacija. Mūsdienīgas Mangaļu sūkņu stacijas izbūve un vieda vadība (attālināta kontrole).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22A8C8CC" w:rsidR="00474650" w:rsidRPr="00A65FEB" w:rsidRDefault="00474650" w:rsidP="00EA2F1A">
            <w:pPr>
              <w:contextualSpacing/>
              <w:jc w:val="both"/>
              <w:rPr>
                <w:bCs/>
                <w:sz w:val="20"/>
                <w:szCs w:val="20"/>
              </w:rPr>
            </w:pPr>
            <w:r w:rsidRPr="00A65FEB">
              <w:rPr>
                <w:bCs/>
                <w:sz w:val="20"/>
                <w:szCs w:val="20"/>
              </w:rPr>
              <w:t>Ā2.1.1.3. Pretplūdu aizsargbūvju būvniecība no Kadagas tilta līdz Gaujas-Daugavas kanālam (t.sk. sūkņu stacija)</w:t>
            </w:r>
            <w:r>
              <w:rPr>
                <w:bCs/>
                <w:sz w:val="20"/>
                <w:szCs w:val="20"/>
              </w:rPr>
              <w:t xml:space="preserve"> </w:t>
            </w:r>
            <w:r w:rsidRPr="008051D9">
              <w:rPr>
                <w:bCs/>
                <w:sz w:val="20"/>
                <w:szCs w:val="20"/>
              </w:rPr>
              <w:t>(Viena kārta no pasākuma Nr. Ā2.1.1.4.</w:t>
            </w:r>
            <w:r w:rsidR="008B1E39">
              <w:rPr>
                <w:bCs/>
                <w:sz w:val="20"/>
                <w:szCs w:val="20"/>
              </w:rPr>
              <w:t xml:space="preserve"> </w:t>
            </w:r>
            <w:r w:rsidR="008B1E39">
              <w:rPr>
                <w:b/>
                <w:sz w:val="20"/>
                <w:szCs w:val="20"/>
              </w:rPr>
              <w:t>SAM 2.1.3.2.</w:t>
            </w:r>
            <w:r w:rsidRPr="008051D9">
              <w:rPr>
                <w:bCs/>
                <w:sz w:val="20"/>
                <w:szCs w:val="20"/>
              </w:rPr>
              <w:t>)</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CD3D620" w14:textId="625EE67E" w:rsidR="00474650" w:rsidRDefault="00474650" w:rsidP="00D9438D">
            <w:pPr>
              <w:ind w:left="-43"/>
              <w:contextualSpacing/>
              <w:jc w:val="right"/>
              <w:rPr>
                <w:b/>
                <w:sz w:val="20"/>
                <w:szCs w:val="20"/>
              </w:rPr>
            </w:pPr>
            <w:r w:rsidRPr="005A063B">
              <w:rPr>
                <w:b/>
                <w:strike/>
                <w:sz w:val="20"/>
                <w:szCs w:val="20"/>
              </w:rPr>
              <w:t>5 600</w:t>
            </w:r>
            <w:r w:rsidR="005A063B">
              <w:rPr>
                <w:b/>
                <w:strike/>
                <w:sz w:val="20"/>
                <w:szCs w:val="20"/>
              </w:rPr>
              <w:t> </w:t>
            </w:r>
            <w:r w:rsidRPr="005A063B">
              <w:rPr>
                <w:b/>
                <w:strike/>
                <w:sz w:val="20"/>
                <w:szCs w:val="20"/>
              </w:rPr>
              <w:t>000</w:t>
            </w:r>
          </w:p>
          <w:p w14:paraId="35864FD1" w14:textId="1617ACA7" w:rsidR="005A063B" w:rsidRPr="005A063B" w:rsidRDefault="005A063B" w:rsidP="00D9438D">
            <w:pPr>
              <w:ind w:left="-43"/>
              <w:contextualSpacing/>
              <w:jc w:val="right"/>
              <w:rPr>
                <w:b/>
                <w:sz w:val="20"/>
                <w:szCs w:val="20"/>
              </w:rPr>
            </w:pPr>
            <w:r>
              <w:rPr>
                <w:b/>
                <w:sz w:val="20"/>
                <w:szCs w:val="20"/>
              </w:rPr>
              <w:t>4 800 000</w:t>
            </w:r>
          </w:p>
        </w:tc>
        <w:tc>
          <w:tcPr>
            <w:tcW w:w="940" w:type="dxa"/>
          </w:tcPr>
          <w:p w14:paraId="7CB0D1A6" w14:textId="0F2CB706" w:rsidR="00474650" w:rsidRPr="005A063B" w:rsidRDefault="00474650" w:rsidP="00D9438D">
            <w:pPr>
              <w:ind w:left="-43"/>
              <w:contextualSpacing/>
              <w:jc w:val="right"/>
              <w:rPr>
                <w:b/>
                <w:sz w:val="20"/>
                <w:szCs w:val="20"/>
              </w:rPr>
            </w:pPr>
            <w:r w:rsidRPr="005A063B">
              <w:rPr>
                <w:b/>
                <w:strike/>
                <w:sz w:val="20"/>
                <w:szCs w:val="20"/>
              </w:rPr>
              <w:t>17</w:t>
            </w:r>
            <w:r w:rsidR="005A063B">
              <w:rPr>
                <w:b/>
                <w:sz w:val="20"/>
                <w:szCs w:val="20"/>
              </w:rPr>
              <w:t xml:space="preserve"> 15</w:t>
            </w:r>
          </w:p>
        </w:tc>
        <w:tc>
          <w:tcPr>
            <w:tcW w:w="940" w:type="dxa"/>
          </w:tcPr>
          <w:p w14:paraId="2667CD82" w14:textId="23C45E35" w:rsidR="00474650" w:rsidRPr="005A063B" w:rsidRDefault="00474650" w:rsidP="00D9438D">
            <w:pPr>
              <w:ind w:left="-43"/>
              <w:contextualSpacing/>
              <w:jc w:val="right"/>
              <w:rPr>
                <w:b/>
                <w:sz w:val="20"/>
                <w:szCs w:val="20"/>
              </w:rPr>
            </w:pPr>
            <w:r w:rsidRPr="005A063B">
              <w:rPr>
                <w:b/>
                <w:strike/>
                <w:sz w:val="20"/>
                <w:szCs w:val="20"/>
              </w:rPr>
              <w:t>80</w:t>
            </w:r>
            <w:r w:rsidR="005A063B">
              <w:rPr>
                <w:b/>
                <w:sz w:val="20"/>
                <w:szCs w:val="20"/>
              </w:rPr>
              <w:t xml:space="preserve"> 85</w:t>
            </w:r>
          </w:p>
        </w:tc>
        <w:tc>
          <w:tcPr>
            <w:tcW w:w="808" w:type="dxa"/>
          </w:tcPr>
          <w:p w14:paraId="7743C5F8" w14:textId="77777777" w:rsidR="00474650" w:rsidRPr="00A65FEB" w:rsidRDefault="00474650" w:rsidP="00D9438D">
            <w:pPr>
              <w:ind w:left="-43"/>
              <w:contextualSpacing/>
              <w:jc w:val="right"/>
              <w:rPr>
                <w:bCs/>
                <w:sz w:val="20"/>
                <w:szCs w:val="20"/>
              </w:rPr>
            </w:pPr>
          </w:p>
        </w:tc>
        <w:tc>
          <w:tcPr>
            <w:tcW w:w="808" w:type="dxa"/>
          </w:tcPr>
          <w:p w14:paraId="7E0EC1D0" w14:textId="4A423C1F" w:rsidR="00474650" w:rsidRPr="005A063B" w:rsidRDefault="00474650" w:rsidP="00D9438D">
            <w:pPr>
              <w:ind w:left="-43"/>
              <w:contextualSpacing/>
              <w:jc w:val="right"/>
              <w:rPr>
                <w:b/>
                <w:strike/>
                <w:sz w:val="20"/>
                <w:szCs w:val="20"/>
              </w:rPr>
            </w:pPr>
            <w:r w:rsidRPr="005A063B">
              <w:rPr>
                <w:b/>
                <w:strike/>
                <w:sz w:val="20"/>
                <w:szCs w:val="20"/>
              </w:rPr>
              <w:t>3</w:t>
            </w:r>
          </w:p>
        </w:tc>
        <w:tc>
          <w:tcPr>
            <w:tcW w:w="808" w:type="dxa"/>
          </w:tcPr>
          <w:p w14:paraId="172E392F" w14:textId="1D0A6559" w:rsidR="00474650" w:rsidRPr="00A65FEB" w:rsidRDefault="00474650" w:rsidP="00D9438D">
            <w:pPr>
              <w:ind w:left="-43"/>
              <w:contextualSpacing/>
              <w:jc w:val="center"/>
              <w:rPr>
                <w:bCs/>
                <w:sz w:val="20"/>
                <w:szCs w:val="20"/>
              </w:rPr>
            </w:pPr>
            <w:r w:rsidRPr="005A063B">
              <w:rPr>
                <w:b/>
                <w:strike/>
                <w:sz w:val="20"/>
                <w:szCs w:val="20"/>
              </w:rPr>
              <w:t>2025</w:t>
            </w:r>
            <w:r w:rsidRPr="00A65FEB">
              <w:rPr>
                <w:bCs/>
                <w:sz w:val="20"/>
                <w:szCs w:val="20"/>
              </w:rPr>
              <w:t>.</w:t>
            </w:r>
            <w:r w:rsidR="005A063B">
              <w:rPr>
                <w:b/>
                <w:sz w:val="20"/>
                <w:szCs w:val="20"/>
              </w:rPr>
              <w:t>2024.</w:t>
            </w:r>
            <w:r w:rsidRPr="00A65FEB">
              <w:rPr>
                <w:bCs/>
                <w:sz w:val="20"/>
                <w:szCs w:val="20"/>
              </w:rPr>
              <w:t>-2027.</w:t>
            </w:r>
          </w:p>
        </w:tc>
        <w:tc>
          <w:tcPr>
            <w:tcW w:w="3691" w:type="dxa"/>
          </w:tcPr>
          <w:p w14:paraId="635473D9" w14:textId="77777777" w:rsidR="00474650" w:rsidRPr="00A65FEB" w:rsidRDefault="00474650" w:rsidP="002238DE">
            <w:pPr>
              <w:ind w:left="-43"/>
              <w:contextualSpacing/>
              <w:jc w:val="both"/>
              <w:rPr>
                <w:bCs/>
                <w:sz w:val="20"/>
                <w:szCs w:val="20"/>
              </w:rPr>
            </w:pPr>
            <w:r w:rsidRPr="00A65FEB">
              <w:rPr>
                <w:bCs/>
                <w:sz w:val="20"/>
                <w:szCs w:val="20"/>
              </w:rPr>
              <w:t>Izstrādāti pretplūdu aizsarggrāvju būvprojekti un izbūvēts pretplūdu dambis no Gaujas tilta līdz Gaujas – Daugavas kanālam:</w:t>
            </w:r>
          </w:p>
          <w:p w14:paraId="39ED3961" w14:textId="77777777" w:rsidR="00474650" w:rsidRPr="00A65FEB" w:rsidRDefault="00474650" w:rsidP="002238DE">
            <w:pPr>
              <w:pStyle w:val="ListParagraph"/>
              <w:numPr>
                <w:ilvl w:val="0"/>
                <w:numId w:val="6"/>
              </w:numPr>
              <w:jc w:val="both"/>
              <w:rPr>
                <w:bCs/>
                <w:sz w:val="20"/>
                <w:szCs w:val="20"/>
              </w:rPr>
            </w:pPr>
            <w:r w:rsidRPr="00A65FEB">
              <w:rPr>
                <w:bCs/>
                <w:sz w:val="20"/>
                <w:szCs w:val="20"/>
              </w:rPr>
              <w:t>jauna aizsargdambja būvniecība Gaujas kreisajā krastā (no Kadagas tilta līdz Gaujas – Daugavas kanālam),</w:t>
            </w:r>
          </w:p>
          <w:p w14:paraId="5CBF0724" w14:textId="77777777" w:rsidR="00474650" w:rsidRPr="00A65FEB" w:rsidRDefault="00474650" w:rsidP="002238DE">
            <w:pPr>
              <w:pStyle w:val="ListParagraph"/>
              <w:numPr>
                <w:ilvl w:val="0"/>
                <w:numId w:val="6"/>
              </w:numPr>
              <w:jc w:val="both"/>
              <w:rPr>
                <w:bCs/>
                <w:sz w:val="20"/>
                <w:szCs w:val="20"/>
              </w:rPr>
            </w:pPr>
            <w:r w:rsidRPr="00A65FEB">
              <w:rPr>
                <w:bCs/>
                <w:sz w:val="20"/>
                <w:szCs w:val="20"/>
              </w:rPr>
              <w:lastRenderedPageBreak/>
              <w:t>jaunas poldera sūkņu stacijas Nr.2 (pie Vējupes caurtekas-regulatora) būvniecība,</w:t>
            </w:r>
          </w:p>
          <w:p w14:paraId="2781E62B" w14:textId="77777777" w:rsidR="00474650" w:rsidRPr="00A65FEB" w:rsidRDefault="00474650"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474650" w:rsidRPr="00A65FEB" w:rsidRDefault="00474650" w:rsidP="002238DE">
            <w:pPr>
              <w:pStyle w:val="ListParagraph"/>
              <w:numPr>
                <w:ilvl w:val="0"/>
                <w:numId w:val="6"/>
              </w:numPr>
              <w:jc w:val="both"/>
              <w:rPr>
                <w:bCs/>
                <w:sz w:val="20"/>
                <w:szCs w:val="20"/>
              </w:rPr>
            </w:pPr>
            <w:r w:rsidRPr="00A65FEB">
              <w:rPr>
                <w:bCs/>
                <w:sz w:val="20"/>
                <w:szCs w:val="20"/>
              </w:rPr>
              <w:t>Kadagas ceļa pārbūvei (no Kadagas tilta līdz pagriezienam uz “Abzaļiem”).</w:t>
            </w:r>
          </w:p>
          <w:p w14:paraId="4FD5862A" w14:textId="6DC11326" w:rsidR="00474650" w:rsidRPr="00A65FEB" w:rsidRDefault="00474650" w:rsidP="002238DE">
            <w:pPr>
              <w:ind w:left="-43"/>
              <w:contextualSpacing/>
              <w:jc w:val="both"/>
              <w:rPr>
                <w:bCs/>
                <w:sz w:val="20"/>
                <w:szCs w:val="20"/>
              </w:rPr>
            </w:pPr>
            <w:r w:rsidRPr="00A65FEB">
              <w:rPr>
                <w:bCs/>
                <w:sz w:val="20"/>
                <w:szCs w:val="20"/>
              </w:rPr>
              <w:t xml:space="preserve">Pasargātas teritorijas no applūšanas, t.sk. </w:t>
            </w:r>
            <w:r w:rsidR="008B1E39">
              <w:rPr>
                <w:b/>
                <w:sz w:val="20"/>
                <w:szCs w:val="20"/>
              </w:rPr>
              <w:t>Ādažu v</w:t>
            </w:r>
            <w:r w:rsidRPr="008B1E39">
              <w:rPr>
                <w:b/>
                <w:strike/>
                <w:sz w:val="20"/>
                <w:szCs w:val="20"/>
              </w:rPr>
              <w:t>V</w:t>
            </w:r>
            <w:r w:rsidRPr="00A65FEB">
              <w:rPr>
                <w:bCs/>
                <w:sz w:val="20"/>
                <w:szCs w:val="20"/>
              </w:rPr>
              <w:t>idusskola.</w:t>
            </w:r>
          </w:p>
        </w:tc>
        <w:tc>
          <w:tcPr>
            <w:tcW w:w="1335" w:type="dxa"/>
          </w:tcPr>
          <w:p w14:paraId="4D88E1A2" w14:textId="1D9B54F3" w:rsidR="00474650" w:rsidRPr="00A65FEB" w:rsidRDefault="00474650" w:rsidP="00D9438D">
            <w:pPr>
              <w:ind w:left="-43"/>
              <w:contextualSpacing/>
              <w:jc w:val="center"/>
              <w:rPr>
                <w:bCs/>
                <w:sz w:val="16"/>
                <w:szCs w:val="16"/>
              </w:rPr>
            </w:pPr>
            <w:r w:rsidRPr="00A65FEB">
              <w:rPr>
                <w:bCs/>
                <w:sz w:val="16"/>
                <w:szCs w:val="16"/>
              </w:rPr>
              <w:lastRenderedPageBreak/>
              <w:t>ĀPN,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56992E7B" w:rsidR="00474650" w:rsidRPr="00A65FEB" w:rsidRDefault="00474650" w:rsidP="00406C42">
            <w:pPr>
              <w:ind w:left="-43"/>
              <w:contextualSpacing/>
              <w:jc w:val="center"/>
              <w:rPr>
                <w:sz w:val="20"/>
                <w:szCs w:val="20"/>
              </w:rPr>
            </w:pPr>
            <w:r w:rsidRPr="00A65FEB">
              <w:rPr>
                <w:sz w:val="20"/>
                <w:szCs w:val="20"/>
              </w:rPr>
              <w:t>202</w:t>
            </w:r>
            <w:r w:rsidRPr="008051D9">
              <w:rPr>
                <w:sz w:val="20"/>
                <w:szCs w:val="20"/>
              </w:rPr>
              <w:t>4</w:t>
            </w:r>
            <w:r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4D9909FC" w:rsidR="00474650" w:rsidRPr="00074280" w:rsidRDefault="00474650" w:rsidP="00406C42">
            <w:pPr>
              <w:ind w:left="-43"/>
              <w:contextualSpacing/>
              <w:jc w:val="center"/>
              <w:rPr>
                <w:bCs/>
                <w:sz w:val="20"/>
                <w:szCs w:val="20"/>
              </w:rPr>
            </w:pPr>
            <w:r w:rsidRPr="00074280">
              <w:rPr>
                <w:bCs/>
                <w:sz w:val="20"/>
                <w:szCs w:val="20"/>
              </w:rPr>
              <w:t>202</w:t>
            </w:r>
            <w:r w:rsidRPr="008051D9">
              <w:rPr>
                <w:bCs/>
                <w:sz w:val="20"/>
                <w:szCs w:val="20"/>
              </w:rPr>
              <w:t>5</w:t>
            </w:r>
            <w:r w:rsidRPr="00074280">
              <w:rPr>
                <w:bCs/>
                <w:sz w:val="20"/>
                <w:szCs w:val="20"/>
              </w:rPr>
              <w:t>.-2027.</w:t>
            </w:r>
          </w:p>
        </w:tc>
        <w:tc>
          <w:tcPr>
            <w:tcW w:w="3691" w:type="dxa"/>
          </w:tcPr>
          <w:p w14:paraId="5A7693A8" w14:textId="122334BA" w:rsidR="00474650" w:rsidRPr="00A65FEB" w:rsidRDefault="00474650" w:rsidP="00406C42">
            <w:pPr>
              <w:ind w:left="-43"/>
              <w:contextualSpacing/>
              <w:jc w:val="both"/>
              <w:rPr>
                <w:sz w:val="20"/>
                <w:szCs w:val="20"/>
              </w:rPr>
            </w:pPr>
            <w:r w:rsidRPr="00A65FEB">
              <w:rPr>
                <w:sz w:val="20"/>
                <w:szCs w:val="20"/>
              </w:rPr>
              <w:t>Pasargātas teritorijas “Pārgaujas” teritorijā 2,2 km garumā.</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7591B5D6"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40" w:type="dxa"/>
          </w:tcPr>
          <w:p w14:paraId="64D0C202" w14:textId="37838240" w:rsidR="00474650" w:rsidRDefault="00474650" w:rsidP="00A43536">
            <w:pPr>
              <w:contextualSpacing/>
              <w:jc w:val="center"/>
              <w:rPr>
                <w:sz w:val="20"/>
                <w:szCs w:val="20"/>
              </w:rPr>
            </w:pPr>
            <w:r>
              <w:rPr>
                <w:sz w:val="20"/>
                <w:szCs w:val="20"/>
              </w:rPr>
              <w:t>VTP2</w:t>
            </w:r>
          </w:p>
        </w:tc>
        <w:tc>
          <w:tcPr>
            <w:tcW w:w="1204" w:type="dxa"/>
          </w:tcPr>
          <w:p w14:paraId="37AFB65F" w14:textId="6DF56230" w:rsidR="00474650" w:rsidRPr="00A65FEB" w:rsidRDefault="00474650" w:rsidP="00A43536">
            <w:pPr>
              <w:ind w:left="-43"/>
              <w:contextualSpacing/>
              <w:jc w:val="right"/>
              <w:rPr>
                <w:sz w:val="20"/>
                <w:szCs w:val="20"/>
              </w:rPr>
            </w:pPr>
            <w:r w:rsidRPr="00A65FEB">
              <w:rPr>
                <w:sz w:val="20"/>
                <w:szCs w:val="20"/>
              </w:rPr>
              <w:t>120 000</w:t>
            </w:r>
          </w:p>
        </w:tc>
        <w:tc>
          <w:tcPr>
            <w:tcW w:w="940" w:type="dxa"/>
          </w:tcPr>
          <w:p w14:paraId="6AF426B6" w14:textId="6C2C7ED5" w:rsidR="00474650" w:rsidRPr="00A65FEB" w:rsidRDefault="00474650" w:rsidP="00A43536">
            <w:pPr>
              <w:ind w:left="-43"/>
              <w:contextualSpacing/>
              <w:jc w:val="right"/>
              <w:rPr>
                <w:sz w:val="20"/>
                <w:szCs w:val="20"/>
              </w:rPr>
            </w:pPr>
            <w:r w:rsidRPr="00A65FEB">
              <w:rPr>
                <w:sz w:val="20"/>
                <w:szCs w:val="20"/>
              </w:rPr>
              <w:t>x</w:t>
            </w:r>
          </w:p>
        </w:tc>
        <w:tc>
          <w:tcPr>
            <w:tcW w:w="940" w:type="dxa"/>
          </w:tcPr>
          <w:p w14:paraId="337E09E8" w14:textId="77777777" w:rsidR="00474650" w:rsidRPr="00A65FEB" w:rsidRDefault="00474650" w:rsidP="00A43536">
            <w:pPr>
              <w:ind w:left="-43"/>
              <w:contextualSpacing/>
              <w:jc w:val="right"/>
              <w:rPr>
                <w:sz w:val="20"/>
                <w:szCs w:val="20"/>
              </w:rPr>
            </w:pPr>
          </w:p>
        </w:tc>
        <w:tc>
          <w:tcPr>
            <w:tcW w:w="808" w:type="dxa"/>
          </w:tcPr>
          <w:p w14:paraId="054ED171" w14:textId="77777777" w:rsidR="00474650" w:rsidRPr="00A65FEB" w:rsidRDefault="00474650" w:rsidP="00A43536">
            <w:pPr>
              <w:ind w:left="-43"/>
              <w:contextualSpacing/>
              <w:jc w:val="right"/>
              <w:rPr>
                <w:sz w:val="20"/>
                <w:szCs w:val="20"/>
              </w:rPr>
            </w:pPr>
          </w:p>
        </w:tc>
        <w:tc>
          <w:tcPr>
            <w:tcW w:w="808" w:type="dxa"/>
          </w:tcPr>
          <w:p w14:paraId="3BC58C74" w14:textId="75564685" w:rsidR="00474650" w:rsidRPr="00A65FEB" w:rsidRDefault="00474650" w:rsidP="00A43536">
            <w:pPr>
              <w:ind w:left="-43"/>
              <w:contextualSpacing/>
              <w:jc w:val="right"/>
              <w:rPr>
                <w:sz w:val="20"/>
                <w:szCs w:val="20"/>
              </w:rPr>
            </w:pPr>
            <w:r w:rsidRPr="00A65FEB">
              <w:rPr>
                <w:sz w:val="20"/>
                <w:szCs w:val="20"/>
              </w:rPr>
              <w:t>x</w:t>
            </w:r>
          </w:p>
        </w:tc>
        <w:tc>
          <w:tcPr>
            <w:tcW w:w="808" w:type="dxa"/>
          </w:tcPr>
          <w:p w14:paraId="24AA2505" w14:textId="0320F892" w:rsidR="00474650" w:rsidRPr="00074280" w:rsidRDefault="00474650" w:rsidP="00A43536">
            <w:pPr>
              <w:ind w:left="-43"/>
              <w:contextualSpacing/>
              <w:jc w:val="center"/>
              <w:rPr>
                <w:bCs/>
                <w:sz w:val="20"/>
                <w:szCs w:val="20"/>
              </w:rPr>
            </w:pPr>
            <w:r w:rsidRPr="00074280">
              <w:rPr>
                <w:bCs/>
                <w:sz w:val="20"/>
                <w:szCs w:val="20"/>
              </w:rPr>
              <w:t>2021.- 202</w:t>
            </w:r>
            <w:r w:rsidRPr="008051D9">
              <w:rPr>
                <w:bCs/>
                <w:sz w:val="20"/>
                <w:szCs w:val="20"/>
              </w:rPr>
              <w:t>5.</w:t>
            </w:r>
          </w:p>
        </w:tc>
        <w:tc>
          <w:tcPr>
            <w:tcW w:w="3691" w:type="dxa"/>
          </w:tcPr>
          <w:p w14:paraId="2E5AF35B" w14:textId="3F8D8B7A" w:rsidR="00474650" w:rsidRPr="00A65FEB" w:rsidRDefault="00474650"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35" w:type="dxa"/>
          </w:tcPr>
          <w:p w14:paraId="7236A8EC" w14:textId="0116AE85" w:rsidR="00474650" w:rsidRPr="00A65FEB" w:rsidRDefault="00474650" w:rsidP="00A65FEB">
            <w:pPr>
              <w:ind w:left="-43"/>
              <w:contextualSpacing/>
              <w:jc w:val="center"/>
              <w:rPr>
                <w:sz w:val="16"/>
                <w:szCs w:val="16"/>
              </w:rPr>
            </w:pPr>
            <w:r w:rsidRPr="00A65FEB">
              <w:rPr>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lastRenderedPageBreak/>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A65FEB" w:rsidRDefault="00474650" w:rsidP="00620F59">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Izbūvēts Upmalu aizsargdambis Pārgaujas pusē (labajā krastā) esošo apdzīvoto teritoriju applūšanas mazināšanai. Pirms būvprojekta izstrādes nepieciešams veikt hidromodeļa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7A61C6BB" w:rsidR="00474650" w:rsidRPr="008051D9" w:rsidRDefault="00474650" w:rsidP="000F568A">
            <w:pPr>
              <w:contextualSpacing/>
              <w:jc w:val="both"/>
              <w:rPr>
                <w:sz w:val="20"/>
                <w:szCs w:val="20"/>
              </w:rPr>
            </w:pPr>
            <w:r w:rsidRPr="008051D9">
              <w:rPr>
                <w:sz w:val="20"/>
                <w:szCs w:val="20"/>
              </w:rPr>
              <w:t>Ā2.1.1.4. Īstenots SAM 2.1.3.2. pasākuma “Nacionālas nozīmes plūdu un krasta erozijas pasākumi” projekts 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1C8007CD" w:rsidR="00474650" w:rsidRPr="008051D9" w:rsidRDefault="00474650" w:rsidP="00596C21">
            <w:pPr>
              <w:ind w:left="-43"/>
              <w:contextualSpacing/>
              <w:jc w:val="center"/>
              <w:rPr>
                <w:sz w:val="20"/>
                <w:szCs w:val="20"/>
              </w:rPr>
            </w:pPr>
            <w:r w:rsidRPr="008051D9">
              <w:rPr>
                <w:sz w:val="20"/>
                <w:szCs w:val="20"/>
              </w:rPr>
              <w:t>2024.-2027.</w:t>
            </w:r>
          </w:p>
        </w:tc>
        <w:tc>
          <w:tcPr>
            <w:tcW w:w="3691" w:type="dxa"/>
          </w:tcPr>
          <w:p w14:paraId="76B80375" w14:textId="77777777" w:rsidR="00474650" w:rsidRPr="008051D9" w:rsidRDefault="00474650" w:rsidP="000F568A">
            <w:pPr>
              <w:jc w:val="both"/>
              <w:rPr>
                <w:sz w:val="20"/>
                <w:szCs w:val="20"/>
              </w:rPr>
            </w:pPr>
            <w:r w:rsidRPr="008051D9">
              <w:rPr>
                <w:sz w:val="20"/>
                <w:szCs w:val="20"/>
              </w:rPr>
              <w:t>SAM 2.1.3.2. “Nacionālas nozīmes plūdu un krasta erozijas pasākumi” ietvaros plānots īstenot šādas aktivitātes:</w:t>
            </w:r>
          </w:p>
          <w:p w14:paraId="0C69A45B" w14:textId="77777777" w:rsidR="00474650" w:rsidRPr="008051D9" w:rsidRDefault="00474650" w:rsidP="000F568A">
            <w:pPr>
              <w:pStyle w:val="ListParagraph"/>
              <w:numPr>
                <w:ilvl w:val="0"/>
                <w:numId w:val="27"/>
              </w:numPr>
              <w:ind w:left="458"/>
              <w:jc w:val="both"/>
              <w:rPr>
                <w:sz w:val="20"/>
                <w:szCs w:val="20"/>
              </w:rPr>
            </w:pPr>
            <w:r w:rsidRPr="008051D9">
              <w:rPr>
                <w:sz w:val="20"/>
                <w:szCs w:val="20"/>
              </w:rPr>
              <w:t>Jauna aizsargdambja un s</w:t>
            </w:r>
            <w:r w:rsidRPr="008051D9">
              <w:rPr>
                <w:rFonts w:hint="eastAsia"/>
                <w:sz w:val="20"/>
                <w:szCs w:val="20"/>
              </w:rPr>
              <w:t>ū</w:t>
            </w:r>
            <w:r w:rsidRPr="008051D9">
              <w:rPr>
                <w:sz w:val="20"/>
                <w:szCs w:val="20"/>
              </w:rPr>
              <w:t>k</w:t>
            </w:r>
            <w:r w:rsidRPr="008051D9">
              <w:rPr>
                <w:rFonts w:hint="eastAsia"/>
                <w:sz w:val="20"/>
                <w:szCs w:val="20"/>
              </w:rPr>
              <w:t>ņ</w:t>
            </w:r>
            <w:r w:rsidRPr="008051D9">
              <w:rPr>
                <w:sz w:val="20"/>
                <w:szCs w:val="20"/>
              </w:rPr>
              <w:t>u stacijas izb</w:t>
            </w:r>
            <w:r w:rsidRPr="008051D9">
              <w:rPr>
                <w:rFonts w:hint="eastAsia"/>
                <w:sz w:val="20"/>
                <w:szCs w:val="20"/>
              </w:rPr>
              <w:t>ū</w:t>
            </w:r>
            <w:r w:rsidRPr="008051D9">
              <w:rPr>
                <w:sz w:val="20"/>
                <w:szCs w:val="20"/>
              </w:rPr>
              <w:t>ve,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jums Ādažu novadā.</w:t>
            </w:r>
          </w:p>
          <w:p w14:paraId="4BD2EC7B" w14:textId="77777777" w:rsidR="00474650" w:rsidRPr="008051D9" w:rsidRDefault="00474650" w:rsidP="000F568A">
            <w:pPr>
              <w:pStyle w:val="ListParagraph"/>
              <w:numPr>
                <w:ilvl w:val="0"/>
                <w:numId w:val="27"/>
              </w:numPr>
              <w:ind w:left="458"/>
              <w:jc w:val="both"/>
              <w:rPr>
                <w:sz w:val="20"/>
                <w:szCs w:val="20"/>
              </w:rPr>
            </w:pPr>
            <w:r w:rsidRPr="008051D9">
              <w:rPr>
                <w:sz w:val="20"/>
                <w:szCs w:val="20"/>
              </w:rPr>
              <w:t>Plūdu riska izpēte Garkalnes ciemā (ietverot teritoriju no Gaujas – Daugavas kanālam līdz Āņiem), Ādažu novadā.</w:t>
            </w:r>
          </w:p>
          <w:p w14:paraId="75C71813" w14:textId="77777777" w:rsidR="00474650" w:rsidRPr="008051D9" w:rsidRDefault="00474650" w:rsidP="000F568A">
            <w:pPr>
              <w:pStyle w:val="ListParagraph"/>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ListParagraph"/>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s koka rievsienas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lastRenderedPageBreak/>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474650">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474650">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4461CDBB" w:rsidR="00474650" w:rsidRPr="004A1BA1" w:rsidRDefault="00474650" w:rsidP="00EA2F1A">
            <w:pPr>
              <w:contextualSpacing/>
              <w:jc w:val="both"/>
              <w:rPr>
                <w:bCs/>
                <w:sz w:val="20"/>
                <w:szCs w:val="20"/>
              </w:rPr>
            </w:pPr>
            <w:r w:rsidRPr="004A1BA1">
              <w:rPr>
                <w:bCs/>
                <w:sz w:val="20"/>
                <w:szCs w:val="20"/>
              </w:rPr>
              <w:t xml:space="preserve">C3.2.4.1. EiroVelo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0046F56" w:rsidR="00474650" w:rsidRPr="004A1BA1" w:rsidRDefault="00474650"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4089" w:type="dxa"/>
          </w:tcPr>
          <w:p w14:paraId="2A2EBB88" w14:textId="25301E2B" w:rsidR="00474650" w:rsidRPr="004A1BA1" w:rsidRDefault="00474650"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EiroVelo 13 ceļa posma Vecāķi – Lilaste būvprojekts. </w:t>
            </w:r>
            <w:bookmarkStart w:id="6" w:name="_Hlk77318862"/>
            <w:r w:rsidRPr="004A1BA1">
              <w:rPr>
                <w:rFonts w:eastAsia="Times New Roman"/>
                <w:sz w:val="20"/>
                <w:szCs w:val="20"/>
              </w:rPr>
              <w:t>Tehniskais projekts tika pabeigts 2021.gadā.</w:t>
            </w:r>
            <w:bookmarkEnd w:id="6"/>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474650">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5498EDF3" w:rsidR="00474650" w:rsidRPr="00A65FEB" w:rsidRDefault="00474650" w:rsidP="002A47CB">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474650">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7777777" w:rsidR="00474650" w:rsidRPr="00A65FEB" w:rsidRDefault="00474650" w:rsidP="0092730B">
            <w:pPr>
              <w:ind w:left="-43"/>
              <w:contextualSpacing/>
              <w:jc w:val="center"/>
              <w:rPr>
                <w:sz w:val="20"/>
                <w:szCs w:val="20"/>
              </w:rPr>
            </w:pPr>
            <w:r w:rsidRPr="00A65FEB">
              <w:rPr>
                <w:sz w:val="20"/>
                <w:szCs w:val="20"/>
              </w:rPr>
              <w:t>2021.</w:t>
            </w:r>
          </w:p>
        </w:tc>
        <w:tc>
          <w:tcPr>
            <w:tcW w:w="4089" w:type="dxa"/>
          </w:tcPr>
          <w:p w14:paraId="796DB7B2" w14:textId="6C8F7725" w:rsidR="00474650" w:rsidRPr="00A65FEB" w:rsidRDefault="00474650"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474650">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46E93B43" w:rsidR="00474650" w:rsidRPr="00A65FEB" w:rsidRDefault="00474650" w:rsidP="0092730B">
            <w:pPr>
              <w:ind w:left="-43"/>
              <w:contextualSpacing/>
              <w:jc w:val="center"/>
              <w:rPr>
                <w:sz w:val="20"/>
                <w:szCs w:val="20"/>
              </w:rPr>
            </w:pPr>
            <w:r w:rsidRPr="00A65FEB">
              <w:rPr>
                <w:sz w:val="20"/>
                <w:szCs w:val="20"/>
              </w:rPr>
              <w:t>2021.-2025.</w:t>
            </w:r>
          </w:p>
        </w:tc>
        <w:tc>
          <w:tcPr>
            <w:tcW w:w="4089" w:type="dxa"/>
          </w:tcPr>
          <w:p w14:paraId="3A0B523D" w14:textId="29DA57AD" w:rsidR="00474650" w:rsidRPr="00A65FEB" w:rsidRDefault="00474650"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474650">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6F6EC952" w:rsidR="00474650" w:rsidRPr="00A65FEB" w:rsidRDefault="00474650" w:rsidP="0092730B">
            <w:pPr>
              <w:ind w:left="-43"/>
              <w:contextualSpacing/>
              <w:jc w:val="center"/>
              <w:rPr>
                <w:sz w:val="20"/>
                <w:szCs w:val="20"/>
              </w:rPr>
            </w:pPr>
            <w:r w:rsidRPr="00A65FEB">
              <w:rPr>
                <w:sz w:val="20"/>
                <w:szCs w:val="20"/>
              </w:rPr>
              <w:t>2021. -2025.</w:t>
            </w:r>
          </w:p>
        </w:tc>
        <w:tc>
          <w:tcPr>
            <w:tcW w:w="4089" w:type="dxa"/>
          </w:tcPr>
          <w:p w14:paraId="55417C96" w14:textId="5FBD36E5" w:rsidR="00474650" w:rsidRPr="00A65FEB" w:rsidRDefault="00474650"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474650">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54F073F5" w:rsidR="00474650" w:rsidRPr="00A65FEB" w:rsidRDefault="00474650" w:rsidP="00766F08">
            <w:pPr>
              <w:ind w:left="-43"/>
              <w:contextualSpacing/>
              <w:jc w:val="center"/>
              <w:rPr>
                <w:sz w:val="20"/>
                <w:szCs w:val="20"/>
              </w:rPr>
            </w:pPr>
            <w:r w:rsidRPr="00A65FEB">
              <w:rPr>
                <w:sz w:val="20"/>
                <w:szCs w:val="20"/>
              </w:rPr>
              <w:t>2021.- 2024.</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w:t>
            </w:r>
            <w:r w:rsidRPr="00A65FEB">
              <w:rPr>
                <w:sz w:val="20"/>
                <w:szCs w:val="20"/>
              </w:rPr>
              <w:lastRenderedPageBreak/>
              <w:t>līdz Attekas ielai, 2024.gadā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474650">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43D9B8F4" w:rsidR="00474650" w:rsidRPr="002A47CB" w:rsidRDefault="00474650" w:rsidP="00766F08">
            <w:pPr>
              <w:ind w:left="-43"/>
              <w:contextualSpacing/>
              <w:jc w:val="right"/>
              <w:rPr>
                <w:sz w:val="20"/>
                <w:szCs w:val="20"/>
              </w:rPr>
            </w:pPr>
            <w:r w:rsidRPr="002A47CB">
              <w:rPr>
                <w:sz w:val="20"/>
                <w:szCs w:val="20"/>
              </w:rPr>
              <w:t>1 911 762</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279D6E19" w:rsidR="00474650" w:rsidRPr="00A65FEB" w:rsidRDefault="00474650" w:rsidP="00766F08">
            <w:pPr>
              <w:ind w:left="-43"/>
              <w:contextualSpacing/>
              <w:jc w:val="center"/>
              <w:rPr>
                <w:sz w:val="20"/>
                <w:szCs w:val="20"/>
              </w:rPr>
            </w:pPr>
            <w:r w:rsidRPr="00A65FEB">
              <w:rPr>
                <w:sz w:val="20"/>
                <w:szCs w:val="20"/>
              </w:rPr>
              <w:t>2021.- 2025.</w:t>
            </w:r>
          </w:p>
        </w:tc>
        <w:tc>
          <w:tcPr>
            <w:tcW w:w="4089" w:type="dxa"/>
          </w:tcPr>
          <w:p w14:paraId="2B81F0AE" w14:textId="543DBCC7" w:rsidR="00474650" w:rsidRPr="00A65FEB" w:rsidRDefault="00474650" w:rsidP="00766F08">
            <w:pPr>
              <w:ind w:left="-43"/>
              <w:contextualSpacing/>
              <w:jc w:val="both"/>
              <w:rPr>
                <w:sz w:val="20"/>
                <w:szCs w:val="20"/>
              </w:rPr>
            </w:pPr>
            <w:r w:rsidRPr="00A65FEB">
              <w:rPr>
                <w:sz w:val="20"/>
                <w:szCs w:val="20"/>
              </w:rPr>
              <w:t>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 2) 2.kārta: Mežaparka ceļa pārbūve posmā no Iļķenes ceļa līdz Smilšu ielai, 3) 3.kārta: Mežaparka ceļa pārbūve posmā no Smilšu ielas līdz Kadagas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474650">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381358F9" w:rsidR="00474650" w:rsidRPr="00A65FEB" w:rsidRDefault="00474650" w:rsidP="00766F08">
            <w:pPr>
              <w:ind w:left="-43"/>
              <w:contextualSpacing/>
              <w:jc w:val="center"/>
              <w:rPr>
                <w:sz w:val="20"/>
                <w:szCs w:val="20"/>
              </w:rPr>
            </w:pPr>
            <w:r w:rsidRPr="00A65FEB">
              <w:rPr>
                <w:sz w:val="20"/>
                <w:szCs w:val="20"/>
              </w:rPr>
              <w:t>2021.</w:t>
            </w:r>
          </w:p>
        </w:tc>
        <w:tc>
          <w:tcPr>
            <w:tcW w:w="4089" w:type="dxa"/>
          </w:tcPr>
          <w:p w14:paraId="46C21E76" w14:textId="719EB42E"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474650">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52C12B27" w:rsidR="00474650" w:rsidRPr="00A65FEB" w:rsidRDefault="00474650" w:rsidP="00766F08">
            <w:pPr>
              <w:ind w:left="-43"/>
              <w:contextualSpacing/>
              <w:jc w:val="center"/>
              <w:rPr>
                <w:sz w:val="20"/>
                <w:szCs w:val="20"/>
              </w:rPr>
            </w:pPr>
            <w:r w:rsidRPr="00A65FEB">
              <w:rPr>
                <w:sz w:val="20"/>
                <w:szCs w:val="20"/>
              </w:rPr>
              <w:t xml:space="preserve">2021.- </w:t>
            </w:r>
            <w:r w:rsidRPr="007E79A0">
              <w:rPr>
                <w:b/>
                <w:bCs/>
                <w:strike/>
                <w:sz w:val="20"/>
                <w:szCs w:val="20"/>
              </w:rPr>
              <w:t>2025.</w:t>
            </w:r>
            <w:r w:rsidRPr="007E79A0">
              <w:rPr>
                <w:b/>
                <w:bCs/>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474650">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77777777"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 u.c. Ādažu novadā). Sakārotas dzīvojamās zonas atbilstoši LV LR standartiem (t.sk., ātrumu slāpējošiem elementiem) – Kadagā, pie pagrieziena no </w:t>
            </w:r>
            <w:r w:rsidRPr="00A65FEB">
              <w:rPr>
                <w:sz w:val="20"/>
                <w:szCs w:val="20"/>
              </w:rPr>
              <w:lastRenderedPageBreak/>
              <w:t>Kadagas ielas uz Kadagas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474650">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2658D693" w:rsidR="00474650" w:rsidRPr="00A65FEB" w:rsidRDefault="00474650" w:rsidP="00766F08">
            <w:pPr>
              <w:ind w:left="-43"/>
              <w:contextualSpacing/>
              <w:jc w:val="center"/>
              <w:rPr>
                <w:sz w:val="20"/>
                <w:szCs w:val="20"/>
              </w:rPr>
            </w:pPr>
            <w:r w:rsidRPr="00A65FEB">
              <w:rPr>
                <w:sz w:val="20"/>
                <w:szCs w:val="20"/>
              </w:rPr>
              <w:t>2025.-2027.</w:t>
            </w:r>
          </w:p>
        </w:tc>
        <w:tc>
          <w:tcPr>
            <w:tcW w:w="4089" w:type="dxa"/>
          </w:tcPr>
          <w:p w14:paraId="641CCAB0" w14:textId="77777777" w:rsidR="00474650" w:rsidRPr="00A65FEB" w:rsidRDefault="00474650" w:rsidP="00766F08">
            <w:pPr>
              <w:ind w:left="-43"/>
              <w:contextualSpacing/>
              <w:jc w:val="both"/>
              <w:rPr>
                <w:sz w:val="20"/>
                <w:szCs w:val="20"/>
              </w:rPr>
            </w:pPr>
            <w:r w:rsidRPr="00A65FEB">
              <w:rPr>
                <w:sz w:val="20"/>
                <w:szCs w:val="20"/>
              </w:rPr>
              <w:t>Atjaunota Dalderu iela, Briljanti iela (iepriekš – Eimuru ceļš).</w:t>
            </w:r>
          </w:p>
          <w:p w14:paraId="3F98A8F7" w14:textId="77777777" w:rsidR="00474650" w:rsidRPr="00A65FEB" w:rsidRDefault="00474650" w:rsidP="00766F08">
            <w:pPr>
              <w:ind w:left="-43"/>
              <w:contextualSpacing/>
              <w:jc w:val="both"/>
              <w:rPr>
                <w:sz w:val="20"/>
                <w:szCs w:val="20"/>
              </w:rPr>
            </w:pPr>
            <w:r w:rsidRPr="00A65FEB">
              <w:rPr>
                <w:sz w:val="20"/>
                <w:szCs w:val="20"/>
              </w:rPr>
              <w:t>Par Ataru ceļa pārbūves projektu Eimuru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474650">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75 (ES Interreg Central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Lielās ielas Garupē dubultās virsmas apstrāde un apgaismojums (īstenots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474650" w:rsidRPr="004A1BA1" w:rsidRDefault="00474650"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474650" w:rsidRPr="00A65FEB" w:rsidRDefault="00474650"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474650">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474650">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474650">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474650">
        <w:trPr>
          <w:trHeight w:val="60"/>
        </w:trPr>
        <w:tc>
          <w:tcPr>
            <w:tcW w:w="622" w:type="dxa"/>
          </w:tcPr>
          <w:p w14:paraId="6570F5C2" w14:textId="4C119D59" w:rsidR="00474650" w:rsidRPr="004B56E8" w:rsidRDefault="00474650" w:rsidP="001A38E7">
            <w:pPr>
              <w:contextualSpacing/>
              <w:rPr>
                <w:sz w:val="20"/>
                <w:szCs w:val="20"/>
              </w:rPr>
            </w:pPr>
            <w:r>
              <w:rPr>
                <w:sz w:val="20"/>
                <w:szCs w:val="20"/>
              </w:rPr>
              <w:lastRenderedPageBreak/>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Izbūvēta Vidlauku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474650">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0AA83508"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6F88BE83" w14:textId="07C54020" w:rsidR="00474650" w:rsidRPr="00A65FEB" w:rsidRDefault="00474650"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(Karlsona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474650">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2C01CBA7" w:rsidR="00474650" w:rsidRPr="00A65FEB" w:rsidRDefault="00474650" w:rsidP="00E861F6">
            <w:pPr>
              <w:ind w:left="-43"/>
              <w:contextualSpacing/>
              <w:jc w:val="center"/>
              <w:rPr>
                <w:sz w:val="20"/>
                <w:szCs w:val="20"/>
              </w:rPr>
            </w:pPr>
            <w:r w:rsidRPr="00A65FEB">
              <w:rPr>
                <w:sz w:val="20"/>
                <w:szCs w:val="20"/>
              </w:rPr>
              <w:t>2025.-2027.</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474650">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474650">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CDB1753"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1C1A8334"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5AE2FF64" w:rsidR="00474650" w:rsidRPr="00A65FEB" w:rsidRDefault="00474650" w:rsidP="00E861F6">
            <w:pPr>
              <w:ind w:left="-43"/>
              <w:contextualSpacing/>
              <w:jc w:val="center"/>
              <w:rPr>
                <w:bCs/>
                <w:sz w:val="20"/>
                <w:szCs w:val="20"/>
              </w:rPr>
            </w:pPr>
            <w:r w:rsidRPr="00A65FEB">
              <w:rPr>
                <w:bCs/>
                <w:sz w:val="20"/>
                <w:szCs w:val="20"/>
              </w:rPr>
              <w:t>2022.- 2026.</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741E4593"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w:t>
            </w:r>
            <w:r w:rsidRPr="008051D9" w:rsidDel="00F051B1">
              <w:rPr>
                <w:bCs/>
                <w:sz w:val="20"/>
                <w:szCs w:val="20"/>
              </w:rPr>
              <w:t xml:space="preserve"> </w:t>
            </w:r>
            <w:r w:rsidRPr="008051D9">
              <w:rPr>
                <w:bCs/>
                <w:sz w:val="20"/>
                <w:szCs w:val="20"/>
              </w:rPr>
              <w:t>, 2023. gadā uzsākta</w:t>
            </w:r>
            <w:r w:rsidRPr="00A65FEB">
              <w:rPr>
                <w:bCs/>
                <w:sz w:val="20"/>
                <w:szCs w:val="20"/>
              </w:rPr>
              <w:t xml:space="preserve"> projek</w:t>
            </w:r>
            <w:r w:rsidRPr="000E7AEB">
              <w:rPr>
                <w:b/>
                <w:sz w:val="20"/>
                <w:szCs w:val="20"/>
              </w:rPr>
              <w:t>t</w:t>
            </w:r>
            <w:r w:rsidRPr="00A65FEB">
              <w:rPr>
                <w:bCs/>
                <w:sz w:val="20"/>
                <w:szCs w:val="20"/>
              </w:rPr>
              <w:t>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474650">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lastRenderedPageBreak/>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6BC94E9D"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w:t>
            </w:r>
            <w:r w:rsidRPr="00A65FEB">
              <w:rPr>
                <w:sz w:val="20"/>
                <w:szCs w:val="20"/>
              </w:rPr>
              <w:lastRenderedPageBreak/>
              <w:t>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lastRenderedPageBreak/>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474650">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7777777" w:rsidR="00474650" w:rsidRPr="004B56E8" w:rsidRDefault="00474650"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068C04B4" w:rsidR="00474650" w:rsidRPr="004A1BA1" w:rsidRDefault="00474650" w:rsidP="002606D9">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474650">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7777777" w:rsidR="00474650" w:rsidRPr="004B56E8" w:rsidRDefault="00474650"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449D2955" w:rsidR="00474650" w:rsidRPr="004A1BA1" w:rsidDel="00943FBD" w:rsidRDefault="00474650" w:rsidP="002606D9">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474650">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3C237047" w:rsidR="00474650" w:rsidRPr="00A65FEB" w:rsidRDefault="00474650"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474650">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1CDA3785" w:rsidR="00474650" w:rsidRPr="00F77205" w:rsidRDefault="00474650" w:rsidP="00027F41">
            <w:pPr>
              <w:ind w:left="-43"/>
              <w:contextualSpacing/>
              <w:jc w:val="both"/>
              <w:rPr>
                <w:sz w:val="20"/>
                <w:szCs w:val="20"/>
              </w:rPr>
            </w:pPr>
            <w:r w:rsidRPr="00F77205">
              <w:rPr>
                <w:sz w:val="20"/>
                <w:szCs w:val="20"/>
              </w:rPr>
              <w:t>Grants ceļu un nomaļu atjaunošana (Kanāla iela, Katlapu ceļš, Stempju ceļš, Vecštāles ceļa posms aiz Iļķenes, Boķu ceļš u.c.).</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474650">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474650">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77777777" w:rsidR="00474650" w:rsidRDefault="00474650" w:rsidP="002606D9">
            <w:pPr>
              <w:ind w:left="-43"/>
              <w:contextualSpacing/>
              <w:jc w:val="right"/>
              <w:rPr>
                <w:sz w:val="20"/>
                <w:szCs w:val="20"/>
              </w:rPr>
            </w:pPr>
            <w:r w:rsidRPr="004B56E8">
              <w:rPr>
                <w:sz w:val="20"/>
                <w:szCs w:val="20"/>
              </w:rPr>
              <w:t>376 674</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249486A3" w:rsidR="00474650" w:rsidRPr="004A1BA1" w:rsidRDefault="00474650" w:rsidP="002606D9">
            <w:pPr>
              <w:ind w:left="-43"/>
              <w:contextualSpacing/>
              <w:jc w:val="center"/>
              <w:rPr>
                <w:sz w:val="20"/>
                <w:szCs w:val="20"/>
              </w:rPr>
            </w:pPr>
            <w:r w:rsidRPr="00074280">
              <w:rPr>
                <w:sz w:val="20"/>
                <w:szCs w:val="20"/>
              </w:rPr>
              <w:t>2025.</w:t>
            </w:r>
            <w:r w:rsidRPr="004A1BA1">
              <w:rPr>
                <w:sz w:val="20"/>
                <w:szCs w:val="20"/>
              </w:rPr>
              <w:t>- 2027.</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474650">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w:t>
            </w:r>
            <w:r w:rsidRPr="008971F4">
              <w:rPr>
                <w:bCs/>
                <w:sz w:val="20"/>
                <w:szCs w:val="20"/>
              </w:rPr>
              <w:lastRenderedPageBreak/>
              <w:t>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lastRenderedPageBreak/>
              <w:t>VTP3</w:t>
            </w:r>
          </w:p>
        </w:tc>
        <w:tc>
          <w:tcPr>
            <w:tcW w:w="1179" w:type="dxa"/>
          </w:tcPr>
          <w:p w14:paraId="5124BE9B" w14:textId="77777777" w:rsidR="00474650" w:rsidRPr="002675E9" w:rsidRDefault="00474650" w:rsidP="002606D9">
            <w:pPr>
              <w:ind w:left="-43"/>
              <w:contextualSpacing/>
              <w:jc w:val="right"/>
              <w:rPr>
                <w:sz w:val="20"/>
                <w:szCs w:val="20"/>
              </w:rPr>
            </w:pPr>
            <w:r w:rsidRPr="004B56E8">
              <w:rPr>
                <w:sz w:val="20"/>
                <w:szCs w:val="20"/>
              </w:rPr>
              <w:t>1 280 585</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70FDF2F4" w:rsidR="00474650" w:rsidRPr="004A1BA1" w:rsidRDefault="00474650" w:rsidP="002606D9">
            <w:pPr>
              <w:ind w:left="-43"/>
              <w:contextualSpacing/>
              <w:jc w:val="center"/>
              <w:rPr>
                <w:sz w:val="20"/>
                <w:szCs w:val="20"/>
              </w:rPr>
            </w:pPr>
            <w:r w:rsidRPr="00074280">
              <w:rPr>
                <w:sz w:val="20"/>
                <w:szCs w:val="20"/>
              </w:rPr>
              <w:t>2025.-</w:t>
            </w:r>
            <w:r w:rsidRPr="004A1BA1">
              <w:rPr>
                <w:sz w:val="20"/>
                <w:szCs w:val="20"/>
              </w:rPr>
              <w:t>2027.</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 xml:space="preserve">“Alderu un Kanāla ielu rekonstrukcija (5,0 km)”. Izstrādāts TP, kas ir jāaktualizē. Atjaunots </w:t>
            </w:r>
            <w:r w:rsidRPr="00F77205">
              <w:rPr>
                <w:sz w:val="20"/>
                <w:szCs w:val="20"/>
              </w:rPr>
              <w:lastRenderedPageBreak/>
              <w:t>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474650">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t>VTP3</w:t>
            </w:r>
          </w:p>
        </w:tc>
        <w:tc>
          <w:tcPr>
            <w:tcW w:w="1179" w:type="dxa"/>
          </w:tcPr>
          <w:p w14:paraId="35F642A4" w14:textId="77777777" w:rsidR="00474650" w:rsidRPr="004B56E8" w:rsidRDefault="00474650" w:rsidP="002606D9">
            <w:pPr>
              <w:tabs>
                <w:tab w:val="left" w:pos="750"/>
              </w:tabs>
              <w:jc w:val="right"/>
              <w:rPr>
                <w:sz w:val="20"/>
                <w:szCs w:val="20"/>
              </w:rPr>
            </w:pPr>
            <w:r w:rsidRPr="004B56E8">
              <w:rPr>
                <w:sz w:val="20"/>
                <w:szCs w:val="20"/>
              </w:rPr>
              <w:t>1 134 969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595E6F61" w:rsidR="00474650" w:rsidRPr="004A1BA1" w:rsidRDefault="00474650" w:rsidP="002606D9">
            <w:pPr>
              <w:ind w:left="-43"/>
              <w:contextualSpacing/>
              <w:jc w:val="center"/>
              <w:rPr>
                <w:sz w:val="20"/>
                <w:szCs w:val="20"/>
              </w:rPr>
            </w:pPr>
            <w:r w:rsidRPr="004A1BA1">
              <w:rPr>
                <w:sz w:val="20"/>
                <w:szCs w:val="20"/>
              </w:rPr>
              <w:t>2027.</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474650">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474650">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77777777"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77777777" w:rsidR="00474650" w:rsidRPr="004B56E8" w:rsidRDefault="00474650" w:rsidP="002606D9">
            <w:pPr>
              <w:tabs>
                <w:tab w:val="left" w:pos="750"/>
              </w:tabs>
              <w:jc w:val="right"/>
              <w:rPr>
                <w:sz w:val="20"/>
                <w:szCs w:val="20"/>
              </w:rPr>
            </w:pPr>
            <w:r w:rsidRPr="004B56E8">
              <w:rPr>
                <w:sz w:val="20"/>
                <w:szCs w:val="20"/>
              </w:rPr>
              <w:t>390 000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38CCEEF0" w:rsidR="00474650" w:rsidRPr="00074280" w:rsidRDefault="00474650" w:rsidP="002606D9">
            <w:pPr>
              <w:ind w:left="-43"/>
              <w:contextualSpacing/>
              <w:jc w:val="center"/>
              <w:rPr>
                <w:sz w:val="20"/>
                <w:szCs w:val="20"/>
              </w:rPr>
            </w:pPr>
            <w:r w:rsidRPr="00074280">
              <w:rPr>
                <w:sz w:val="20"/>
                <w:szCs w:val="20"/>
              </w:rPr>
              <w:t>2025.-2027.</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474650">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7B759B33" w:rsidR="00474650" w:rsidRPr="00074280" w:rsidRDefault="00474650" w:rsidP="002606D9">
            <w:pPr>
              <w:ind w:left="-43"/>
              <w:contextualSpacing/>
              <w:jc w:val="center"/>
              <w:rPr>
                <w:sz w:val="20"/>
                <w:szCs w:val="20"/>
              </w:rPr>
            </w:pPr>
            <w:r w:rsidRPr="00074280">
              <w:rPr>
                <w:sz w:val="20"/>
                <w:szCs w:val="20"/>
              </w:rPr>
              <w:t>202</w:t>
            </w:r>
            <w:r w:rsidRPr="008051D9">
              <w:rPr>
                <w:sz w:val="20"/>
                <w:szCs w:val="20"/>
              </w:rPr>
              <w:t>5</w:t>
            </w:r>
            <w:r w:rsidRPr="00074280">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Izveidoti jauni un patstāvīgi atjaunoti pievadceļi,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Atjaunots pievadceļš Laveru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474650">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3DD3A1E5" w:rsidR="00474650" w:rsidRPr="004A1BA1" w:rsidRDefault="00474650" w:rsidP="002606D9">
            <w:pPr>
              <w:contextualSpacing/>
              <w:jc w:val="both"/>
              <w:rPr>
                <w:bCs/>
                <w:sz w:val="20"/>
                <w:szCs w:val="20"/>
              </w:rPr>
            </w:pPr>
            <w:r w:rsidRPr="004A1BA1">
              <w:rPr>
                <w:bCs/>
                <w:sz w:val="20"/>
                <w:szCs w:val="20"/>
              </w:rPr>
              <w:t xml:space="preserve">Ā3.1.4.2. Paralēlceļa projektēšana, saskaņošana un izbūve </w:t>
            </w:r>
            <w:r w:rsidRPr="00074280">
              <w:rPr>
                <w:bCs/>
                <w:sz w:val="20"/>
                <w:szCs w:val="20"/>
              </w:rPr>
              <w:t>paralēli A1 šosejai no 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77777777" w:rsidR="00474650" w:rsidRPr="004A1BA1" w:rsidRDefault="00474650" w:rsidP="002606D9">
            <w:pPr>
              <w:ind w:left="-43"/>
              <w:contextualSpacing/>
              <w:jc w:val="right"/>
              <w:rPr>
                <w:sz w:val="20"/>
                <w:szCs w:val="20"/>
              </w:rPr>
            </w:pPr>
            <w:r w:rsidRPr="004A1BA1">
              <w:rPr>
                <w:sz w:val="20"/>
                <w:szCs w:val="20"/>
              </w:rPr>
              <w:t>1 000 000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7AF6B2D2" w:rsidR="00474650" w:rsidRPr="004A1BA1" w:rsidRDefault="00474650" w:rsidP="002606D9">
            <w:pPr>
              <w:ind w:left="-43"/>
              <w:contextualSpacing/>
              <w:jc w:val="center"/>
              <w:rPr>
                <w:sz w:val="20"/>
                <w:szCs w:val="20"/>
              </w:rPr>
            </w:pPr>
            <w:r w:rsidRPr="00074280">
              <w:rPr>
                <w:bCs/>
                <w:sz w:val="20"/>
                <w:szCs w:val="20"/>
              </w:rPr>
              <w:t>2025.</w:t>
            </w:r>
            <w:r w:rsidRPr="004A1BA1">
              <w:rPr>
                <w:bCs/>
                <w:sz w:val="20"/>
                <w:szCs w:val="20"/>
              </w:rPr>
              <w:t>-2027.</w:t>
            </w:r>
          </w:p>
        </w:tc>
        <w:tc>
          <w:tcPr>
            <w:tcW w:w="4089" w:type="dxa"/>
          </w:tcPr>
          <w:p w14:paraId="7446846B" w14:textId="653710F5" w:rsidR="00474650" w:rsidRPr="004A1BA1" w:rsidRDefault="00474650" w:rsidP="002606D9">
            <w:pPr>
              <w:ind w:left="-43"/>
              <w:contextualSpacing/>
              <w:jc w:val="both"/>
              <w:rPr>
                <w:sz w:val="20"/>
                <w:szCs w:val="20"/>
              </w:rPr>
            </w:pPr>
            <w:r w:rsidRPr="004A1BA1">
              <w:rPr>
                <w:bCs/>
                <w:sz w:val="20"/>
                <w:szCs w:val="20"/>
              </w:rPr>
              <w:t xml:space="preserve">Līdz 2022.gadam vēl nav izprojektēts </w:t>
            </w:r>
            <w:r w:rsidRPr="00074280">
              <w:rPr>
                <w:sz w:val="20"/>
                <w:szCs w:val="20"/>
              </w:rPr>
              <w:t>posms no Inču ielas līdz Vārpiņu ielai. Paralēlais ceļš Stapriņos. No Vārpiņu ielas līdz Ataru ceļam privātuzņēmums 2021.gadā izstrādāja projektu.</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474650">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w:t>
            </w:r>
            <w:r w:rsidRPr="008051D9">
              <w:rPr>
                <w:sz w:val="20"/>
                <w:szCs w:val="20"/>
              </w:rPr>
              <w:t>7</w:t>
            </w:r>
            <w:r w:rsidRPr="00F77205">
              <w:rPr>
                <w:sz w:val="20"/>
                <w:szCs w:val="20"/>
              </w:rPr>
              <w:t>.</w:t>
            </w:r>
          </w:p>
        </w:tc>
        <w:tc>
          <w:tcPr>
            <w:tcW w:w="4089" w:type="dxa"/>
          </w:tcPr>
          <w:p w14:paraId="16012A56" w14:textId="77777777" w:rsidR="00474650" w:rsidRPr="00F77205" w:rsidRDefault="00474650"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474650">
        <w:trPr>
          <w:trHeight w:val="60"/>
        </w:trPr>
        <w:tc>
          <w:tcPr>
            <w:tcW w:w="622" w:type="dxa"/>
          </w:tcPr>
          <w:p w14:paraId="55C64D26" w14:textId="4955E4E3" w:rsidR="00474650" w:rsidRPr="004B56E8" w:rsidRDefault="00474650" w:rsidP="0044251F">
            <w:pPr>
              <w:contextualSpacing/>
              <w:rPr>
                <w:sz w:val="20"/>
                <w:szCs w:val="20"/>
              </w:rPr>
            </w:pPr>
            <w:r>
              <w:rPr>
                <w:sz w:val="20"/>
                <w:szCs w:val="20"/>
              </w:rPr>
              <w:lastRenderedPageBreak/>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474650">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3EF90EB0" w14:textId="77777777" w:rsidR="00474650" w:rsidRPr="00F77205" w:rsidRDefault="00474650"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474650">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77777777" w:rsidR="00474650" w:rsidRPr="00F77205" w:rsidRDefault="00474650" w:rsidP="0044251F">
            <w:pPr>
              <w:tabs>
                <w:tab w:val="left" w:pos="750"/>
              </w:tabs>
              <w:jc w:val="right"/>
              <w:rPr>
                <w:sz w:val="20"/>
                <w:szCs w:val="20"/>
              </w:rPr>
            </w:pPr>
            <w:r w:rsidRPr="00F77205">
              <w:rPr>
                <w:sz w:val="20"/>
                <w:szCs w:val="20"/>
              </w:rPr>
              <w:t>150 000</w:t>
            </w:r>
          </w:p>
        </w:tc>
        <w:tc>
          <w:tcPr>
            <w:tcW w:w="921" w:type="dxa"/>
          </w:tcPr>
          <w:p w14:paraId="303278C5" w14:textId="1175DFED" w:rsidR="00474650" w:rsidRPr="00F77205" w:rsidRDefault="00474650" w:rsidP="0044251F">
            <w:pPr>
              <w:ind w:left="-43"/>
              <w:contextualSpacing/>
              <w:jc w:val="right"/>
              <w:rPr>
                <w:sz w:val="20"/>
                <w:szCs w:val="20"/>
              </w:rPr>
            </w:pPr>
            <w:r w:rsidRPr="00F77205">
              <w:rPr>
                <w:sz w:val="20"/>
                <w:szCs w:val="20"/>
              </w:rPr>
              <w:t>x</w:t>
            </w:r>
          </w:p>
        </w:tc>
        <w:tc>
          <w:tcPr>
            <w:tcW w:w="921" w:type="dxa"/>
          </w:tcPr>
          <w:p w14:paraId="1B4FF3A9" w14:textId="77777777" w:rsidR="00474650" w:rsidRPr="00F77205" w:rsidRDefault="00474650" w:rsidP="0044251F">
            <w:pPr>
              <w:ind w:left="-43"/>
              <w:contextualSpacing/>
              <w:jc w:val="right"/>
              <w:rPr>
                <w:sz w:val="20"/>
                <w:szCs w:val="20"/>
              </w:rPr>
            </w:pPr>
          </w:p>
        </w:tc>
        <w:tc>
          <w:tcPr>
            <w:tcW w:w="833" w:type="dxa"/>
          </w:tcPr>
          <w:p w14:paraId="654368EB" w14:textId="77777777" w:rsidR="00474650" w:rsidRPr="00F77205" w:rsidRDefault="00474650" w:rsidP="0044251F">
            <w:pPr>
              <w:ind w:left="-43"/>
              <w:contextualSpacing/>
              <w:jc w:val="right"/>
              <w:rPr>
                <w:sz w:val="20"/>
                <w:szCs w:val="20"/>
              </w:rPr>
            </w:pPr>
          </w:p>
        </w:tc>
        <w:tc>
          <w:tcPr>
            <w:tcW w:w="820" w:type="dxa"/>
          </w:tcPr>
          <w:p w14:paraId="661CE6FF" w14:textId="752DBF8D" w:rsidR="00474650" w:rsidRPr="00F77205" w:rsidRDefault="00474650" w:rsidP="0044251F">
            <w:pPr>
              <w:ind w:left="-43"/>
              <w:contextualSpacing/>
              <w:jc w:val="right"/>
              <w:rPr>
                <w:sz w:val="20"/>
                <w:szCs w:val="20"/>
              </w:rPr>
            </w:pPr>
            <w:r w:rsidRPr="00F77205">
              <w:rPr>
                <w:sz w:val="20"/>
                <w:szCs w:val="20"/>
              </w:rPr>
              <w:t>x</w:t>
            </w:r>
          </w:p>
        </w:tc>
        <w:tc>
          <w:tcPr>
            <w:tcW w:w="793" w:type="dxa"/>
          </w:tcPr>
          <w:p w14:paraId="7DD6A67D" w14:textId="3290C43F" w:rsidR="00474650" w:rsidRPr="00074280" w:rsidRDefault="00474650" w:rsidP="0044251F">
            <w:pPr>
              <w:ind w:left="-43"/>
              <w:contextualSpacing/>
              <w:jc w:val="center"/>
              <w:rPr>
                <w:sz w:val="20"/>
                <w:szCs w:val="20"/>
              </w:rPr>
            </w:pPr>
            <w:r w:rsidRPr="00074280">
              <w:rPr>
                <w:sz w:val="20"/>
                <w:szCs w:val="20"/>
              </w:rPr>
              <w:t>2024.</w:t>
            </w:r>
            <w:r>
              <w:rPr>
                <w:sz w:val="20"/>
                <w:szCs w:val="20"/>
              </w:rPr>
              <w:t>-</w:t>
            </w:r>
            <w:r w:rsidRPr="008051D9">
              <w:rPr>
                <w:sz w:val="20"/>
                <w:szCs w:val="20"/>
              </w:rPr>
              <w:t>2025.</w:t>
            </w:r>
          </w:p>
        </w:tc>
        <w:tc>
          <w:tcPr>
            <w:tcW w:w="4089" w:type="dxa"/>
          </w:tcPr>
          <w:p w14:paraId="2EBE1228" w14:textId="4594E1F0" w:rsidR="00474650" w:rsidRPr="00F77205" w:rsidRDefault="00474650"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474650">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7C9BA35B" w:rsidR="00474650" w:rsidRPr="004A1BA1" w:rsidRDefault="00474650" w:rsidP="0044251F">
            <w:pPr>
              <w:ind w:left="-43"/>
              <w:contextualSpacing/>
              <w:jc w:val="center"/>
              <w:rPr>
                <w:sz w:val="20"/>
                <w:szCs w:val="20"/>
              </w:rPr>
            </w:pPr>
            <w:r w:rsidRPr="004A1BA1">
              <w:rPr>
                <w:sz w:val="20"/>
                <w:szCs w:val="20"/>
              </w:rPr>
              <w:t>202</w:t>
            </w:r>
            <w:r w:rsidRPr="008051D9">
              <w:rPr>
                <w:sz w:val="20"/>
                <w:szCs w:val="20"/>
              </w:rPr>
              <w:t>5</w:t>
            </w:r>
            <w:r w:rsidRPr="004A1BA1">
              <w:rPr>
                <w:sz w:val="20"/>
                <w:szCs w:val="20"/>
              </w:rPr>
              <w:t>.-2027.</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474650">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2A00F06E" w14:textId="10A5D1DB" w:rsidR="00474650" w:rsidRPr="00F77205" w:rsidRDefault="00474650"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474650">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2B120780" w:rsidR="00474650" w:rsidRPr="00F77205" w:rsidRDefault="00474650" w:rsidP="0044251F">
            <w:pPr>
              <w:ind w:left="-43"/>
              <w:contextualSpacing/>
              <w:jc w:val="center"/>
              <w:rPr>
                <w:sz w:val="20"/>
                <w:szCs w:val="20"/>
              </w:rPr>
            </w:pPr>
            <w:r w:rsidRPr="00F77205">
              <w:rPr>
                <w:sz w:val="20"/>
                <w:szCs w:val="20"/>
              </w:rPr>
              <w:t>2024.-2027.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474650">
        <w:trPr>
          <w:trHeight w:val="60"/>
        </w:trPr>
        <w:tc>
          <w:tcPr>
            <w:tcW w:w="622" w:type="dxa"/>
          </w:tcPr>
          <w:p w14:paraId="4618BF0A" w14:textId="77777777" w:rsidR="00474650" w:rsidRPr="004B56E8" w:rsidRDefault="00474650" w:rsidP="0044251F">
            <w:pPr>
              <w:contextualSpacing/>
              <w:rPr>
                <w:sz w:val="20"/>
                <w:szCs w:val="20"/>
              </w:rPr>
            </w:pPr>
            <w:r>
              <w:rPr>
                <w:sz w:val="20"/>
                <w:szCs w:val="20"/>
              </w:rPr>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6C57A87" w:rsidR="00474650" w:rsidRPr="00F77205" w:rsidRDefault="00474650"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474650">
        <w:trPr>
          <w:trHeight w:val="60"/>
        </w:trPr>
        <w:tc>
          <w:tcPr>
            <w:tcW w:w="622" w:type="dxa"/>
          </w:tcPr>
          <w:p w14:paraId="11FE3477" w14:textId="77777777" w:rsidR="00474650" w:rsidRPr="004B56E8" w:rsidRDefault="00474650" w:rsidP="0044251F">
            <w:pPr>
              <w:contextualSpacing/>
              <w:rPr>
                <w:sz w:val="20"/>
                <w:szCs w:val="20"/>
              </w:rPr>
            </w:pPr>
            <w:r>
              <w:rPr>
                <w:sz w:val="20"/>
                <w:szCs w:val="20"/>
              </w:rPr>
              <w:lastRenderedPageBreak/>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10FA7E7D" w:rsidR="00474650" w:rsidRPr="00F77205" w:rsidRDefault="00474650"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474650">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7C6DD139" w:rsidR="00474650" w:rsidRPr="00F77205" w:rsidRDefault="00474650" w:rsidP="0044251F">
            <w:pPr>
              <w:ind w:left="-43"/>
              <w:contextualSpacing/>
              <w:jc w:val="center"/>
              <w:rPr>
                <w:sz w:val="20"/>
                <w:szCs w:val="20"/>
              </w:rPr>
            </w:pPr>
            <w:r w:rsidRPr="00F77205">
              <w:rPr>
                <w:sz w:val="20"/>
                <w:szCs w:val="20"/>
              </w:rPr>
              <w:t>2023.-2027.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474650">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22BFA9A3" w:rsidR="00474650" w:rsidRPr="00F77205" w:rsidRDefault="00474650" w:rsidP="0044251F">
            <w:pPr>
              <w:ind w:left="-43"/>
              <w:contextualSpacing/>
              <w:jc w:val="center"/>
              <w:rPr>
                <w:sz w:val="20"/>
                <w:szCs w:val="20"/>
              </w:rPr>
            </w:pPr>
            <w:r w:rsidRPr="00F77205">
              <w:rPr>
                <w:sz w:val="20"/>
                <w:szCs w:val="20"/>
              </w:rPr>
              <w:t>2025.-2027.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474650">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DDBA95C" w:rsidR="00474650" w:rsidRPr="00F77205" w:rsidRDefault="00474650" w:rsidP="0044251F">
            <w:pPr>
              <w:ind w:left="-43"/>
              <w:contextualSpacing/>
              <w:jc w:val="center"/>
              <w:rPr>
                <w:sz w:val="20"/>
                <w:szCs w:val="20"/>
              </w:rPr>
            </w:pPr>
            <w:r w:rsidRPr="00F77205">
              <w:rPr>
                <w:sz w:val="20"/>
                <w:szCs w:val="20"/>
              </w:rPr>
              <w:t>2024.-2027.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474650">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71015049" w:rsidR="00474650" w:rsidRPr="00F77205" w:rsidRDefault="00474650" w:rsidP="0044251F">
            <w:pPr>
              <w:ind w:left="-43"/>
              <w:contextualSpacing/>
              <w:jc w:val="center"/>
              <w:rPr>
                <w:sz w:val="20"/>
                <w:szCs w:val="20"/>
              </w:rPr>
            </w:pPr>
            <w:r w:rsidRPr="00F77205">
              <w:rPr>
                <w:sz w:val="20"/>
                <w:szCs w:val="20"/>
              </w:rPr>
              <w:t>2025.-2027.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474650">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474650">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uzbrauktuves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474650">
        <w:trPr>
          <w:trHeight w:val="60"/>
        </w:trPr>
        <w:tc>
          <w:tcPr>
            <w:tcW w:w="622" w:type="dxa"/>
          </w:tcPr>
          <w:p w14:paraId="7307C138" w14:textId="77777777" w:rsidR="00474650" w:rsidRPr="004B56E8" w:rsidRDefault="00474650" w:rsidP="0044251F">
            <w:pPr>
              <w:contextualSpacing/>
              <w:rPr>
                <w:sz w:val="20"/>
                <w:szCs w:val="20"/>
              </w:rPr>
            </w:pPr>
            <w:r>
              <w:rPr>
                <w:sz w:val="20"/>
                <w:szCs w:val="20"/>
              </w:rPr>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 xml:space="preserve">Velo savienojums starp Ādažu novada apdzīvotajām vietām, t.sk., starp Ādažu pilsētu un Carnikavu </w:t>
            </w:r>
            <w:r w:rsidRPr="00C5667D">
              <w:rPr>
                <w:bCs/>
                <w:sz w:val="20"/>
                <w:szCs w:val="20"/>
              </w:rPr>
              <w:lastRenderedPageBreak/>
              <w:t>(</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lastRenderedPageBreak/>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474650">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443F9D6C" w:rsidR="00474650" w:rsidRPr="004A1BA1" w:rsidRDefault="00474650" w:rsidP="0044251F">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r>
              <w:rPr>
                <w:sz w:val="20"/>
                <w:szCs w:val="20"/>
              </w:rPr>
              <w:t xml:space="preserve"> </w:t>
            </w:r>
            <w:r w:rsidRPr="008051D9">
              <w:rPr>
                <w:sz w:val="20"/>
                <w:szCs w:val="20"/>
              </w:rPr>
              <w:t>Laivu ielas stāvlaukumā izbūvēta 1 elektro-auto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474650">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41C77B9E" w:rsidR="00474650" w:rsidRPr="00F77205" w:rsidRDefault="00474650" w:rsidP="00EA2F1A">
            <w:pPr>
              <w:contextualSpacing/>
              <w:jc w:val="both"/>
              <w:rPr>
                <w:bCs/>
                <w:sz w:val="20"/>
                <w:szCs w:val="20"/>
              </w:rPr>
            </w:pPr>
            <w:r w:rsidRPr="00F77205">
              <w:rPr>
                <w:bCs/>
                <w:sz w:val="20"/>
                <w:szCs w:val="20"/>
              </w:rPr>
              <w:t xml:space="preserve">C3.2.4.2. Maģistrālās veloceļu infrastruktūras būvniecība prioritārajā koridorā Rīga-Carnikava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9F0ABE7"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veloceļa trasējumam. 2023. gadā uzsāk</w:t>
            </w:r>
            <w:r w:rsidRPr="008051D9">
              <w:rPr>
                <w:bCs/>
                <w:sz w:val="20"/>
                <w:szCs w:val="20"/>
              </w:rPr>
              <w:t>ta</w:t>
            </w:r>
            <w:r w:rsidRPr="00F77205">
              <w:rPr>
                <w:bCs/>
                <w:sz w:val="20"/>
                <w:szCs w:val="20"/>
              </w:rPr>
              <w:t xml:space="preserve"> projektēšana un 2024. gadā būvniecība. Projekta ietvaros tiks izbūvēts veloceļš, kas savienos Carnikavu ar Rīgu, aptverot arī starp tām esošasapdzīvotas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474650">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474650">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669FB455" w:rsidR="00474650" w:rsidRPr="004A1BA1" w:rsidRDefault="00474650" w:rsidP="008B1A61">
            <w:pPr>
              <w:ind w:left="-43"/>
              <w:contextualSpacing/>
              <w:jc w:val="center"/>
              <w:rPr>
                <w:sz w:val="20"/>
                <w:szCs w:val="20"/>
              </w:rPr>
            </w:pPr>
            <w:r w:rsidRPr="00074280">
              <w:rPr>
                <w:sz w:val="20"/>
                <w:szCs w:val="20"/>
              </w:rPr>
              <w:t>202</w:t>
            </w:r>
            <w:r w:rsidRPr="008051D9">
              <w:rPr>
                <w:sz w:val="20"/>
                <w:szCs w:val="20"/>
              </w:rPr>
              <w:t>4</w:t>
            </w:r>
            <w:r w:rsidRPr="00074280">
              <w:rPr>
                <w:sz w:val="20"/>
                <w:szCs w:val="20"/>
              </w:rPr>
              <w:t>.</w:t>
            </w:r>
            <w:r w:rsidRPr="004A1BA1">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r w:rsidRPr="000075BF">
              <w:rPr>
                <w:sz w:val="20"/>
                <w:szCs w:val="20"/>
              </w:rPr>
              <w:t>Gaujmalas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474650">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2778B49"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9634A6">
              <w:rPr>
                <w:b/>
                <w:sz w:val="20"/>
                <w:szCs w:val="20"/>
              </w:rPr>
              <w:t>(</w:t>
            </w:r>
            <w:r w:rsidRPr="008051D9">
              <w:rPr>
                <w:bCs/>
                <w:sz w:val="20"/>
                <w:szCs w:val="20"/>
              </w:rPr>
              <w:t>Īstenots SAM 5.1.1.3. pasākuma “Publiskās ārtelpas attīstība” projekta ietvaros)</w:t>
            </w:r>
          </w:p>
        </w:tc>
        <w:tc>
          <w:tcPr>
            <w:tcW w:w="922" w:type="dxa"/>
          </w:tcPr>
          <w:p w14:paraId="06F12AB2" w14:textId="77777777" w:rsidR="00474650" w:rsidRDefault="00474650" w:rsidP="008B1A61">
            <w:pPr>
              <w:contextualSpacing/>
              <w:jc w:val="center"/>
              <w:rPr>
                <w:sz w:val="20"/>
                <w:szCs w:val="20"/>
              </w:rPr>
            </w:pPr>
            <w:r>
              <w:rPr>
                <w:sz w:val="20"/>
                <w:szCs w:val="20"/>
              </w:rPr>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6DB93E3" w:rsidR="00474650" w:rsidRPr="004A1BA1" w:rsidRDefault="00474650" w:rsidP="008B1A61">
            <w:pPr>
              <w:ind w:left="-43"/>
              <w:contextualSpacing/>
              <w:jc w:val="center"/>
              <w:rPr>
                <w:sz w:val="20"/>
                <w:szCs w:val="20"/>
              </w:rPr>
            </w:pPr>
            <w:r w:rsidRPr="00074280">
              <w:rPr>
                <w:sz w:val="20"/>
                <w:szCs w:val="20"/>
              </w:rPr>
              <w:t>2025.</w:t>
            </w:r>
            <w:r w:rsidRPr="004A1BA1">
              <w:rPr>
                <w:sz w:val="20"/>
                <w:szCs w:val="20"/>
              </w:rPr>
              <w:t>-2027.</w:t>
            </w:r>
          </w:p>
        </w:tc>
        <w:tc>
          <w:tcPr>
            <w:tcW w:w="4089" w:type="dxa"/>
          </w:tcPr>
          <w:p w14:paraId="698722AF" w14:textId="544E97EA" w:rsidR="00474650" w:rsidRPr="000075BF" w:rsidRDefault="00474650" w:rsidP="008B1A61">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Pr>
                <w:sz w:val="20"/>
                <w:szCs w:val="20"/>
              </w:rPr>
              <w:t xml:space="preserve"> </w:t>
            </w:r>
            <w:r w:rsidRPr="008051D9">
              <w:rPr>
                <w:bCs/>
                <w:sz w:val="20"/>
                <w:szCs w:val="20"/>
              </w:rPr>
              <w:t>Projekts “Publiskās ārtelpas attīstība Ādažos Gaujas ielā 31” tiek īstenots SAM 5.1.1.3. pasākuma “Publiskās ārtelpas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474650">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474650">
        <w:trPr>
          <w:trHeight w:val="60"/>
        </w:trPr>
        <w:tc>
          <w:tcPr>
            <w:tcW w:w="622" w:type="dxa"/>
          </w:tcPr>
          <w:p w14:paraId="7757575B" w14:textId="6FCF5E61" w:rsidR="00474650" w:rsidRPr="004B56E8" w:rsidRDefault="00474650" w:rsidP="003B3773">
            <w:pPr>
              <w:contextualSpacing/>
              <w:rPr>
                <w:sz w:val="20"/>
                <w:szCs w:val="20"/>
              </w:rPr>
            </w:pPr>
            <w:r>
              <w:rPr>
                <w:sz w:val="20"/>
                <w:szCs w:val="20"/>
              </w:rPr>
              <w:lastRenderedPageBreak/>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0003C552" w:rsidR="00474650" w:rsidRPr="00B14226" w:rsidRDefault="00474650" w:rsidP="003B3773">
            <w:pPr>
              <w:ind w:left="-43"/>
              <w:contextualSpacing/>
              <w:jc w:val="center"/>
              <w:rPr>
                <w:sz w:val="20"/>
                <w:szCs w:val="20"/>
              </w:rPr>
            </w:pPr>
            <w:r w:rsidRPr="00074280">
              <w:rPr>
                <w:sz w:val="20"/>
                <w:szCs w:val="20"/>
              </w:rPr>
              <w:t>2025.-</w:t>
            </w:r>
            <w:r w:rsidRPr="00B1422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Satiksmes drošības uzlabošana Vējupei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474650">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445C9E2B" w14:textId="498CA9EF" w:rsidR="00474650" w:rsidRPr="000075BF" w:rsidRDefault="00474650" w:rsidP="003B3773">
            <w:pPr>
              <w:ind w:left="-43"/>
              <w:contextualSpacing/>
              <w:jc w:val="both"/>
              <w:rPr>
                <w:sz w:val="20"/>
                <w:szCs w:val="20"/>
              </w:rPr>
            </w:pPr>
            <w:r w:rsidRPr="000075BF">
              <w:rPr>
                <w:sz w:val="20"/>
                <w:szCs w:val="20"/>
              </w:rPr>
              <w:t>Atjaunots Kadagas ceļš, atjaunots gājēju celiņš, ierīkots apgaismojums (Gaujas tilts – Kadaga, 1,5 km). Uzlabots visu satiksmes dalībnieku drošības līmenis. Norobežojošas barjeras ierīkošana starp Kadagas ceļu un gājēju celiņu posmā no Gaujas tilta līdz Kadagai (barjeru līdz Vecštāles ceļam plānots izbūvēt 2023.gadā). Izvērtēt iespējas ierīkot viedo apgaismojumu (apgaismojums, kas reaģē uz sensoriem). Gājēju pāreju uz Austrumu ielas sākumu plānots izbūvēt 202</w:t>
            </w:r>
            <w:r w:rsidRPr="008051D9">
              <w:rPr>
                <w:sz w:val="20"/>
                <w:szCs w:val="20"/>
              </w:rPr>
              <w:t>4</w:t>
            </w:r>
            <w:r w:rsidRPr="000075BF">
              <w:rPr>
                <w:sz w:val="20"/>
                <w:szCs w:val="20"/>
              </w:rPr>
              <w:t>.gadā.</w:t>
            </w:r>
          </w:p>
          <w:p w14:paraId="302CB967" w14:textId="77777777" w:rsidR="00474650" w:rsidRPr="000075BF" w:rsidRDefault="00474650" w:rsidP="003B3773">
            <w:pPr>
              <w:ind w:left="-43"/>
              <w:contextualSpacing/>
              <w:jc w:val="both"/>
              <w:rPr>
                <w:sz w:val="20"/>
                <w:szCs w:val="20"/>
              </w:rPr>
            </w:pPr>
            <w:r w:rsidRPr="000075BF">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474650">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474650">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474650">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474650">
        <w:trPr>
          <w:trHeight w:val="60"/>
        </w:trPr>
        <w:tc>
          <w:tcPr>
            <w:tcW w:w="622" w:type="dxa"/>
          </w:tcPr>
          <w:p w14:paraId="399CA95B" w14:textId="7E3CEA5F" w:rsidR="00474650" w:rsidRPr="004B56E8" w:rsidRDefault="00474650" w:rsidP="00EA712A">
            <w:pPr>
              <w:contextualSpacing/>
              <w:rPr>
                <w:sz w:val="20"/>
                <w:szCs w:val="20"/>
              </w:rPr>
            </w:pPr>
            <w:r>
              <w:rPr>
                <w:sz w:val="20"/>
                <w:szCs w:val="20"/>
              </w:rPr>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2D54021C" w:rsidR="00474650" w:rsidRPr="00B252F9" w:rsidRDefault="00474650" w:rsidP="00EA712A">
            <w:pPr>
              <w:ind w:left="-43"/>
              <w:contextualSpacing/>
              <w:jc w:val="center"/>
              <w:rPr>
                <w:bCs/>
                <w:sz w:val="20"/>
                <w:szCs w:val="20"/>
              </w:rPr>
            </w:pPr>
            <w:r w:rsidRPr="00B252F9">
              <w:rPr>
                <w:bCs/>
                <w:sz w:val="20"/>
                <w:szCs w:val="20"/>
              </w:rPr>
              <w:t>2025.-2027.</w:t>
            </w:r>
          </w:p>
        </w:tc>
        <w:tc>
          <w:tcPr>
            <w:tcW w:w="4089" w:type="dxa"/>
          </w:tcPr>
          <w:p w14:paraId="34A0D74F" w14:textId="24F8D3BF" w:rsidR="00474650" w:rsidRPr="00B252F9" w:rsidRDefault="00474650" w:rsidP="00EA712A">
            <w:pPr>
              <w:ind w:left="-43"/>
              <w:contextualSpacing/>
              <w:jc w:val="both"/>
              <w:rPr>
                <w:bCs/>
                <w:sz w:val="20"/>
                <w:szCs w:val="20"/>
              </w:rPr>
            </w:pPr>
            <w:r w:rsidRPr="00B252F9">
              <w:rPr>
                <w:bCs/>
                <w:sz w:val="20"/>
                <w:szCs w:val="20"/>
              </w:rPr>
              <w:t>Izstrādāts projekts un izbūvēts tilts – caurteka pie Dadzīšu ielas un Krastupes ielas savienojuma. 2023.gadā plānots skiču projekts.</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474650">
        <w:trPr>
          <w:trHeight w:val="60"/>
        </w:trPr>
        <w:tc>
          <w:tcPr>
            <w:tcW w:w="622" w:type="dxa"/>
          </w:tcPr>
          <w:p w14:paraId="4990371C" w14:textId="65D64F0E" w:rsidR="00474650" w:rsidRPr="004B56E8" w:rsidRDefault="00474650" w:rsidP="000C51D8">
            <w:pPr>
              <w:contextualSpacing/>
              <w:rPr>
                <w:sz w:val="20"/>
                <w:szCs w:val="20"/>
              </w:rPr>
            </w:pPr>
            <w:r>
              <w:rPr>
                <w:sz w:val="20"/>
                <w:szCs w:val="20"/>
              </w:rPr>
              <w:lastRenderedPageBreak/>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474650">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500EB9DD" w:rsidR="00474650" w:rsidRPr="004B56E8" w:rsidRDefault="00474650" w:rsidP="003B3773">
            <w:pPr>
              <w:tabs>
                <w:tab w:val="left" w:pos="750"/>
              </w:tabs>
              <w:jc w:val="right"/>
              <w:rPr>
                <w:sz w:val="20"/>
                <w:szCs w:val="20"/>
              </w:rPr>
            </w:pPr>
            <w:r w:rsidRPr="004B56E8">
              <w:rPr>
                <w:bCs/>
                <w:sz w:val="20"/>
                <w:szCs w:val="20"/>
              </w:rPr>
              <w:t>1</w:t>
            </w:r>
            <w:r w:rsidRPr="007255F0">
              <w:rPr>
                <w:b/>
                <w:strike/>
                <w:sz w:val="20"/>
                <w:szCs w:val="20"/>
              </w:rPr>
              <w:t>00</w:t>
            </w:r>
            <w:r w:rsidRPr="007255F0">
              <w:rPr>
                <w:b/>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4B619D93" w:rsidR="00474650" w:rsidRPr="000075BF" w:rsidRDefault="00474650" w:rsidP="003B3773">
            <w:pPr>
              <w:ind w:left="-43"/>
              <w:contextualSpacing/>
              <w:jc w:val="center"/>
              <w:rPr>
                <w:sz w:val="20"/>
                <w:szCs w:val="20"/>
              </w:rPr>
            </w:pPr>
            <w:r w:rsidRPr="000075BF">
              <w:rPr>
                <w:sz w:val="20"/>
                <w:szCs w:val="20"/>
              </w:rPr>
              <w:t>2025.-2027.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4E538E">
              <w:rPr>
                <w:b/>
                <w:bCs/>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474650">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B252F9">
              <w:rPr>
                <w:bCs/>
                <w:sz w:val="20"/>
                <w:szCs w:val="20"/>
              </w:rPr>
              <w:t>2023.-2024.</w:t>
            </w:r>
          </w:p>
        </w:tc>
        <w:tc>
          <w:tcPr>
            <w:tcW w:w="4089" w:type="dxa"/>
          </w:tcPr>
          <w:p w14:paraId="5E0E8F60" w14:textId="06A4B568" w:rsidR="00474650" w:rsidRPr="00B252F9" w:rsidRDefault="00474650"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474650">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474650">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52E6F5D2" w:rsidR="00474650" w:rsidRPr="00B252F9" w:rsidRDefault="00474650"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Ūbeļu un Krastupes ielas Podniekos pie jaunajām izglītības iestādēm</w:t>
            </w:r>
            <w:r w:rsidRPr="00B252F9">
              <w:rPr>
                <w:bCs/>
                <w:sz w:val="20"/>
                <w:szCs w:val="20"/>
              </w:rPr>
              <w:t>)</w:t>
            </w:r>
          </w:p>
        </w:tc>
        <w:tc>
          <w:tcPr>
            <w:tcW w:w="922" w:type="dxa"/>
          </w:tcPr>
          <w:p w14:paraId="62F1B9FF" w14:textId="77777777" w:rsidR="00474650" w:rsidRPr="00B252F9" w:rsidRDefault="00474650" w:rsidP="00DC20F3">
            <w:pPr>
              <w:contextualSpacing/>
              <w:jc w:val="center"/>
              <w:rPr>
                <w:bCs/>
                <w:sz w:val="20"/>
                <w:szCs w:val="20"/>
              </w:rPr>
            </w:pPr>
            <w:r w:rsidRPr="00B252F9">
              <w:rPr>
                <w:bCs/>
                <w:sz w:val="20"/>
                <w:szCs w:val="20"/>
              </w:rPr>
              <w:t>VTP3</w:t>
            </w:r>
          </w:p>
        </w:tc>
        <w:tc>
          <w:tcPr>
            <w:tcW w:w="1179" w:type="dxa"/>
          </w:tcPr>
          <w:p w14:paraId="6E795090" w14:textId="7054EF1E" w:rsidR="00474650" w:rsidRPr="00B252F9" w:rsidRDefault="00474650" w:rsidP="00DC20F3">
            <w:pPr>
              <w:tabs>
                <w:tab w:val="left" w:pos="750"/>
              </w:tabs>
              <w:jc w:val="right"/>
              <w:rPr>
                <w:bCs/>
                <w:sz w:val="20"/>
                <w:szCs w:val="20"/>
              </w:rPr>
            </w:pPr>
            <w:r w:rsidRPr="008051D9">
              <w:rPr>
                <w:bCs/>
                <w:sz w:val="20"/>
                <w:szCs w:val="20"/>
              </w:rPr>
              <w:t>2 155</w:t>
            </w:r>
            <w:r>
              <w:rPr>
                <w:bCs/>
                <w:sz w:val="20"/>
                <w:szCs w:val="20"/>
              </w:rPr>
              <w:t xml:space="preserve"> </w:t>
            </w:r>
            <w:r w:rsidRPr="00B252F9">
              <w:rPr>
                <w:bCs/>
                <w:sz w:val="20"/>
                <w:szCs w:val="20"/>
              </w:rPr>
              <w:t>000</w:t>
            </w:r>
          </w:p>
        </w:tc>
        <w:tc>
          <w:tcPr>
            <w:tcW w:w="921" w:type="dxa"/>
          </w:tcPr>
          <w:p w14:paraId="3F1497DA" w14:textId="0566357B" w:rsidR="00474650" w:rsidRPr="008051D9" w:rsidRDefault="00474650" w:rsidP="00DC20F3">
            <w:pPr>
              <w:ind w:left="-43"/>
              <w:contextualSpacing/>
              <w:jc w:val="right"/>
              <w:rPr>
                <w:bCs/>
                <w:strike/>
                <w:sz w:val="20"/>
                <w:szCs w:val="20"/>
              </w:rPr>
            </w:pPr>
            <w:r w:rsidRPr="008051D9">
              <w:rPr>
                <w:bCs/>
                <w:sz w:val="20"/>
                <w:szCs w:val="20"/>
              </w:rPr>
              <w:t>x</w:t>
            </w:r>
          </w:p>
        </w:tc>
        <w:tc>
          <w:tcPr>
            <w:tcW w:w="921" w:type="dxa"/>
          </w:tcPr>
          <w:p w14:paraId="141263A2" w14:textId="41612C84" w:rsidR="00474650" w:rsidRPr="008051D9" w:rsidRDefault="00474650" w:rsidP="00DC20F3">
            <w:pPr>
              <w:ind w:left="-43"/>
              <w:contextualSpacing/>
              <w:jc w:val="right"/>
              <w:rPr>
                <w:bCs/>
                <w:sz w:val="20"/>
                <w:szCs w:val="20"/>
              </w:rPr>
            </w:pPr>
            <w:r w:rsidRPr="008051D9">
              <w:rPr>
                <w:bCs/>
                <w:sz w:val="20"/>
                <w:szCs w:val="20"/>
              </w:rPr>
              <w:t>x</w:t>
            </w:r>
          </w:p>
        </w:tc>
        <w:tc>
          <w:tcPr>
            <w:tcW w:w="833" w:type="dxa"/>
          </w:tcPr>
          <w:p w14:paraId="208504BC" w14:textId="77777777" w:rsidR="00474650" w:rsidRPr="00B252F9" w:rsidRDefault="00474650" w:rsidP="00DC20F3">
            <w:pPr>
              <w:ind w:left="-43"/>
              <w:contextualSpacing/>
              <w:jc w:val="right"/>
              <w:rPr>
                <w:bCs/>
                <w:sz w:val="20"/>
                <w:szCs w:val="20"/>
              </w:rPr>
            </w:pPr>
          </w:p>
        </w:tc>
        <w:tc>
          <w:tcPr>
            <w:tcW w:w="820" w:type="dxa"/>
          </w:tcPr>
          <w:p w14:paraId="2A1373B2" w14:textId="77777777" w:rsidR="00474650" w:rsidRPr="00B252F9" w:rsidRDefault="00474650" w:rsidP="00DC20F3">
            <w:pPr>
              <w:ind w:left="-43"/>
              <w:contextualSpacing/>
              <w:jc w:val="right"/>
              <w:rPr>
                <w:bCs/>
                <w:sz w:val="20"/>
                <w:szCs w:val="20"/>
              </w:rPr>
            </w:pPr>
          </w:p>
        </w:tc>
        <w:tc>
          <w:tcPr>
            <w:tcW w:w="793" w:type="dxa"/>
          </w:tcPr>
          <w:p w14:paraId="474A2D82" w14:textId="45D14882" w:rsidR="00474650" w:rsidRPr="00B252F9" w:rsidRDefault="00474650" w:rsidP="00DC20F3">
            <w:pPr>
              <w:ind w:left="-43"/>
              <w:contextualSpacing/>
              <w:jc w:val="center"/>
              <w:rPr>
                <w:bCs/>
                <w:sz w:val="20"/>
                <w:szCs w:val="20"/>
              </w:rPr>
            </w:pPr>
            <w:r w:rsidRPr="00B252F9">
              <w:rPr>
                <w:bCs/>
                <w:sz w:val="20"/>
                <w:szCs w:val="20"/>
              </w:rPr>
              <w:t>2023.-2027.</w:t>
            </w:r>
          </w:p>
        </w:tc>
        <w:tc>
          <w:tcPr>
            <w:tcW w:w="4089" w:type="dxa"/>
          </w:tcPr>
          <w:p w14:paraId="03C0B6C3" w14:textId="4038DF36" w:rsidR="00474650" w:rsidRPr="00B252F9" w:rsidRDefault="00474650" w:rsidP="00DC20F3">
            <w:pPr>
              <w:ind w:left="-43"/>
              <w:contextualSpacing/>
              <w:jc w:val="both"/>
              <w:rPr>
                <w:bCs/>
                <w:sz w:val="20"/>
                <w:szCs w:val="20"/>
              </w:rPr>
            </w:pPr>
            <w:r w:rsidRPr="00B252F9">
              <w:rPr>
                <w:bCs/>
                <w:sz w:val="20"/>
                <w:szCs w:val="20"/>
              </w:rPr>
              <w:t>TP izstrāde. Ūbeļu un Krastupes ielu atjaunošana, t.sk., apļveida kustību organizēšana krustojumos, gājēju celiņa izbūve, sabiedriskā transporta stāvvietas pārvietošana tuvāk Ūbeļu ielas 8 ēkai.</w:t>
            </w:r>
            <w:r>
              <w:rPr>
                <w:bCs/>
                <w:sz w:val="20"/>
                <w:szCs w:val="20"/>
              </w:rPr>
              <w:t xml:space="preserve"> </w:t>
            </w:r>
            <w:r w:rsidRPr="008051D9">
              <w:rPr>
                <w:bCs/>
                <w:sz w:val="20"/>
                <w:szCs w:val="20"/>
              </w:rPr>
              <w:t>2023.gadā pieņemts lēmums par Krastupes ielas atjaunošanu. Īstenots SAM 2.1.3.1. pasākuma “Pašvaldību pielāgošanās klimata pārmaiņām” projekts (īstenotasa aktivitātes Krasatupes ielas atjaunošanas projekta ietvaros).</w:t>
            </w:r>
          </w:p>
        </w:tc>
        <w:tc>
          <w:tcPr>
            <w:tcW w:w="1306" w:type="dxa"/>
          </w:tcPr>
          <w:p w14:paraId="133004D9" w14:textId="7E862F5C" w:rsidR="00474650" w:rsidRPr="00B252F9" w:rsidRDefault="00474650" w:rsidP="00DC20F3">
            <w:pPr>
              <w:ind w:left="-43"/>
              <w:contextualSpacing/>
              <w:jc w:val="center"/>
              <w:rPr>
                <w:bCs/>
                <w:sz w:val="16"/>
                <w:szCs w:val="16"/>
              </w:rPr>
            </w:pPr>
            <w:r w:rsidRPr="00B252F9">
              <w:rPr>
                <w:bCs/>
                <w:sz w:val="16"/>
                <w:szCs w:val="16"/>
              </w:rPr>
              <w:t>P/A “CKS”, APN</w:t>
            </w:r>
          </w:p>
        </w:tc>
        <w:tc>
          <w:tcPr>
            <w:tcW w:w="921" w:type="dxa"/>
          </w:tcPr>
          <w:p w14:paraId="3436C08A" w14:textId="77777777" w:rsidR="00474650" w:rsidRPr="00B252F9" w:rsidRDefault="00474650" w:rsidP="00DC20F3">
            <w:pPr>
              <w:ind w:left="-43"/>
              <w:contextualSpacing/>
              <w:jc w:val="center"/>
              <w:rPr>
                <w:bCs/>
                <w:sz w:val="16"/>
                <w:szCs w:val="16"/>
              </w:rPr>
            </w:pPr>
            <w:r w:rsidRPr="00B252F9">
              <w:rPr>
                <w:bCs/>
                <w:sz w:val="16"/>
                <w:szCs w:val="16"/>
              </w:rPr>
              <w:t>Ādažu</w:t>
            </w:r>
          </w:p>
        </w:tc>
      </w:tr>
      <w:tr w:rsidR="00474650" w:rsidRPr="004B56E8" w14:paraId="2321FC0B" w14:textId="664F30EA" w:rsidTr="00474650">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7255F0" w:rsidRDefault="00474650" w:rsidP="00D349BF">
            <w:pPr>
              <w:tabs>
                <w:tab w:val="left" w:pos="750"/>
              </w:tabs>
              <w:jc w:val="right"/>
              <w:rPr>
                <w:b/>
                <w:sz w:val="20"/>
                <w:szCs w:val="20"/>
                <w:highlight w:val="yellow"/>
              </w:rPr>
            </w:pPr>
            <w:r w:rsidRPr="007255F0">
              <w:rPr>
                <w:b/>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Pr>
                <w:bCs/>
                <w:sz w:val="20"/>
                <w:szCs w:val="20"/>
              </w:rPr>
              <w:t xml:space="preserve"> </w:t>
            </w:r>
            <w:r w:rsidRPr="007255F0">
              <w:rPr>
                <w:b/>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474650">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541F12ED"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5</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474650">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lastRenderedPageBreak/>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0F02687A" w:rsidR="00474650" w:rsidRPr="008051D9" w:rsidRDefault="00474650" w:rsidP="002F4C46">
            <w:pPr>
              <w:ind w:left="-43"/>
              <w:contextualSpacing/>
              <w:jc w:val="center"/>
              <w:rPr>
                <w:sz w:val="20"/>
                <w:szCs w:val="20"/>
              </w:rPr>
            </w:pPr>
            <w:r w:rsidRPr="008051D9">
              <w:rPr>
                <w:sz w:val="20"/>
                <w:szCs w:val="20"/>
              </w:rPr>
              <w:t>2025.-2027.</w:t>
            </w:r>
          </w:p>
        </w:tc>
        <w:tc>
          <w:tcPr>
            <w:tcW w:w="4089" w:type="dxa"/>
          </w:tcPr>
          <w:p w14:paraId="2440A28D" w14:textId="6A6EC6F1" w:rsidR="00474650" w:rsidRPr="008051D9" w:rsidRDefault="00474650"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474650">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A5526E" w:rsidRDefault="00474650" w:rsidP="00A5526E">
            <w:pPr>
              <w:contextualSpacing/>
              <w:rPr>
                <w:b/>
                <w:sz w:val="20"/>
                <w:szCs w:val="20"/>
              </w:rPr>
            </w:pPr>
            <w:r w:rsidRPr="00A5526E">
              <w:rPr>
                <w:b/>
                <w:sz w:val="20"/>
                <w:szCs w:val="20"/>
              </w:rPr>
              <w:t>C3.1.1.1.3. Carnikavas ciema centra drošas transporta/gājēju sistēmas izveidošana (</w:t>
            </w:r>
            <w:r w:rsidRPr="00A5526E">
              <w:rPr>
                <w:rFonts w:eastAsia="Times New Roman"/>
                <w:b/>
                <w:i/>
                <w:iCs/>
                <w:sz w:val="20"/>
                <w:szCs w:val="20"/>
              </w:rPr>
              <w:t>Ceļu infrastruktūras uzlabošana pie Carnikavas vidusskolas un Carnikavas PII "Riekstiņš</w:t>
            </w:r>
            <w:r w:rsidRPr="00A5526E">
              <w:rPr>
                <w:b/>
                <w:sz w:val="20"/>
                <w:szCs w:val="20"/>
              </w:rPr>
              <w:t>)</w:t>
            </w:r>
          </w:p>
        </w:tc>
        <w:tc>
          <w:tcPr>
            <w:tcW w:w="922" w:type="dxa"/>
          </w:tcPr>
          <w:p w14:paraId="14A937B4" w14:textId="15188989" w:rsidR="00474650" w:rsidRPr="00A5526E" w:rsidRDefault="00474650" w:rsidP="00A5526E">
            <w:pPr>
              <w:contextualSpacing/>
              <w:jc w:val="center"/>
              <w:rPr>
                <w:b/>
                <w:sz w:val="20"/>
                <w:szCs w:val="20"/>
              </w:rPr>
            </w:pPr>
            <w:r w:rsidRPr="00A5526E">
              <w:rPr>
                <w:b/>
                <w:sz w:val="20"/>
                <w:szCs w:val="20"/>
              </w:rPr>
              <w:t>VTP3</w:t>
            </w:r>
          </w:p>
        </w:tc>
        <w:tc>
          <w:tcPr>
            <w:tcW w:w="1179" w:type="dxa"/>
          </w:tcPr>
          <w:p w14:paraId="3ACAA039" w14:textId="6960F980" w:rsidR="00474650" w:rsidRPr="00A5526E" w:rsidRDefault="00474650" w:rsidP="00A5526E">
            <w:pPr>
              <w:tabs>
                <w:tab w:val="left" w:pos="750"/>
              </w:tabs>
              <w:jc w:val="right"/>
              <w:rPr>
                <w:b/>
                <w:sz w:val="20"/>
                <w:szCs w:val="20"/>
              </w:rPr>
            </w:pPr>
            <w:r w:rsidRPr="00A5526E">
              <w:rPr>
                <w:b/>
                <w:sz w:val="20"/>
                <w:szCs w:val="20"/>
              </w:rPr>
              <w:t>1 500 000</w:t>
            </w:r>
          </w:p>
        </w:tc>
        <w:tc>
          <w:tcPr>
            <w:tcW w:w="921" w:type="dxa"/>
          </w:tcPr>
          <w:p w14:paraId="0A718E84" w14:textId="48508E33" w:rsidR="00474650" w:rsidRPr="00A5526E" w:rsidRDefault="00474650" w:rsidP="00A5526E">
            <w:pPr>
              <w:ind w:left="-43"/>
              <w:contextualSpacing/>
              <w:jc w:val="right"/>
              <w:rPr>
                <w:b/>
                <w:sz w:val="20"/>
                <w:szCs w:val="20"/>
              </w:rPr>
            </w:pPr>
            <w:r w:rsidRPr="00A5526E">
              <w:rPr>
                <w:b/>
                <w:sz w:val="20"/>
                <w:szCs w:val="20"/>
              </w:rPr>
              <w:t>x</w:t>
            </w:r>
          </w:p>
        </w:tc>
        <w:tc>
          <w:tcPr>
            <w:tcW w:w="921" w:type="dxa"/>
          </w:tcPr>
          <w:p w14:paraId="41750F55" w14:textId="77777777" w:rsidR="00474650" w:rsidRPr="00A5526E" w:rsidRDefault="00474650" w:rsidP="00A5526E">
            <w:pPr>
              <w:ind w:left="-43"/>
              <w:contextualSpacing/>
              <w:jc w:val="right"/>
              <w:rPr>
                <w:b/>
                <w:sz w:val="20"/>
                <w:szCs w:val="20"/>
              </w:rPr>
            </w:pPr>
          </w:p>
        </w:tc>
        <w:tc>
          <w:tcPr>
            <w:tcW w:w="833" w:type="dxa"/>
          </w:tcPr>
          <w:p w14:paraId="42D9FE41" w14:textId="77777777" w:rsidR="00474650" w:rsidRPr="00A5526E" w:rsidRDefault="00474650" w:rsidP="00A5526E">
            <w:pPr>
              <w:ind w:left="-43"/>
              <w:contextualSpacing/>
              <w:jc w:val="right"/>
              <w:rPr>
                <w:b/>
                <w:sz w:val="20"/>
                <w:szCs w:val="20"/>
              </w:rPr>
            </w:pPr>
          </w:p>
        </w:tc>
        <w:tc>
          <w:tcPr>
            <w:tcW w:w="820" w:type="dxa"/>
          </w:tcPr>
          <w:p w14:paraId="3FFBDD4E" w14:textId="556C072E" w:rsidR="00474650" w:rsidRPr="00A5526E" w:rsidRDefault="00474650" w:rsidP="00A5526E">
            <w:pPr>
              <w:ind w:left="-43"/>
              <w:contextualSpacing/>
              <w:jc w:val="right"/>
              <w:rPr>
                <w:b/>
                <w:sz w:val="20"/>
                <w:szCs w:val="20"/>
              </w:rPr>
            </w:pPr>
            <w:r w:rsidRPr="00A5526E">
              <w:rPr>
                <w:b/>
                <w:sz w:val="20"/>
                <w:szCs w:val="20"/>
              </w:rPr>
              <w:t>x</w:t>
            </w:r>
          </w:p>
        </w:tc>
        <w:tc>
          <w:tcPr>
            <w:tcW w:w="793" w:type="dxa"/>
          </w:tcPr>
          <w:p w14:paraId="3C65BD12" w14:textId="2C5C4295" w:rsidR="00474650" w:rsidRPr="00A5526E" w:rsidRDefault="00474650" w:rsidP="00A5526E">
            <w:pPr>
              <w:ind w:left="-43"/>
              <w:contextualSpacing/>
              <w:jc w:val="center"/>
              <w:rPr>
                <w:b/>
                <w:sz w:val="20"/>
                <w:szCs w:val="20"/>
              </w:rPr>
            </w:pPr>
            <w:r w:rsidRPr="00A5526E">
              <w:rPr>
                <w:b/>
                <w:sz w:val="20"/>
                <w:szCs w:val="20"/>
              </w:rPr>
              <w:t>2026.-2027.</w:t>
            </w:r>
          </w:p>
        </w:tc>
        <w:tc>
          <w:tcPr>
            <w:tcW w:w="4089" w:type="dxa"/>
          </w:tcPr>
          <w:p w14:paraId="26133D2C" w14:textId="6A7323EB" w:rsidR="00474650" w:rsidRPr="00A5526E" w:rsidRDefault="00474650" w:rsidP="00A5526E">
            <w:pPr>
              <w:ind w:left="-43"/>
              <w:contextualSpacing/>
              <w:rPr>
                <w:b/>
                <w:sz w:val="20"/>
                <w:szCs w:val="20"/>
              </w:rPr>
            </w:pPr>
            <w:r w:rsidRPr="00A5526E">
              <w:rPr>
                <w:b/>
                <w:sz w:val="20"/>
                <w:szCs w:val="20"/>
              </w:rPr>
              <w:t>Satiksmes organizācijas izmaiņas veiktas skolēnu drošības uzlabošanai (pārvietošanās uz mājās vai ārpusstundu nodarbībām). Velo, gājēju un auto ceļš Smilšu iela no Ziedu ielas līdz Rīgas ielai (~1 km); Jūras iela no Zvejnieku ielas līdz Rīgas ielai (~1 km); 2 paaugstinātie krustojumi, drošības nišas 10 automašīnām.</w:t>
            </w:r>
          </w:p>
        </w:tc>
        <w:tc>
          <w:tcPr>
            <w:tcW w:w="1306" w:type="dxa"/>
          </w:tcPr>
          <w:p w14:paraId="4B1E8E76" w14:textId="5E35EDBF" w:rsidR="00474650" w:rsidRPr="00A5526E" w:rsidRDefault="00474650" w:rsidP="00A5526E">
            <w:pPr>
              <w:ind w:left="-43"/>
              <w:contextualSpacing/>
              <w:jc w:val="center"/>
              <w:rPr>
                <w:b/>
                <w:sz w:val="16"/>
                <w:szCs w:val="16"/>
              </w:rPr>
            </w:pPr>
            <w:r w:rsidRPr="00A5526E">
              <w:rPr>
                <w:b/>
                <w:sz w:val="16"/>
                <w:szCs w:val="16"/>
              </w:rPr>
              <w:t>P/A “CKS”</w:t>
            </w:r>
          </w:p>
        </w:tc>
        <w:tc>
          <w:tcPr>
            <w:tcW w:w="921" w:type="dxa"/>
          </w:tcPr>
          <w:p w14:paraId="6E4C17A9" w14:textId="55EEB07F" w:rsidR="00474650" w:rsidRPr="00A5526E" w:rsidRDefault="00474650" w:rsidP="00A5526E">
            <w:pPr>
              <w:ind w:left="-43"/>
              <w:contextualSpacing/>
              <w:jc w:val="center"/>
              <w:rPr>
                <w:b/>
                <w:sz w:val="16"/>
                <w:szCs w:val="16"/>
              </w:rPr>
            </w:pPr>
            <w:r w:rsidRPr="00A5526E">
              <w:rPr>
                <w:b/>
                <w:sz w:val="16"/>
                <w:szCs w:val="16"/>
              </w:rPr>
              <w:t>Ādažu</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t>VTP4: Aizsargāta un sakopta vide brīvā laika pavadīšanai</w:t>
      </w:r>
      <w:bookmarkEnd w:id="13"/>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Koka takas uz jūru Garupē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 xml:space="preserve">Projekts “Laivu ielas (no Cēlāju ciema līdz jūrai Carnikavā) un tai pieguļošā stāvlaukuma </w:t>
            </w:r>
            <w:r w:rsidRPr="00346EEB">
              <w:rPr>
                <w:bCs/>
                <w:i/>
                <w:iCs/>
                <w:sz w:val="20"/>
                <w:szCs w:val="20"/>
              </w:rPr>
              <w:lastRenderedPageBreak/>
              <w:t>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lastRenderedPageBreak/>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w:t>
            </w:r>
            <w:r w:rsidRPr="00346EEB">
              <w:rPr>
                <w:bCs/>
                <w:sz w:val="20"/>
                <w:szCs w:val="20"/>
              </w:rPr>
              <w:lastRenderedPageBreak/>
              <w:t>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lastRenderedPageBreak/>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65379255" w:rsidR="00474650" w:rsidRPr="00B252F9" w:rsidRDefault="00474650" w:rsidP="000C51D8">
            <w:pPr>
              <w:ind w:left="-43"/>
              <w:contextualSpacing/>
              <w:jc w:val="center"/>
              <w:rPr>
                <w:bCs/>
                <w:sz w:val="20"/>
                <w:szCs w:val="20"/>
              </w:rPr>
            </w:pPr>
            <w:r w:rsidRPr="00B252F9">
              <w:rPr>
                <w:bCs/>
                <w:sz w:val="20"/>
                <w:szCs w:val="20"/>
              </w:rPr>
              <w:t>2025.-2027.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0639B64" w:rsidR="00474650" w:rsidRPr="005A063B" w:rsidRDefault="00474650" w:rsidP="000C51D8">
            <w:pPr>
              <w:ind w:left="-43"/>
              <w:contextualSpacing/>
              <w:jc w:val="center"/>
              <w:rPr>
                <w:b/>
                <w:bCs/>
                <w:strike/>
                <w:sz w:val="16"/>
                <w:szCs w:val="16"/>
              </w:rPr>
            </w:pPr>
            <w:r w:rsidRPr="005A063B">
              <w:rPr>
                <w:b/>
                <w:bCs/>
                <w:strike/>
                <w:sz w:val="16"/>
                <w:szCs w:val="16"/>
              </w:rPr>
              <w:t>TPN,</w:t>
            </w:r>
            <w:r w:rsidRPr="00346EEB">
              <w:rPr>
                <w:sz w:val="16"/>
                <w:szCs w:val="16"/>
              </w:rPr>
              <w:t xml:space="preserve"> P/A “CKS”</w:t>
            </w:r>
            <w:r w:rsidR="005A063B">
              <w:rPr>
                <w:b/>
                <w:bCs/>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1FF5A43E" w:rsidR="00474650" w:rsidRPr="00B252F9" w:rsidRDefault="00474650" w:rsidP="000C51D8">
            <w:pPr>
              <w:ind w:left="-43"/>
              <w:contextualSpacing/>
              <w:jc w:val="center"/>
              <w:rPr>
                <w:bCs/>
                <w:sz w:val="20"/>
                <w:szCs w:val="20"/>
              </w:rPr>
            </w:pPr>
            <w:r w:rsidRPr="00B252F9">
              <w:rPr>
                <w:bCs/>
                <w:sz w:val="20"/>
                <w:szCs w:val="20"/>
              </w:rPr>
              <w:t>2026.-2027.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Ā4.1.1.6. Promenādes gar Vējupi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Izveidota promenāde gar Vējupi</w:t>
            </w:r>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45BD97A3" w:rsidR="00474650" w:rsidRPr="005A063B" w:rsidRDefault="00474650" w:rsidP="000C51D8">
            <w:pPr>
              <w:ind w:left="-43"/>
              <w:contextualSpacing/>
              <w:jc w:val="right"/>
              <w:rPr>
                <w:b/>
                <w:bCs/>
                <w:sz w:val="20"/>
                <w:szCs w:val="20"/>
              </w:rPr>
            </w:pPr>
            <w:r w:rsidRPr="005A063B">
              <w:rPr>
                <w:b/>
                <w:bCs/>
                <w:strike/>
                <w:sz w:val="20"/>
                <w:szCs w:val="20"/>
              </w:rPr>
              <w:t>130</w:t>
            </w:r>
            <w:r w:rsidR="005A063B">
              <w:rPr>
                <w:b/>
                <w:bCs/>
                <w:strike/>
                <w:sz w:val="20"/>
                <w:szCs w:val="20"/>
              </w:rPr>
              <w:t> </w:t>
            </w:r>
            <w:r w:rsidRPr="005A063B">
              <w:rPr>
                <w:b/>
                <w:bCs/>
                <w:strike/>
                <w:sz w:val="20"/>
                <w:szCs w:val="20"/>
              </w:rPr>
              <w:t>000</w:t>
            </w:r>
            <w:r w:rsidR="005A063B">
              <w:rPr>
                <w:b/>
                <w:bCs/>
                <w:sz w:val="20"/>
                <w:szCs w:val="20"/>
              </w:rPr>
              <w:t> 195 468</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32D592A3" w:rsidR="00474650" w:rsidRPr="008051D9" w:rsidRDefault="00474650" w:rsidP="000C51D8">
            <w:pPr>
              <w:ind w:left="-43"/>
              <w:contextualSpacing/>
              <w:jc w:val="center"/>
              <w:rPr>
                <w:sz w:val="20"/>
                <w:szCs w:val="20"/>
              </w:rPr>
            </w:pPr>
            <w:r w:rsidRPr="008051D9">
              <w:rPr>
                <w:sz w:val="20"/>
                <w:szCs w:val="20"/>
              </w:rPr>
              <w:t>2023.-2025.</w:t>
            </w:r>
          </w:p>
        </w:tc>
        <w:tc>
          <w:tcPr>
            <w:tcW w:w="4106" w:type="dxa"/>
          </w:tcPr>
          <w:p w14:paraId="7E6C3F6B" w14:textId="5143B7F7" w:rsidR="00474650" w:rsidRPr="008051D9" w:rsidRDefault="00474650"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159F27F4" w:rsidR="00474650" w:rsidRPr="00B14226" w:rsidRDefault="00474650" w:rsidP="000C51D8">
            <w:pPr>
              <w:ind w:left="-43"/>
              <w:contextualSpacing/>
              <w:jc w:val="center"/>
              <w:rPr>
                <w:sz w:val="20"/>
                <w:szCs w:val="20"/>
              </w:rPr>
            </w:pPr>
            <w:r w:rsidRPr="00B252F9">
              <w:rPr>
                <w:bCs/>
                <w:sz w:val="20"/>
                <w:szCs w:val="20"/>
              </w:rPr>
              <w:t>2025.</w:t>
            </w:r>
            <w:r w:rsidRPr="00B14226">
              <w:rPr>
                <w:sz w:val="20"/>
                <w:szCs w:val="20"/>
              </w:rPr>
              <w:t>-2027.</w:t>
            </w:r>
          </w:p>
        </w:tc>
        <w:tc>
          <w:tcPr>
            <w:tcW w:w="4106" w:type="dxa"/>
          </w:tcPr>
          <w:p w14:paraId="7CC9CCAF" w14:textId="7E089829" w:rsidR="00474650" w:rsidRPr="00346EEB" w:rsidRDefault="00474650" w:rsidP="000C51D8">
            <w:pPr>
              <w:ind w:left="-43"/>
              <w:contextualSpacing/>
              <w:jc w:val="both"/>
              <w:rPr>
                <w:sz w:val="20"/>
                <w:szCs w:val="20"/>
              </w:rPr>
            </w:pPr>
            <w:r w:rsidRPr="00346EEB">
              <w:rPr>
                <w:sz w:val="20"/>
                <w:szCs w:val="20"/>
              </w:rPr>
              <w:t>Izveidotas laivu piestātnes un atpūtas vietas Gaujas un ezeru krastos. 2023.gadā plānots izveidot atpūtas vietu Iļķenē.</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Veikta Laivu dambja caurdure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lastRenderedPageBreak/>
        <w:t>VTP5: Efektīva resursu izmantošana</w:t>
      </w:r>
      <w:bookmarkEnd w:id="14"/>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77777777" w:rsidR="008B1E39" w:rsidRPr="008B1E39" w:rsidRDefault="00474650" w:rsidP="008B1E39">
            <w:pPr>
              <w:jc w:val="both"/>
              <w:rPr>
                <w:b/>
                <w:sz w:val="20"/>
                <w:szCs w:val="20"/>
              </w:rPr>
            </w:pPr>
            <w:r w:rsidRPr="0022441F">
              <w:rPr>
                <w:bCs/>
                <w:sz w:val="20"/>
                <w:szCs w:val="20"/>
              </w:rPr>
              <w:t xml:space="preserve">Ā5.1.2.2. </w:t>
            </w:r>
            <w:r w:rsidRPr="008B1E39">
              <w:rPr>
                <w:b/>
                <w:strike/>
                <w:sz w:val="20"/>
                <w:szCs w:val="20"/>
              </w:rPr>
              <w:t>Sociālā rehabilitācijas pakalpojumu centra izveide bērniem ar īpašām vajadzībām</w:t>
            </w:r>
            <w:r w:rsidR="008B1E39">
              <w:rPr>
                <w:bCs/>
                <w:sz w:val="20"/>
                <w:szCs w:val="20"/>
              </w:rPr>
              <w:t xml:space="preserve"> </w:t>
            </w:r>
            <w:r w:rsidR="008B1E39" w:rsidRPr="008B1E39">
              <w:rPr>
                <w:b/>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8B1E39">
              <w:rPr>
                <w:b/>
                <w:sz w:val="20"/>
                <w:szCs w:val="20"/>
              </w:rPr>
              <w:t>ESF projekta “Deinstitucionalizācija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708AB68D" w:rsidR="00474650" w:rsidRPr="0022441F" w:rsidRDefault="00474650" w:rsidP="003779E8">
            <w:pPr>
              <w:ind w:left="-43"/>
              <w:contextualSpacing/>
              <w:jc w:val="right"/>
              <w:rPr>
                <w:bCs/>
                <w:sz w:val="20"/>
                <w:szCs w:val="20"/>
              </w:rPr>
            </w:pPr>
            <w:r w:rsidRPr="00094713">
              <w:rPr>
                <w:b/>
                <w:strike/>
                <w:sz w:val="20"/>
                <w:szCs w:val="20"/>
              </w:rPr>
              <w:t>~1 200 0000</w:t>
            </w: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7F7651A" w:rsidR="00474650" w:rsidRPr="0022441F" w:rsidRDefault="00474650" w:rsidP="003779E8">
            <w:pPr>
              <w:ind w:left="-43"/>
              <w:contextualSpacing/>
              <w:jc w:val="center"/>
              <w:rPr>
                <w:bCs/>
                <w:sz w:val="20"/>
                <w:szCs w:val="20"/>
              </w:rPr>
            </w:pPr>
            <w:r w:rsidRPr="0022441F">
              <w:rPr>
                <w:bCs/>
                <w:sz w:val="20"/>
                <w:szCs w:val="20"/>
              </w:rPr>
              <w:t>2021.-</w:t>
            </w:r>
            <w:r w:rsidRPr="008B1E39">
              <w:rPr>
                <w:b/>
                <w:strike/>
                <w:sz w:val="20"/>
                <w:szCs w:val="20"/>
              </w:rPr>
              <w:t>2022.</w:t>
            </w:r>
            <w:r w:rsidR="008B1E39" w:rsidRPr="008B1E39">
              <w:rPr>
                <w:b/>
                <w:sz w:val="20"/>
                <w:szCs w:val="20"/>
              </w:rPr>
              <w:t>2023.</w:t>
            </w:r>
          </w:p>
        </w:tc>
        <w:tc>
          <w:tcPr>
            <w:tcW w:w="4170" w:type="dxa"/>
          </w:tcPr>
          <w:p w14:paraId="17C2A2DC" w14:textId="49017F2E" w:rsidR="00474650" w:rsidRPr="0022441F" w:rsidRDefault="00474650" w:rsidP="002238DE">
            <w:pPr>
              <w:ind w:left="-43"/>
              <w:contextualSpacing/>
              <w:jc w:val="both"/>
              <w:rPr>
                <w:bCs/>
                <w:sz w:val="20"/>
                <w:szCs w:val="20"/>
              </w:rPr>
            </w:pPr>
            <w:r>
              <w:rPr>
                <w:b/>
                <w:sz w:val="20"/>
                <w:szCs w:val="20"/>
              </w:rPr>
              <w:t xml:space="preserve">Izpildīts. </w:t>
            </w:r>
            <w:r w:rsidR="008B1E39" w:rsidRPr="00E608FD">
              <w:rPr>
                <w:b/>
                <w:sz w:val="20"/>
                <w:szCs w:val="20"/>
              </w:rPr>
              <w:t>Sniegti sociālie pakalpojumi personām ar invaliditāti un bērniem projekta “Deinstitucionalizācija un sociālie pakalpojumi personām ar invaliditāti un bērniem” ietvaros.</w:t>
            </w:r>
            <w:r w:rsidR="008B1E39">
              <w:rPr>
                <w:bCs/>
                <w:sz w:val="20"/>
                <w:szCs w:val="20"/>
              </w:rPr>
              <w:t xml:space="preserve"> </w:t>
            </w:r>
            <w:r w:rsidR="008B1E39" w:rsidRPr="00E608FD">
              <w:rPr>
                <w:b/>
                <w:strike/>
                <w:sz w:val="20"/>
                <w:szCs w:val="20"/>
              </w:rPr>
              <w:t>Izveidots sociālās rehabilitācijas pakalpojumu centrs bērniem ar īpašām vajadzībām projekta “Pakalpojumu infrastruktūras attīstība deinstitucionalizācijas plānu īstenošanai Ādažu novadā” ietvaros.</w:t>
            </w:r>
          </w:p>
        </w:tc>
        <w:tc>
          <w:tcPr>
            <w:tcW w:w="1294" w:type="dxa"/>
          </w:tcPr>
          <w:p w14:paraId="20EE8A92" w14:textId="2B1AFCA4" w:rsidR="00474650" w:rsidRPr="00346EEB" w:rsidRDefault="00474650" w:rsidP="003779E8">
            <w:pPr>
              <w:ind w:left="-43"/>
              <w:contextualSpacing/>
              <w:jc w:val="center"/>
              <w:rPr>
                <w:bCs/>
                <w:sz w:val="16"/>
                <w:szCs w:val="16"/>
              </w:rPr>
            </w:pPr>
            <w:r w:rsidRPr="00346EEB">
              <w:rPr>
                <w:bCs/>
                <w:sz w:val="16"/>
                <w:szCs w:val="16"/>
              </w:rPr>
              <w:t xml:space="preserve">Sociālais dienests, </w:t>
            </w:r>
            <w:r w:rsidRPr="00094713">
              <w:rPr>
                <w:b/>
                <w:strike/>
                <w:sz w:val="16"/>
                <w:szCs w:val="16"/>
              </w:rPr>
              <w:t>APN,</w:t>
            </w:r>
            <w:r w:rsidRPr="00346EEB">
              <w:rPr>
                <w:bCs/>
                <w:sz w:val="16"/>
                <w:szCs w:val="16"/>
              </w:rPr>
              <w:t xml:space="preserve">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(projekts “Pakalpojumu infrastruktūras attīstība deinstitucionalizācijas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33FB698E" w:rsidR="00474650" w:rsidRPr="00094713" w:rsidRDefault="00474650" w:rsidP="00AC1796">
            <w:pPr>
              <w:ind w:left="-43"/>
              <w:contextualSpacing/>
              <w:jc w:val="right"/>
              <w:rPr>
                <w:bCs/>
                <w:sz w:val="20"/>
                <w:szCs w:val="20"/>
              </w:rPr>
            </w:pPr>
            <w:r w:rsidRPr="00094713">
              <w:rPr>
                <w:b/>
                <w:strike/>
                <w:sz w:val="20"/>
                <w:szCs w:val="20"/>
              </w:rPr>
              <w:t>~1 200 0000</w:t>
            </w:r>
            <w:r w:rsidRPr="0022441F">
              <w:rPr>
                <w:bCs/>
                <w:sz w:val="20"/>
                <w:szCs w:val="20"/>
              </w:rPr>
              <w:t xml:space="preserve"> </w:t>
            </w:r>
            <w:r w:rsidRPr="00094713">
              <w:rPr>
                <w:b/>
                <w:strike/>
                <w:sz w:val="20"/>
                <w:szCs w:val="20"/>
              </w:rPr>
              <w:t>(izmaksas kopā ar Dienas aprūpes centra izmaksām (Ā5.1.2.2.)</w:t>
            </w:r>
            <w:r w:rsidR="00094713">
              <w:rPr>
                <w:b/>
                <w:sz w:val="20"/>
                <w:szCs w:val="20"/>
              </w:rPr>
              <w:t xml:space="preserve"> </w:t>
            </w:r>
            <w:r w:rsidR="00094713">
              <w:rPr>
                <w:b/>
                <w:sz w:val="20"/>
                <w:szCs w:val="20"/>
              </w:rPr>
              <w:lastRenderedPageBreak/>
              <w:t>1 275 287,12</w:t>
            </w:r>
          </w:p>
        </w:tc>
        <w:tc>
          <w:tcPr>
            <w:tcW w:w="913" w:type="dxa"/>
          </w:tcPr>
          <w:p w14:paraId="6F688883" w14:textId="1EAA73FA" w:rsidR="00474650" w:rsidRPr="00094713" w:rsidRDefault="00474650" w:rsidP="00AC1796">
            <w:pPr>
              <w:ind w:left="-43"/>
              <w:contextualSpacing/>
              <w:jc w:val="right"/>
              <w:rPr>
                <w:b/>
                <w:sz w:val="20"/>
                <w:szCs w:val="20"/>
              </w:rPr>
            </w:pPr>
            <w:r w:rsidRPr="00094713">
              <w:rPr>
                <w:b/>
                <w:strike/>
                <w:sz w:val="20"/>
                <w:szCs w:val="20"/>
              </w:rPr>
              <w:lastRenderedPageBreak/>
              <w:t>~15</w:t>
            </w:r>
            <w:r w:rsidR="00094713">
              <w:rPr>
                <w:b/>
                <w:sz w:val="20"/>
                <w:szCs w:val="20"/>
              </w:rPr>
              <w:t xml:space="preserve"> 11,45</w:t>
            </w:r>
          </w:p>
        </w:tc>
        <w:tc>
          <w:tcPr>
            <w:tcW w:w="913" w:type="dxa"/>
          </w:tcPr>
          <w:p w14:paraId="184A0E5E" w14:textId="7EF8CB1F" w:rsidR="00474650" w:rsidRPr="00094713" w:rsidRDefault="00474650" w:rsidP="00AC1796">
            <w:pPr>
              <w:ind w:left="-43"/>
              <w:contextualSpacing/>
              <w:jc w:val="right"/>
              <w:rPr>
                <w:b/>
                <w:sz w:val="20"/>
                <w:szCs w:val="20"/>
              </w:rPr>
            </w:pPr>
            <w:r w:rsidRPr="00094713">
              <w:rPr>
                <w:b/>
                <w:strike/>
                <w:sz w:val="20"/>
                <w:szCs w:val="20"/>
              </w:rPr>
              <w:t>~85</w:t>
            </w:r>
            <w:r w:rsidR="00094713">
              <w:rPr>
                <w:b/>
                <w:strike/>
                <w:sz w:val="20"/>
                <w:szCs w:val="20"/>
              </w:rPr>
              <w:t xml:space="preserve"> </w:t>
            </w:r>
            <w:r w:rsidR="00094713">
              <w:rPr>
                <w:b/>
                <w:sz w:val="20"/>
                <w:szCs w:val="20"/>
              </w:rPr>
              <w:t>80,36</w:t>
            </w:r>
          </w:p>
        </w:tc>
        <w:tc>
          <w:tcPr>
            <w:tcW w:w="827" w:type="dxa"/>
          </w:tcPr>
          <w:p w14:paraId="6C15DA87" w14:textId="02512095" w:rsidR="00474650" w:rsidRPr="00094713" w:rsidRDefault="00094713" w:rsidP="00AC1796">
            <w:pPr>
              <w:ind w:left="-43"/>
              <w:contextualSpacing/>
              <w:jc w:val="right"/>
              <w:rPr>
                <w:b/>
                <w:sz w:val="20"/>
                <w:szCs w:val="20"/>
              </w:rPr>
            </w:pPr>
            <w:r w:rsidRPr="00094713">
              <w:rPr>
                <w:b/>
                <w:strike/>
                <w:sz w:val="20"/>
                <w:szCs w:val="20"/>
              </w:rPr>
              <w:t>X</w:t>
            </w:r>
            <w:r>
              <w:rPr>
                <w:b/>
                <w:strike/>
                <w:sz w:val="20"/>
                <w:szCs w:val="20"/>
              </w:rPr>
              <w:t xml:space="preserve"> </w:t>
            </w:r>
            <w:r>
              <w:rPr>
                <w:b/>
                <w:sz w:val="20"/>
                <w:szCs w:val="20"/>
              </w:rPr>
              <w:t>8,19</w:t>
            </w: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751F4344"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E608FD">
              <w:rPr>
                <w:b/>
                <w:sz w:val="20"/>
                <w:szCs w:val="20"/>
              </w:rPr>
              <w:t>un sociālās rehabilitācijas pakalpojumu centrs bērniem ar funkcionāliem traucējumiem, kā arī izveidota infrastruktūra sociālā pakalpojuma “Specializētās darbnīcas” sniegšanai</w:t>
            </w:r>
            <w:r w:rsidR="008B1E39">
              <w:rPr>
                <w:bCs/>
                <w:sz w:val="20"/>
                <w:szCs w:val="20"/>
              </w:rPr>
              <w:t xml:space="preserve">  </w:t>
            </w:r>
            <w:r w:rsidR="008B1E39" w:rsidRPr="0022441F">
              <w:rPr>
                <w:bCs/>
                <w:sz w:val="20"/>
                <w:szCs w:val="20"/>
              </w:rPr>
              <w:t xml:space="preserve"> </w:t>
            </w:r>
            <w:r w:rsidRPr="0022441F">
              <w:rPr>
                <w:bCs/>
                <w:sz w:val="20"/>
                <w:szCs w:val="20"/>
              </w:rPr>
              <w:t>projekta “Pakalpojumu infrastruktūras attīstība deinstitucionalizācijas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8B1E39" w:rsidRDefault="008B1E39" w:rsidP="00AC1796">
            <w:pPr>
              <w:ind w:left="-43"/>
              <w:contextualSpacing/>
              <w:jc w:val="center"/>
              <w:rPr>
                <w:b/>
                <w:bCs/>
                <w:sz w:val="16"/>
                <w:szCs w:val="16"/>
              </w:rPr>
            </w:pPr>
            <w:r>
              <w:rPr>
                <w:b/>
                <w:bCs/>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30E1E2A8"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8051D9">
              <w:rPr>
                <w:bCs/>
                <w:strike/>
                <w:sz w:val="20"/>
                <w:szCs w:val="20"/>
              </w:rPr>
              <w:t>s</w:t>
            </w:r>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4AF11C11" w:rsidR="00474650" w:rsidRPr="00346EEB" w:rsidRDefault="00474650" w:rsidP="00AC1796">
            <w:pPr>
              <w:ind w:left="-43"/>
              <w:contextualSpacing/>
              <w:jc w:val="right"/>
              <w:rPr>
                <w:rFonts w:eastAsia="Times New Roman"/>
                <w:bCs/>
                <w:sz w:val="20"/>
                <w:szCs w:val="20"/>
              </w:rPr>
            </w:pPr>
            <w:r w:rsidRPr="00346EEB">
              <w:rPr>
                <w:rFonts w:eastAsia="Times New Roman"/>
                <w:bCs/>
                <w:sz w:val="20"/>
                <w:szCs w:val="20"/>
              </w:rPr>
              <w:t>12 000 000</w:t>
            </w:r>
          </w:p>
        </w:tc>
        <w:tc>
          <w:tcPr>
            <w:tcW w:w="913" w:type="dxa"/>
          </w:tcPr>
          <w:p w14:paraId="397B97F6" w14:textId="30E5AFD3"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50</w:t>
            </w:r>
          </w:p>
        </w:tc>
        <w:tc>
          <w:tcPr>
            <w:tcW w:w="913" w:type="dxa"/>
          </w:tcPr>
          <w:p w14:paraId="55817F06" w14:textId="1B1C7866"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41,6</w:t>
            </w:r>
          </w:p>
        </w:tc>
        <w:tc>
          <w:tcPr>
            <w:tcW w:w="827" w:type="dxa"/>
          </w:tcPr>
          <w:p w14:paraId="63F2EE08" w14:textId="2E4391D6"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0,4</w:t>
            </w:r>
          </w:p>
        </w:tc>
        <w:tc>
          <w:tcPr>
            <w:tcW w:w="813" w:type="dxa"/>
          </w:tcPr>
          <w:p w14:paraId="79A29579" w14:textId="713E7BBB"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8</w:t>
            </w:r>
          </w:p>
        </w:tc>
        <w:tc>
          <w:tcPr>
            <w:tcW w:w="787" w:type="dxa"/>
          </w:tcPr>
          <w:p w14:paraId="6D4D4ABA" w14:textId="25365009" w:rsidR="00474650" w:rsidRPr="00B252F9" w:rsidRDefault="00474650" w:rsidP="00AC1796">
            <w:pPr>
              <w:ind w:left="-43"/>
              <w:contextualSpacing/>
              <w:jc w:val="center"/>
              <w:rPr>
                <w:bCs/>
                <w:sz w:val="20"/>
                <w:szCs w:val="20"/>
              </w:rPr>
            </w:pPr>
            <w:r w:rsidRPr="00B252F9">
              <w:rPr>
                <w:bCs/>
                <w:sz w:val="20"/>
                <w:szCs w:val="20"/>
              </w:rPr>
              <w:t>2022.-2027.</w:t>
            </w:r>
          </w:p>
        </w:tc>
        <w:tc>
          <w:tcPr>
            <w:tcW w:w="4170" w:type="dxa"/>
          </w:tcPr>
          <w:p w14:paraId="4938A081" w14:textId="64C110E9" w:rsidR="00474650" w:rsidRPr="00B252F9" w:rsidRDefault="00474650" w:rsidP="00AC1796">
            <w:pPr>
              <w:ind w:left="-43"/>
              <w:contextualSpacing/>
              <w:jc w:val="both"/>
              <w:rPr>
                <w:bCs/>
                <w:sz w:val="20"/>
                <w:szCs w:val="20"/>
              </w:rPr>
            </w:pPr>
            <w:r w:rsidRPr="00B252F9">
              <w:rPr>
                <w:bCs/>
                <w:sz w:val="20"/>
                <w:szCs w:val="20"/>
              </w:rPr>
              <w:t xml:space="preserve">Izprojektēta, izbūvēta jauna pirmsskolas izglītības iestādes ēka Podniekos </w:t>
            </w:r>
            <w:r w:rsidRPr="008051D9">
              <w:rPr>
                <w:bCs/>
                <w:sz w:val="20"/>
                <w:szCs w:val="20"/>
              </w:rPr>
              <w:t>ne mazāk kā 288 vietām. PII izbūve tiek īstenota SAM 4.2.1.7. pasākuma “Pirmsskolas izglītības iestāžu infrastruktūras attīstība” ietvaros.</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 xml:space="preserve">Carnikavas pamatskolas ēkas Nākotnes ielā 1, Carnikavā, pārbūve un </w:t>
            </w:r>
            <w:r w:rsidRPr="00346EEB">
              <w:rPr>
                <w:bCs/>
                <w:color w:val="000000" w:themeColor="text1"/>
                <w:sz w:val="20"/>
                <w:szCs w:val="20"/>
              </w:rPr>
              <w:lastRenderedPageBreak/>
              <w:t>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lastRenderedPageBreak/>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 xml:space="preserve">Specifisko mācību kabinetu (mūzika, dizains un tehnoloģija, fizika, ķīmija, datorika, māksla) un bibliotēkas izveide. Mācību kabinetu </w:t>
            </w:r>
            <w:r w:rsidRPr="00346EEB">
              <w:rPr>
                <w:bCs/>
                <w:sz w:val="20"/>
                <w:szCs w:val="20"/>
              </w:rPr>
              <w:lastRenderedPageBreak/>
              <w:t>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1A254425" w:rsidR="00474650" w:rsidRPr="00346EEB" w:rsidRDefault="00474650" w:rsidP="002E5D04">
            <w:pPr>
              <w:ind w:left="-43"/>
              <w:contextualSpacing/>
              <w:jc w:val="center"/>
              <w:rPr>
                <w:bCs/>
                <w:sz w:val="16"/>
                <w:szCs w:val="16"/>
              </w:rPr>
            </w:pPr>
            <w:r w:rsidRPr="00346EEB">
              <w:rPr>
                <w:bCs/>
                <w:color w:val="000000"/>
                <w:sz w:val="16"/>
                <w:szCs w:val="16"/>
              </w:rPr>
              <w:lastRenderedPageBreak/>
              <w:t>APN, CPS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C5.1.3.10. Karlsona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474650" w:rsidRPr="00346EEB" w:rsidRDefault="00474650" w:rsidP="008F1B7C">
            <w:pPr>
              <w:contextualSpacing/>
              <w:jc w:val="right"/>
              <w:rPr>
                <w:bCs/>
                <w:sz w:val="20"/>
                <w:szCs w:val="20"/>
              </w:rPr>
            </w:pPr>
            <w:r w:rsidRPr="00346EEB">
              <w:rPr>
                <w:bCs/>
                <w:sz w:val="20"/>
                <w:szCs w:val="20"/>
              </w:rPr>
              <w:t>70</w:t>
            </w:r>
          </w:p>
        </w:tc>
        <w:tc>
          <w:tcPr>
            <w:tcW w:w="913" w:type="dxa"/>
          </w:tcPr>
          <w:p w14:paraId="2F702503" w14:textId="77777777" w:rsidR="00474650" w:rsidRPr="00346EEB" w:rsidRDefault="00474650"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77777777" w:rsidR="00474650" w:rsidRPr="00346EEB" w:rsidRDefault="00474650" w:rsidP="008F1B7C">
            <w:pPr>
              <w:ind w:left="-43"/>
              <w:contextualSpacing/>
              <w:jc w:val="right"/>
              <w:rPr>
                <w:bCs/>
                <w:sz w:val="20"/>
                <w:szCs w:val="20"/>
              </w:rPr>
            </w:pPr>
            <w:r w:rsidRPr="00346EEB">
              <w:rPr>
                <w:bCs/>
                <w:sz w:val="20"/>
                <w:szCs w:val="20"/>
              </w:rPr>
              <w:t>10</w:t>
            </w:r>
          </w:p>
        </w:tc>
        <w:tc>
          <w:tcPr>
            <w:tcW w:w="787" w:type="dxa"/>
          </w:tcPr>
          <w:p w14:paraId="760DB7CB" w14:textId="7A075310" w:rsidR="00474650" w:rsidRPr="00B14226" w:rsidRDefault="00474650" w:rsidP="008F1B7C">
            <w:pPr>
              <w:ind w:left="-43"/>
              <w:contextualSpacing/>
              <w:jc w:val="center"/>
              <w:rPr>
                <w:bCs/>
                <w:sz w:val="20"/>
                <w:szCs w:val="20"/>
              </w:rPr>
            </w:pPr>
            <w:r w:rsidRPr="00B14226">
              <w:rPr>
                <w:bCs/>
                <w:sz w:val="20"/>
                <w:szCs w:val="20"/>
              </w:rPr>
              <w:t>2027.</w:t>
            </w:r>
          </w:p>
        </w:tc>
        <w:tc>
          <w:tcPr>
            <w:tcW w:w="4170" w:type="dxa"/>
          </w:tcPr>
          <w:p w14:paraId="43154857" w14:textId="77777777" w:rsidR="00474650" w:rsidRPr="00346EEB" w:rsidRDefault="00474650" w:rsidP="008F1B7C">
            <w:pPr>
              <w:ind w:left="-43"/>
              <w:contextualSpacing/>
              <w:jc w:val="both"/>
              <w:rPr>
                <w:bCs/>
                <w:sz w:val="20"/>
                <w:szCs w:val="20"/>
              </w:rPr>
            </w:pPr>
            <w:r w:rsidRPr="00346EEB">
              <w:rPr>
                <w:bCs/>
                <w:sz w:val="20"/>
                <w:szCs w:val="20"/>
              </w:rPr>
              <w:t>Labiekārtota parka sporta daļa.</w:t>
            </w:r>
          </w:p>
          <w:p w14:paraId="2285145D" w14:textId="77777777" w:rsidR="00474650" w:rsidRPr="00346EEB" w:rsidRDefault="00474650" w:rsidP="008F1B7C">
            <w:pPr>
              <w:ind w:left="-43"/>
              <w:contextualSpacing/>
              <w:jc w:val="both"/>
              <w:rPr>
                <w:bCs/>
                <w:sz w:val="20"/>
                <w:szCs w:val="20"/>
              </w:rPr>
            </w:pPr>
            <w:r w:rsidRPr="00346EEB">
              <w:rPr>
                <w:bCs/>
                <w:sz w:val="20"/>
                <w:szCs w:val="20"/>
              </w:rPr>
              <w:t>Labiekārtota parka atpūtas daļa.</w:t>
            </w:r>
          </w:p>
        </w:tc>
        <w:tc>
          <w:tcPr>
            <w:tcW w:w="1294" w:type="dxa"/>
          </w:tcPr>
          <w:p w14:paraId="666AF6B2" w14:textId="4B757C74" w:rsidR="00474650" w:rsidRPr="00346EEB" w:rsidRDefault="00474650" w:rsidP="008F1B7C">
            <w:pPr>
              <w:ind w:left="-43"/>
              <w:contextualSpacing/>
              <w:jc w:val="center"/>
              <w:rPr>
                <w:bCs/>
                <w:sz w:val="16"/>
                <w:szCs w:val="16"/>
              </w:rPr>
            </w:pPr>
            <w:r w:rsidRPr="00346EEB">
              <w:rPr>
                <w:bCs/>
                <w:sz w:val="16"/>
                <w:szCs w:val="16"/>
              </w:rPr>
              <w:t>P/A “CKS”, APN</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77777777" w:rsidR="00474650" w:rsidRPr="00C96D68" w:rsidRDefault="00474650" w:rsidP="00EA2F1A">
            <w:pPr>
              <w:contextualSpacing/>
              <w:jc w:val="both"/>
              <w:rPr>
                <w:b/>
                <w:strike/>
                <w:sz w:val="20"/>
                <w:szCs w:val="20"/>
              </w:rPr>
            </w:pPr>
            <w:r w:rsidRPr="00C96D68">
              <w:rPr>
                <w:b/>
                <w:strike/>
                <w:sz w:val="20"/>
                <w:szCs w:val="20"/>
              </w:rPr>
              <w:t>C5.1.2.6. Sociālā aprūpes centra izveide</w:t>
            </w:r>
          </w:p>
        </w:tc>
        <w:tc>
          <w:tcPr>
            <w:tcW w:w="914" w:type="dxa"/>
          </w:tcPr>
          <w:p w14:paraId="6F4A1552" w14:textId="77777777" w:rsidR="00474650" w:rsidRPr="00C96D68" w:rsidRDefault="00474650" w:rsidP="008F1B7C">
            <w:pPr>
              <w:contextualSpacing/>
              <w:jc w:val="center"/>
              <w:rPr>
                <w:b/>
                <w:strike/>
                <w:sz w:val="20"/>
                <w:szCs w:val="20"/>
              </w:rPr>
            </w:pPr>
            <w:r w:rsidRPr="00C96D68">
              <w:rPr>
                <w:b/>
                <w:strike/>
                <w:sz w:val="20"/>
                <w:szCs w:val="20"/>
              </w:rPr>
              <w:t>VTP5</w:t>
            </w:r>
          </w:p>
        </w:tc>
        <w:tc>
          <w:tcPr>
            <w:tcW w:w="1169" w:type="dxa"/>
          </w:tcPr>
          <w:p w14:paraId="0820E959" w14:textId="77777777" w:rsidR="00474650" w:rsidRPr="00C96D68" w:rsidRDefault="00474650" w:rsidP="008F1B7C">
            <w:pPr>
              <w:ind w:left="-43"/>
              <w:contextualSpacing/>
              <w:jc w:val="right"/>
              <w:rPr>
                <w:b/>
                <w:strike/>
                <w:sz w:val="20"/>
                <w:szCs w:val="20"/>
              </w:rPr>
            </w:pPr>
            <w:r w:rsidRPr="00C96D68">
              <w:rPr>
                <w:b/>
                <w:strike/>
                <w:sz w:val="20"/>
                <w:szCs w:val="20"/>
              </w:rPr>
              <w:t>1 100 000</w:t>
            </w:r>
          </w:p>
        </w:tc>
        <w:tc>
          <w:tcPr>
            <w:tcW w:w="913" w:type="dxa"/>
          </w:tcPr>
          <w:p w14:paraId="71A4A6DD" w14:textId="77777777" w:rsidR="00474650" w:rsidRPr="00C96D68" w:rsidRDefault="00474650" w:rsidP="008F1B7C">
            <w:pPr>
              <w:contextualSpacing/>
              <w:jc w:val="right"/>
              <w:rPr>
                <w:b/>
                <w:strike/>
                <w:sz w:val="20"/>
                <w:szCs w:val="20"/>
              </w:rPr>
            </w:pPr>
            <w:r w:rsidRPr="00C96D68">
              <w:rPr>
                <w:b/>
                <w:strike/>
                <w:sz w:val="20"/>
                <w:szCs w:val="20"/>
              </w:rPr>
              <w:t>100</w:t>
            </w: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2786E441" w:rsidR="00474650" w:rsidRPr="00C96D68" w:rsidRDefault="00474650" w:rsidP="008F1B7C">
            <w:pPr>
              <w:ind w:left="-43"/>
              <w:contextualSpacing/>
              <w:jc w:val="center"/>
              <w:rPr>
                <w:b/>
                <w:strike/>
                <w:color w:val="000000"/>
                <w:sz w:val="20"/>
                <w:szCs w:val="20"/>
              </w:rPr>
            </w:pPr>
            <w:r w:rsidRPr="00C96D68">
              <w:rPr>
                <w:b/>
                <w:strike/>
                <w:sz w:val="20"/>
                <w:szCs w:val="20"/>
              </w:rPr>
              <w:t>2027.</w:t>
            </w:r>
          </w:p>
        </w:tc>
        <w:tc>
          <w:tcPr>
            <w:tcW w:w="4170" w:type="dxa"/>
          </w:tcPr>
          <w:p w14:paraId="6891DA4C" w14:textId="5DB2983A" w:rsidR="00474650" w:rsidRPr="00C96D68" w:rsidRDefault="00474650" w:rsidP="008F1B7C">
            <w:pPr>
              <w:ind w:left="-43"/>
              <w:contextualSpacing/>
              <w:jc w:val="both"/>
              <w:rPr>
                <w:b/>
                <w:strike/>
                <w:sz w:val="20"/>
                <w:szCs w:val="20"/>
              </w:rPr>
            </w:pPr>
            <w:r w:rsidRPr="00C96D68">
              <w:rPr>
                <w:b/>
                <w:strike/>
                <w:sz w:val="20"/>
                <w:szCs w:val="20"/>
              </w:rPr>
              <w:t>Izveidots Sociālās aprūpes centrs 50 cilvēkiem pakalpojumu nodrošināšanai  tuvāk dzīvesvietai.</w:t>
            </w:r>
          </w:p>
        </w:tc>
        <w:tc>
          <w:tcPr>
            <w:tcW w:w="1294" w:type="dxa"/>
          </w:tcPr>
          <w:p w14:paraId="3E708DDF" w14:textId="5268684C" w:rsidR="00474650" w:rsidRPr="00C96D68" w:rsidRDefault="00474650" w:rsidP="008F1B7C">
            <w:pPr>
              <w:ind w:left="-43"/>
              <w:contextualSpacing/>
              <w:jc w:val="center"/>
              <w:rPr>
                <w:b/>
                <w:strike/>
                <w:sz w:val="16"/>
                <w:szCs w:val="16"/>
              </w:rPr>
            </w:pPr>
            <w:r w:rsidRPr="00C96D68">
              <w:rPr>
                <w:b/>
                <w:strike/>
                <w:sz w:val="16"/>
                <w:szCs w:val="16"/>
              </w:rPr>
              <w:t>Sociālais dienests, Vadība</w:t>
            </w:r>
          </w:p>
        </w:tc>
        <w:tc>
          <w:tcPr>
            <w:tcW w:w="913" w:type="dxa"/>
          </w:tcPr>
          <w:p w14:paraId="7EFF6BF0" w14:textId="77777777" w:rsidR="00474650" w:rsidRPr="00C96D68" w:rsidRDefault="00474650" w:rsidP="008F1B7C">
            <w:pPr>
              <w:ind w:left="-43"/>
              <w:contextualSpacing/>
              <w:jc w:val="center"/>
              <w:rPr>
                <w:b/>
                <w:strike/>
                <w:sz w:val="16"/>
                <w:szCs w:val="16"/>
              </w:rPr>
            </w:pPr>
            <w:r w:rsidRPr="00C96D68">
              <w:rPr>
                <w:b/>
                <w:strike/>
                <w:sz w:val="16"/>
                <w:szCs w:val="16"/>
              </w:rPr>
              <w:t>Carnikavas</w:t>
            </w: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4537DDA2" w:rsidR="00474650" w:rsidRPr="00346EEB" w:rsidRDefault="00474650"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77777777" w:rsidR="00474650" w:rsidRPr="00346EEB" w:rsidRDefault="00474650"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45EEA3DC"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3BF9E40F" w:rsidR="00474650" w:rsidRPr="00346EEB" w:rsidRDefault="00474650" w:rsidP="006B2FD4">
            <w:pPr>
              <w:ind w:left="-43"/>
              <w:contextualSpacing/>
              <w:jc w:val="center"/>
              <w:rPr>
                <w:bCs/>
                <w:color w:val="000000"/>
                <w:sz w:val="16"/>
                <w:szCs w:val="16"/>
              </w:rPr>
            </w:pPr>
            <w:r w:rsidRPr="00346EEB">
              <w:rPr>
                <w:bCs/>
                <w:color w:val="000000"/>
                <w:sz w:val="16"/>
                <w:szCs w:val="16"/>
              </w:rPr>
              <w:t>Vadība, CPS,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lastRenderedPageBreak/>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“LIFEBauhausingEurope”</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55C1D7D9"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45F6A387" w14:textId="1832EA3B" w:rsidR="00474650" w:rsidRPr="0038366C" w:rsidRDefault="00474650" w:rsidP="009F6F39">
            <w:pPr>
              <w:ind w:left="-43"/>
              <w:contextualSpacing/>
              <w:jc w:val="both"/>
              <w:rPr>
                <w:bCs/>
                <w:sz w:val="20"/>
                <w:szCs w:val="20"/>
              </w:rPr>
            </w:pPr>
            <w:r w:rsidRPr="0038366C">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474650" w:rsidRPr="0038366C" w:rsidRDefault="00474650" w:rsidP="009F6F39">
            <w:pPr>
              <w:ind w:left="-43"/>
              <w:contextualSpacing/>
              <w:jc w:val="center"/>
              <w:rPr>
                <w:bCs/>
                <w:sz w:val="16"/>
                <w:szCs w:val="16"/>
              </w:rPr>
            </w:pPr>
            <w:r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5C42D31F" w:rsidR="00474650" w:rsidRPr="0038366C" w:rsidRDefault="00474650"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r>
              <w:rPr>
                <w:bCs/>
                <w:sz w:val="20"/>
                <w:szCs w:val="20"/>
              </w:rPr>
              <w:t xml:space="preserve"> </w:t>
            </w:r>
            <w:r w:rsidRPr="00BA0622">
              <w:rPr>
                <w:b/>
                <w:sz w:val="20"/>
                <w:szCs w:val="20"/>
              </w:rPr>
              <w:t>Ābeļdārzā pārnēsājamo nojumi (vasaras sezonai, kad ir apvienotās grupas)</w:t>
            </w:r>
            <w:r w:rsidR="00872F44">
              <w:rPr>
                <w:b/>
                <w:sz w:val="20"/>
                <w:szCs w:val="20"/>
              </w:rPr>
              <w:t>.</w:t>
            </w:r>
            <w:r w:rsidRPr="00BA0622">
              <w:rPr>
                <w:b/>
                <w:sz w:val="20"/>
                <w:szCs w:val="20"/>
              </w:rPr>
              <w:t xml:space="preserve"> </w:t>
            </w:r>
            <w:r w:rsidR="00872F44" w:rsidRPr="000E1E79">
              <w:rPr>
                <w:b/>
                <w:sz w:val="20"/>
                <w:szCs w:val="20"/>
              </w:rPr>
              <w:t xml:space="preserve">17 grupu </w:t>
            </w:r>
            <w:r w:rsidR="00872F44" w:rsidRPr="000E1E79">
              <w:rPr>
                <w:b/>
                <w:sz w:val="20"/>
                <w:szCs w:val="20"/>
              </w:rPr>
              <w:lastRenderedPageBreak/>
              <w:t>laukumus papildināt/nomainīt ar jaunām rotaļu iekārtām, nojumes aprīkot ar ergonomiskām un viegli pārvietojamām mēbelēm (galdi, krēsli) lai nodrošinātu mācīšanās iespējas svaigā gaisā</w:t>
            </w:r>
            <w:r w:rsidRPr="00BA0622">
              <w:rPr>
                <w:b/>
                <w:sz w:val="20"/>
                <w:szCs w:val="20"/>
              </w:rPr>
              <w:t>.</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lastRenderedPageBreak/>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731CA3C5" w:rsidR="00474650" w:rsidRPr="0038366C" w:rsidRDefault="00474650" w:rsidP="007F51E3">
            <w:pPr>
              <w:ind w:left="-43"/>
              <w:contextualSpacing/>
              <w:jc w:val="both"/>
              <w:rPr>
                <w:bCs/>
                <w:sz w:val="20"/>
                <w:szCs w:val="20"/>
              </w:rPr>
            </w:pPr>
            <w:r w:rsidRPr="0038366C">
              <w:rPr>
                <w:bCs/>
                <w:sz w:val="20"/>
                <w:szCs w:val="20"/>
              </w:rPr>
              <w:t>Atjaunots teritorijas žogs</w:t>
            </w:r>
            <w:r>
              <w:rPr>
                <w:bCs/>
                <w:sz w:val="20"/>
                <w:szCs w:val="20"/>
              </w:rPr>
              <w:t xml:space="preserve"> </w:t>
            </w:r>
            <w:r>
              <w:rPr>
                <w:b/>
                <w:sz w:val="20"/>
                <w:szCs w:val="20"/>
              </w:rPr>
              <w:t>(261 m)</w:t>
            </w:r>
            <w:r w:rsidRPr="0038366C">
              <w:rPr>
                <w:bCs/>
                <w:sz w:val="20"/>
                <w:szCs w:val="20"/>
              </w:rPr>
              <w:t>.</w:t>
            </w:r>
            <w:r>
              <w:rPr>
                <w:bCs/>
                <w:sz w:val="20"/>
                <w:szCs w:val="20"/>
              </w:rPr>
              <w:t xml:space="preserve"> </w:t>
            </w:r>
            <w:r w:rsidRPr="0038366C">
              <w:rPr>
                <w:bCs/>
                <w:sz w:val="20"/>
                <w:szCs w:val="20"/>
              </w:rPr>
              <w:t xml:space="preserve">Droši, atjaunoti </w:t>
            </w:r>
            <w:r>
              <w:rPr>
                <w:b/>
                <w:sz w:val="20"/>
                <w:szCs w:val="20"/>
              </w:rPr>
              <w:t xml:space="preserve">2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Izveidota āra klase ar nelielu siltumnīcu – teritorijas paplašināšana. 2023.gadā plānota žoga uzstādīšana un rotaļu laukuma atjaunošanu.</w:t>
            </w:r>
          </w:p>
        </w:tc>
        <w:tc>
          <w:tcPr>
            <w:tcW w:w="1294" w:type="dxa"/>
          </w:tcPr>
          <w:p w14:paraId="4C65685F" w14:textId="45FD1803" w:rsidR="00474650" w:rsidRPr="0038366C" w:rsidRDefault="00474650" w:rsidP="00E512FD">
            <w:pPr>
              <w:ind w:left="-43"/>
              <w:contextualSpacing/>
              <w:jc w:val="center"/>
              <w:rPr>
                <w:bCs/>
                <w:sz w:val="16"/>
                <w:szCs w:val="16"/>
              </w:rPr>
            </w:pPr>
            <w:r w:rsidRPr="0038366C">
              <w:rPr>
                <w:bCs/>
                <w:sz w:val="16"/>
                <w:szCs w:val="16"/>
              </w:rPr>
              <w:t>IJN, CPII “Riekstiņš”, P/A “CKS”</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156806D1" w:rsidR="00474650" w:rsidRPr="0038366C" w:rsidRDefault="00474650" w:rsidP="00E512FD">
            <w:pPr>
              <w:ind w:left="-43"/>
              <w:contextualSpacing/>
              <w:jc w:val="both"/>
              <w:rPr>
                <w:bCs/>
                <w:sz w:val="20"/>
                <w:szCs w:val="20"/>
              </w:rPr>
            </w:pPr>
            <w:r>
              <w:rPr>
                <w:b/>
                <w:sz w:val="20"/>
                <w:szCs w:val="20"/>
              </w:rPr>
              <w:t>3 g</w:t>
            </w:r>
            <w:r w:rsidRPr="00A5526E">
              <w:rPr>
                <w:b/>
                <w:strike/>
                <w:sz w:val="20"/>
                <w:szCs w:val="20"/>
              </w:rPr>
              <w:t>G</w:t>
            </w:r>
            <w:r w:rsidRPr="0038366C">
              <w:rPr>
                <w:bCs/>
                <w:sz w:val="20"/>
                <w:szCs w:val="20"/>
              </w:rPr>
              <w:t xml:space="preserve">rupu telpu kosmētiskais remonts, </w:t>
            </w:r>
            <w:r>
              <w:rPr>
                <w:b/>
                <w:sz w:val="20"/>
                <w:szCs w:val="20"/>
              </w:rPr>
              <w:t xml:space="preserve">31 </w:t>
            </w:r>
            <w:r w:rsidRPr="0038366C">
              <w:rPr>
                <w:bCs/>
                <w:sz w:val="20"/>
                <w:szCs w:val="20"/>
              </w:rPr>
              <w:t xml:space="preserve">grupas durvju (no iekšpuses) maiņa, </w:t>
            </w:r>
            <w:r>
              <w:rPr>
                <w:b/>
                <w:sz w:val="20"/>
                <w:szCs w:val="20"/>
              </w:rPr>
              <w:t xml:space="preserve">3 </w:t>
            </w:r>
            <w:r w:rsidRPr="0038366C">
              <w:rPr>
                <w:bCs/>
                <w:sz w:val="20"/>
                <w:szCs w:val="20"/>
              </w:rPr>
              <w:t>gaiteņu remonts, kanalizācijas, ūdens un sanitāro sistēmu maiņa/ atjaunošana</w:t>
            </w:r>
            <w:r w:rsidR="00872F44">
              <w:rPr>
                <w:bCs/>
                <w:sz w:val="20"/>
                <w:szCs w:val="20"/>
              </w:rPr>
              <w:t xml:space="preserve"> </w:t>
            </w:r>
            <w:r w:rsidR="00872F44">
              <w:rPr>
                <w:b/>
                <w:sz w:val="20"/>
                <w:szCs w:val="20"/>
              </w:rPr>
              <w:t>(izpildīts daļēji)</w:t>
            </w:r>
            <w:r w:rsidRPr="0038366C">
              <w:rPr>
                <w:bCs/>
                <w:sz w:val="20"/>
                <w:szCs w:val="20"/>
              </w:rPr>
              <w:t>. Gaisa kvalitātes monitoringa sistēmas ieviešana iekštelpās</w:t>
            </w:r>
            <w:r w:rsidR="00872F44">
              <w:rPr>
                <w:bCs/>
                <w:sz w:val="20"/>
                <w:szCs w:val="20"/>
              </w:rPr>
              <w:t xml:space="preserve"> </w:t>
            </w:r>
            <w:r w:rsidR="00872F44">
              <w:rPr>
                <w:b/>
                <w:sz w:val="20"/>
                <w:szCs w:val="20"/>
              </w:rPr>
              <w:t>(izpildīts daļēji)</w:t>
            </w:r>
            <w:r w:rsidRPr="0038366C">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6E5D117C" w:rsidR="00474650" w:rsidRPr="0038366C" w:rsidRDefault="00474650" w:rsidP="005F4093">
            <w:pPr>
              <w:ind w:left="-43"/>
              <w:contextualSpacing/>
              <w:jc w:val="right"/>
              <w:rPr>
                <w:bCs/>
                <w:sz w:val="20"/>
                <w:szCs w:val="20"/>
              </w:rPr>
            </w:pPr>
            <w:r w:rsidRPr="0038366C">
              <w:rPr>
                <w:bCs/>
                <w:sz w:val="20"/>
                <w:szCs w:val="20"/>
              </w:rPr>
              <w:t>150 000</w:t>
            </w:r>
          </w:p>
        </w:tc>
        <w:tc>
          <w:tcPr>
            <w:tcW w:w="913" w:type="dxa"/>
          </w:tcPr>
          <w:p w14:paraId="12CE4709" w14:textId="483949EA" w:rsidR="00474650" w:rsidRPr="0038366C" w:rsidRDefault="00474650" w:rsidP="005F4093">
            <w:pPr>
              <w:ind w:left="-43"/>
              <w:contextualSpacing/>
              <w:jc w:val="right"/>
              <w:rPr>
                <w:bCs/>
                <w:sz w:val="20"/>
                <w:szCs w:val="20"/>
              </w:rPr>
            </w:pPr>
            <w:r w:rsidRPr="0038366C">
              <w:rPr>
                <w:bCs/>
                <w:sz w:val="20"/>
                <w:szCs w:val="20"/>
              </w:rPr>
              <w:t>100</w:t>
            </w:r>
          </w:p>
        </w:tc>
        <w:tc>
          <w:tcPr>
            <w:tcW w:w="913" w:type="dxa"/>
          </w:tcPr>
          <w:p w14:paraId="0E87EF33" w14:textId="77777777" w:rsidR="00474650" w:rsidRPr="0038366C" w:rsidRDefault="00474650" w:rsidP="005F4093">
            <w:pPr>
              <w:ind w:left="-43"/>
              <w:contextualSpacing/>
              <w:jc w:val="right"/>
              <w:rPr>
                <w:bCs/>
                <w:sz w:val="20"/>
                <w:szCs w:val="20"/>
              </w:rPr>
            </w:pP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46A84389"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474650" w:rsidRPr="0038366C" w:rsidRDefault="00474650"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6E291207" w:rsidR="00474650" w:rsidRPr="00B14226" w:rsidRDefault="00474650"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474650" w:rsidRPr="00B14226" w:rsidRDefault="00474650" w:rsidP="00E512FD">
            <w:pPr>
              <w:contextualSpacing/>
              <w:jc w:val="right"/>
              <w:rPr>
                <w:bCs/>
                <w:color w:val="000000"/>
                <w:sz w:val="20"/>
                <w:szCs w:val="20"/>
              </w:rPr>
            </w:pPr>
            <w:r w:rsidRPr="00B14226">
              <w:rPr>
                <w:bCs/>
                <w:sz w:val="20"/>
                <w:szCs w:val="20"/>
              </w:rPr>
              <w:t>100</w:t>
            </w:r>
          </w:p>
        </w:tc>
        <w:tc>
          <w:tcPr>
            <w:tcW w:w="913" w:type="dxa"/>
          </w:tcPr>
          <w:p w14:paraId="3D7E2456" w14:textId="77777777" w:rsidR="00474650" w:rsidRPr="00B14226" w:rsidRDefault="00474650" w:rsidP="00E512FD">
            <w:pPr>
              <w:ind w:left="-43"/>
              <w:contextualSpacing/>
              <w:jc w:val="right"/>
              <w:rPr>
                <w:bCs/>
                <w:color w:val="000000"/>
                <w:sz w:val="20"/>
                <w:szCs w:val="20"/>
              </w:rPr>
            </w:pP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4A6DDA84" w:rsidR="00474650" w:rsidRPr="00B14226" w:rsidRDefault="00474650"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4170" w:type="dxa"/>
          </w:tcPr>
          <w:p w14:paraId="6C97CC66" w14:textId="77777777"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7C4061C3"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474650" w:rsidRPr="0038366C" w:rsidRDefault="00474650" w:rsidP="005F4093">
            <w:pPr>
              <w:ind w:left="-43"/>
              <w:contextualSpacing/>
              <w:jc w:val="center"/>
              <w:rPr>
                <w:bCs/>
                <w:sz w:val="16"/>
                <w:szCs w:val="16"/>
              </w:rPr>
            </w:pPr>
            <w:r w:rsidRPr="0038366C">
              <w:rPr>
                <w:bCs/>
                <w:sz w:val="16"/>
                <w:szCs w:val="16"/>
              </w:rPr>
              <w:t>IJN, Izglītības iestādes, Sociālais dienests,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677EA58E"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5</w:t>
            </w:r>
            <w:r w:rsidRPr="0038366C">
              <w:rPr>
                <w:bCs/>
                <w:sz w:val="20"/>
                <w:szCs w:val="20"/>
              </w:rPr>
              <w:t>.-2027.</w:t>
            </w:r>
          </w:p>
        </w:tc>
        <w:tc>
          <w:tcPr>
            <w:tcW w:w="4170" w:type="dxa"/>
          </w:tcPr>
          <w:p w14:paraId="3F31F999" w14:textId="17904755" w:rsidR="00474650" w:rsidRPr="0038366C" w:rsidRDefault="00474650" w:rsidP="005F4093">
            <w:pPr>
              <w:ind w:left="-43"/>
              <w:contextualSpacing/>
              <w:jc w:val="both"/>
              <w:rPr>
                <w:bCs/>
                <w:sz w:val="20"/>
                <w:szCs w:val="20"/>
              </w:rPr>
            </w:pPr>
            <w:r w:rsidRPr="0038366C">
              <w:rPr>
                <w:bCs/>
                <w:sz w:val="20"/>
                <w:szCs w:val="20"/>
              </w:rPr>
              <w:t>Izbūvēta jauna bibliotēkas ēka. Iespējams īstenot LIFE projekta ietvaros.</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00A23772"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A35B161"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.- 2027.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474650" w:rsidRPr="0038366C" w:rsidRDefault="00474650"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0182E375" w:rsidR="00474650" w:rsidRPr="0038366C" w:rsidRDefault="00474650" w:rsidP="005F4093">
            <w:pPr>
              <w:ind w:left="-43"/>
              <w:contextualSpacing/>
              <w:jc w:val="center"/>
              <w:rPr>
                <w:bCs/>
                <w:sz w:val="20"/>
                <w:szCs w:val="20"/>
              </w:rPr>
            </w:pPr>
            <w:r w:rsidRPr="0038366C">
              <w:rPr>
                <w:bCs/>
                <w:sz w:val="20"/>
                <w:szCs w:val="20"/>
              </w:rPr>
              <w:t>2025.- 2027.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53C66AE3"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390F194F" w14:textId="37FEBFFE" w:rsidR="00474650" w:rsidRDefault="00474650" w:rsidP="005F4093">
            <w:pPr>
              <w:ind w:left="-43"/>
              <w:contextualSpacing/>
              <w:jc w:val="right"/>
              <w:rPr>
                <w:b/>
                <w:strike/>
                <w:sz w:val="20"/>
                <w:szCs w:val="20"/>
              </w:rPr>
            </w:pPr>
            <w:r w:rsidRPr="00A5526E">
              <w:rPr>
                <w:b/>
                <w:strike/>
                <w:sz w:val="20"/>
                <w:szCs w:val="20"/>
              </w:rPr>
              <w:t>977</w:t>
            </w:r>
            <w:r>
              <w:rPr>
                <w:b/>
                <w:strike/>
                <w:sz w:val="20"/>
                <w:szCs w:val="20"/>
              </w:rPr>
              <w:t> </w:t>
            </w:r>
            <w:r w:rsidRPr="00A5526E">
              <w:rPr>
                <w:b/>
                <w:strike/>
                <w:sz w:val="20"/>
                <w:szCs w:val="20"/>
              </w:rPr>
              <w:t>400</w:t>
            </w:r>
          </w:p>
          <w:p w14:paraId="48F73D09" w14:textId="68E421EE" w:rsidR="00474650" w:rsidRPr="00A5526E" w:rsidRDefault="00474650" w:rsidP="005F4093">
            <w:pPr>
              <w:ind w:left="-43"/>
              <w:contextualSpacing/>
              <w:jc w:val="right"/>
              <w:rPr>
                <w:b/>
                <w:sz w:val="20"/>
                <w:szCs w:val="20"/>
              </w:rPr>
            </w:pPr>
            <w:r>
              <w:rPr>
                <w:b/>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3BAEBA4C"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Pr>
                <w:b/>
                <w:sz w:val="20"/>
                <w:szCs w:val="20"/>
              </w:rPr>
              <w:t>(4000 m</w:t>
            </w:r>
            <w:r w:rsidRPr="00A5526E">
              <w:rPr>
                <w:b/>
                <w:sz w:val="20"/>
                <w:szCs w:val="20"/>
                <w:vertAlign w:val="superscript"/>
              </w:rPr>
              <w:t>2</w:t>
            </w:r>
            <w:r>
              <w:rPr>
                <w:b/>
                <w:sz w:val="20"/>
                <w:szCs w:val="20"/>
              </w:rPr>
              <w:t>)</w:t>
            </w:r>
            <w:r w:rsidRPr="000A5C8C">
              <w:rPr>
                <w:bCs/>
                <w:sz w:val="20"/>
                <w:szCs w:val="20"/>
              </w:rPr>
              <w:t xml:space="preserve">. Veikta jumta siltināšana. Gaisa kvalitātes monitoringa sistēmas ieviešana iekštelpās. </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5379B82C"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iespējamie vieglatlētikas sektori (2022.gadā izveidots sintētiskā seguma vieglatlētikas segums, tāllēkšanas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 Izveidots sintētiskā seguma Futbola laukums.</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46526142" w:rsidR="00474650" w:rsidRPr="000A5C8C" w:rsidRDefault="00474650" w:rsidP="004479FF">
            <w:pPr>
              <w:ind w:left="-43"/>
              <w:contextualSpacing/>
              <w:jc w:val="center"/>
              <w:rPr>
                <w:bCs/>
                <w:sz w:val="20"/>
                <w:szCs w:val="20"/>
              </w:rPr>
            </w:pPr>
            <w:r w:rsidRPr="000A5C8C">
              <w:rPr>
                <w:bCs/>
                <w:sz w:val="20"/>
                <w:szCs w:val="20"/>
              </w:rPr>
              <w:t>2021.- 2027.</w:t>
            </w:r>
          </w:p>
        </w:tc>
        <w:tc>
          <w:tcPr>
            <w:tcW w:w="4170" w:type="dxa"/>
          </w:tcPr>
          <w:p w14:paraId="2533F43F" w14:textId="0D72EE58" w:rsidR="00474650" w:rsidRPr="000A5C8C" w:rsidRDefault="00474650" w:rsidP="004479FF">
            <w:pPr>
              <w:ind w:left="-43"/>
              <w:contextualSpacing/>
              <w:jc w:val="both"/>
              <w:rPr>
                <w:bCs/>
                <w:sz w:val="20"/>
                <w:szCs w:val="20"/>
              </w:rPr>
            </w:pPr>
            <w:r w:rsidRPr="000A5C8C">
              <w:rPr>
                <w:bCs/>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Projekts tik</w:t>
            </w:r>
            <w:r w:rsidRPr="000E7AEB">
              <w:rPr>
                <w:b/>
                <w:strike/>
                <w:sz w:val="20"/>
                <w:szCs w:val="20"/>
              </w:rPr>
              <w:t>s</w:t>
            </w:r>
            <w:r w:rsidRPr="000E7AEB">
              <w:rPr>
                <w:b/>
                <w:sz w:val="20"/>
                <w:szCs w:val="20"/>
              </w:rPr>
              <w:t>a</w:t>
            </w:r>
            <w:r w:rsidRPr="00E664CA">
              <w:rPr>
                <w:bCs/>
                <w:sz w:val="20"/>
                <w:szCs w:val="20"/>
              </w:rPr>
              <w:t xml:space="preserve"> </w:t>
            </w:r>
            <w:r>
              <w:rPr>
                <w:b/>
                <w:sz w:val="20"/>
                <w:szCs w:val="20"/>
              </w:rPr>
              <w:t xml:space="preserve">pabeigts 2024.gada sākumā </w:t>
            </w:r>
            <w:r w:rsidRPr="000E7AEB">
              <w:rPr>
                <w:b/>
                <w:strike/>
                <w:sz w:val="20"/>
                <w:szCs w:val="20"/>
              </w:rPr>
              <w:t>paveikts līdz 2023.gada beigām</w:t>
            </w:r>
            <w:r w:rsidRPr="00E664CA">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2FCAC6B6" w:rsidR="00474650" w:rsidRPr="000A5C8C" w:rsidRDefault="00474650" w:rsidP="004479FF">
            <w:pPr>
              <w:ind w:left="-43"/>
              <w:contextualSpacing/>
              <w:jc w:val="center"/>
              <w:rPr>
                <w:bCs/>
                <w:sz w:val="20"/>
                <w:szCs w:val="20"/>
              </w:rPr>
            </w:pPr>
            <w:r w:rsidRPr="000A5C8C">
              <w:rPr>
                <w:bCs/>
                <w:sz w:val="20"/>
                <w:szCs w:val="20"/>
              </w:rPr>
              <w:t>2022.-2027.</w:t>
            </w:r>
          </w:p>
        </w:tc>
        <w:tc>
          <w:tcPr>
            <w:tcW w:w="4170" w:type="dxa"/>
          </w:tcPr>
          <w:p w14:paraId="16728359" w14:textId="77777777" w:rsidR="00474650" w:rsidRPr="000A5C8C" w:rsidRDefault="00474650" w:rsidP="004479FF">
            <w:pPr>
              <w:ind w:left="-43"/>
              <w:contextualSpacing/>
              <w:jc w:val="both"/>
              <w:rPr>
                <w:bCs/>
                <w:sz w:val="20"/>
                <w:szCs w:val="20"/>
              </w:rPr>
            </w:pPr>
            <w:r w:rsidRPr="000A5C8C">
              <w:rPr>
                <w:bCs/>
                <w:sz w:val="20"/>
                <w:szCs w:val="20"/>
              </w:rPr>
              <w:t>Izveidota smilšu, mākslas un relaksācijas telpa.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2022.gadā aprīkota smilšu terapijas telpa Siguļu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Ā5.1.2.8. Ādažu Brīvās Valdorfa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A583495"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Ā5.1.2.9. Multifunkcionāla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D7570D5"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5D0BC359" w:rsidR="00474650" w:rsidRPr="005A063B" w:rsidRDefault="00474650" w:rsidP="00B978BF">
            <w:pPr>
              <w:ind w:left="-43"/>
              <w:contextualSpacing/>
              <w:jc w:val="center"/>
              <w:rPr>
                <w:b/>
                <w:sz w:val="16"/>
                <w:szCs w:val="16"/>
              </w:rPr>
            </w:pPr>
            <w:r w:rsidRPr="005A063B">
              <w:rPr>
                <w:b/>
                <w:strike/>
                <w:sz w:val="16"/>
                <w:szCs w:val="16"/>
              </w:rPr>
              <w:t>TPN,</w:t>
            </w:r>
            <w:r w:rsidRPr="000A5C8C">
              <w:rPr>
                <w:bCs/>
                <w:sz w:val="16"/>
                <w:szCs w:val="16"/>
              </w:rPr>
              <w:t xml:space="preserve"> P/A “CKS”, Sporta nodaļa</w:t>
            </w:r>
            <w:r w:rsidR="005A063B">
              <w:rPr>
                <w:b/>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2B0192EA"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703FF7FE" w:rsidR="00474650" w:rsidRPr="005A063B" w:rsidRDefault="00474650" w:rsidP="00B978BF">
            <w:pPr>
              <w:ind w:left="-43"/>
              <w:contextualSpacing/>
              <w:jc w:val="center"/>
              <w:rPr>
                <w:b/>
                <w:sz w:val="16"/>
                <w:szCs w:val="16"/>
              </w:rPr>
            </w:pPr>
            <w:r w:rsidRPr="005A063B">
              <w:rPr>
                <w:b/>
                <w:strike/>
                <w:sz w:val="16"/>
                <w:szCs w:val="16"/>
              </w:rPr>
              <w:t>TPN,</w:t>
            </w:r>
            <w:r w:rsidRPr="000A5C8C">
              <w:rPr>
                <w:bCs/>
                <w:sz w:val="16"/>
                <w:szCs w:val="16"/>
              </w:rPr>
              <w:t xml:space="preserve"> P/A “CKS”, Sporta nodaļa</w:t>
            </w:r>
            <w:r w:rsidR="005A063B">
              <w:rPr>
                <w:b/>
                <w:sz w:val="16"/>
                <w:szCs w:val="16"/>
              </w:rPr>
              <w:t>,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963B3B5" w:rsidR="00474650" w:rsidRPr="000A5C8C" w:rsidRDefault="00474650" w:rsidP="00785D3E">
            <w:pPr>
              <w:ind w:left="-43"/>
              <w:contextualSpacing/>
              <w:jc w:val="center"/>
              <w:rPr>
                <w:bCs/>
                <w:sz w:val="20"/>
                <w:szCs w:val="20"/>
              </w:rPr>
            </w:pPr>
            <w:r w:rsidRPr="000A5C8C">
              <w:rPr>
                <w:bCs/>
                <w:sz w:val="20"/>
                <w:szCs w:val="20"/>
              </w:rPr>
              <w:t>2025.-2027.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Izveidotas jaunas sporta aktivitāšu zona Kadagā.</w:t>
            </w:r>
          </w:p>
        </w:tc>
        <w:tc>
          <w:tcPr>
            <w:tcW w:w="1294" w:type="dxa"/>
          </w:tcPr>
          <w:p w14:paraId="5D612FA2" w14:textId="37943825" w:rsidR="00474650" w:rsidRPr="005A063B" w:rsidRDefault="00474650" w:rsidP="00785D3E">
            <w:pPr>
              <w:ind w:left="-43"/>
              <w:contextualSpacing/>
              <w:jc w:val="center"/>
              <w:rPr>
                <w:b/>
                <w:sz w:val="16"/>
                <w:szCs w:val="16"/>
              </w:rPr>
            </w:pPr>
            <w:r w:rsidRPr="005A063B">
              <w:rPr>
                <w:b/>
                <w:strike/>
                <w:sz w:val="16"/>
                <w:szCs w:val="16"/>
              </w:rPr>
              <w:t>TPN,</w:t>
            </w:r>
            <w:r w:rsidRPr="000A5C8C">
              <w:rPr>
                <w:bCs/>
                <w:sz w:val="16"/>
                <w:szCs w:val="16"/>
              </w:rPr>
              <w:t xml:space="preserve"> P/A “CKS”, Sporta nodaļa</w:t>
            </w:r>
            <w:r w:rsidR="005A063B">
              <w:rPr>
                <w:b/>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“Ventilācijas sistēmas izbūve Ādažu vidusskolas ēkas “A” un “B” korpusā”: veikta C korpusa renovācija, ierīkojo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18AE720E"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un vides pieejamībai Jaunparkā. 2022.gadā </w:t>
            </w:r>
            <w:r w:rsidR="005A063B">
              <w:rPr>
                <w:b/>
                <w:sz w:val="20"/>
                <w:szCs w:val="20"/>
              </w:rPr>
              <w:t>bija</w:t>
            </w:r>
            <w:r w:rsidR="005A063B" w:rsidRPr="000A5C8C">
              <w:rPr>
                <w:bCs/>
                <w:sz w:val="20"/>
                <w:szCs w:val="20"/>
              </w:rPr>
              <w:t xml:space="preserve"> </w:t>
            </w:r>
            <w:r w:rsidRPr="000A5C8C">
              <w:rPr>
                <w:bCs/>
                <w:sz w:val="20"/>
                <w:szCs w:val="20"/>
              </w:rPr>
              <w:t>plānota teritorijas maiņa.</w:t>
            </w:r>
          </w:p>
        </w:tc>
        <w:tc>
          <w:tcPr>
            <w:tcW w:w="1294" w:type="dxa"/>
          </w:tcPr>
          <w:p w14:paraId="59B0C354" w14:textId="4556195C" w:rsidR="00474650" w:rsidRPr="000A5C8C" w:rsidRDefault="00474650" w:rsidP="00785D3E">
            <w:pPr>
              <w:ind w:left="-43"/>
              <w:contextualSpacing/>
              <w:jc w:val="center"/>
              <w:rPr>
                <w:bCs/>
                <w:sz w:val="16"/>
                <w:szCs w:val="16"/>
              </w:rPr>
            </w:pPr>
            <w:r w:rsidRPr="005A063B">
              <w:rPr>
                <w:b/>
                <w:strike/>
                <w:sz w:val="16"/>
                <w:szCs w:val="16"/>
              </w:rPr>
              <w:t xml:space="preserve">TPN, </w:t>
            </w: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 2024.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CDA4966"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4FFFFF0F" w14:textId="44C5EB7B" w:rsidR="00474650" w:rsidRPr="000A5C8C" w:rsidRDefault="00474650" w:rsidP="00B978BF">
            <w:pPr>
              <w:ind w:left="-43"/>
              <w:contextualSpacing/>
              <w:jc w:val="both"/>
              <w:rPr>
                <w:bCs/>
                <w:sz w:val="20"/>
                <w:szCs w:val="20"/>
              </w:rPr>
            </w:pPr>
            <w:r w:rsidRPr="000A5C8C">
              <w:rPr>
                <w:bCs/>
                <w:sz w:val="20"/>
                <w:szCs w:val="20"/>
              </w:rPr>
              <w:t>Tiek veikta Ādažu vidusskolas centrālās daļas un sporta centra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2576B23E" w:rsidR="00474650" w:rsidRPr="000A5C8C" w:rsidRDefault="00474650" w:rsidP="00B978BF">
            <w:pPr>
              <w:ind w:left="-43"/>
              <w:contextualSpacing/>
              <w:jc w:val="center"/>
              <w:rPr>
                <w:bCs/>
                <w:sz w:val="20"/>
                <w:szCs w:val="20"/>
              </w:rPr>
            </w:pPr>
            <w:r w:rsidRPr="000A5C8C">
              <w:rPr>
                <w:bCs/>
                <w:sz w:val="20"/>
                <w:szCs w:val="20"/>
              </w:rPr>
              <w:t>202</w:t>
            </w:r>
            <w:r w:rsidRPr="00E664CA">
              <w:rPr>
                <w:bCs/>
                <w:sz w:val="20"/>
                <w:szCs w:val="20"/>
              </w:rPr>
              <w:t>4</w:t>
            </w:r>
            <w:r w:rsidRPr="000A5C8C">
              <w:rPr>
                <w:bCs/>
                <w:sz w:val="20"/>
                <w:szCs w:val="20"/>
              </w:rPr>
              <w:t>.-2025.</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77777777" w:rsidR="00474650" w:rsidRPr="001F4BBF" w:rsidRDefault="00474650" w:rsidP="00B54740">
            <w:pPr>
              <w:ind w:left="-43"/>
              <w:contextualSpacing/>
              <w:jc w:val="right"/>
              <w:rPr>
                <w:bCs/>
                <w:sz w:val="20"/>
                <w:szCs w:val="20"/>
              </w:rPr>
            </w:pP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4145CA49" w:rsidR="00474650" w:rsidRPr="001F4BBF" w:rsidRDefault="00474650" w:rsidP="00B54740">
            <w:pPr>
              <w:ind w:left="-43"/>
              <w:contextualSpacing/>
              <w:jc w:val="center"/>
              <w:rPr>
                <w:bCs/>
                <w:sz w:val="20"/>
                <w:szCs w:val="20"/>
              </w:rPr>
            </w:pPr>
            <w:r w:rsidRPr="001F4BBF">
              <w:rPr>
                <w:bCs/>
                <w:sz w:val="20"/>
                <w:szCs w:val="20"/>
              </w:rPr>
              <w:t>2023.-2026.</w:t>
            </w:r>
          </w:p>
        </w:tc>
        <w:tc>
          <w:tcPr>
            <w:tcW w:w="4170" w:type="dxa"/>
          </w:tcPr>
          <w:p w14:paraId="5069694A" w14:textId="77A37C2A" w:rsidR="00474650" w:rsidRPr="001F4BBF" w:rsidRDefault="00474650" w:rsidP="00B54740">
            <w:pPr>
              <w:ind w:left="-43"/>
              <w:contextualSpacing/>
              <w:rPr>
                <w:bCs/>
                <w:sz w:val="20"/>
                <w:szCs w:val="20"/>
              </w:rPr>
            </w:pPr>
            <w:r w:rsidRPr="001F4BBF">
              <w:rPr>
                <w:bCs/>
                <w:sz w:val="20"/>
                <w:szCs w:val="20"/>
              </w:rPr>
              <w:t xml:space="preserve">Izprojektēta un izbūvēta jauna </w:t>
            </w:r>
            <w:r>
              <w:rPr>
                <w:bCs/>
                <w:sz w:val="20"/>
                <w:szCs w:val="20"/>
              </w:rPr>
              <w:t xml:space="preserve"> </w:t>
            </w:r>
            <w:r w:rsidRPr="00E664CA">
              <w:rPr>
                <w:bCs/>
                <w:sz w:val="20"/>
                <w:szCs w:val="20"/>
              </w:rPr>
              <w:t>vispārējās izglītības iestāde Ādažos.</w:t>
            </w:r>
          </w:p>
        </w:tc>
        <w:tc>
          <w:tcPr>
            <w:tcW w:w="1294" w:type="dxa"/>
          </w:tcPr>
          <w:p w14:paraId="76F9211C" w14:textId="600D5C38" w:rsidR="00474650" w:rsidRPr="001F4BBF" w:rsidRDefault="00474650" w:rsidP="00B54740">
            <w:pPr>
              <w:ind w:left="-43"/>
              <w:contextualSpacing/>
              <w:jc w:val="center"/>
              <w:rPr>
                <w:bCs/>
                <w:sz w:val="16"/>
                <w:szCs w:val="16"/>
              </w:rPr>
            </w:pPr>
            <w:r w:rsidRPr="001F4BBF">
              <w:rPr>
                <w:bCs/>
                <w:sz w:val="20"/>
                <w:szCs w:val="20"/>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1F4BBF" w:rsidRDefault="00474650" w:rsidP="00112AB4">
            <w:pPr>
              <w:ind w:left="-43"/>
              <w:contextualSpacing/>
              <w:jc w:val="center"/>
              <w:rPr>
                <w:bCs/>
                <w:sz w:val="16"/>
                <w:szCs w:val="16"/>
              </w:rPr>
            </w:pPr>
            <w:r w:rsidRPr="001F4BBF">
              <w:rPr>
                <w:bCs/>
                <w:sz w:val="20"/>
                <w:szCs w:val="20"/>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3F2DCA87" w:rsidR="00474650" w:rsidRPr="00E664CA" w:rsidRDefault="00474650" w:rsidP="00112AB4">
            <w:pPr>
              <w:ind w:left="-43"/>
              <w:contextualSpacing/>
              <w:jc w:val="both"/>
              <w:rPr>
                <w:sz w:val="20"/>
                <w:szCs w:val="20"/>
              </w:rPr>
            </w:pPr>
            <w:r w:rsidRPr="00E664CA">
              <w:rPr>
                <w:sz w:val="20"/>
                <w:szCs w:val="20"/>
              </w:rPr>
              <w:t>Īstenots projekts “Ventilācijas sistēmas izbūve Ādažu vidusskolas ēkas “D” korpusā un pārejās”: veikta D korpusa renovācija, ierīkojo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75950459" w:rsidR="00474650" w:rsidRPr="00E664CA" w:rsidRDefault="00474650" w:rsidP="000F568A">
            <w:pPr>
              <w:contextualSpacing/>
              <w:jc w:val="both"/>
              <w:rPr>
                <w:sz w:val="20"/>
                <w:szCs w:val="20"/>
              </w:rPr>
            </w:pPr>
            <w:r w:rsidRPr="00E664CA">
              <w:rPr>
                <w:sz w:val="20"/>
                <w:szCs w:val="20"/>
              </w:rPr>
              <w:t>Ā5.1.1.5. Īstenots SAM 5.1.1.3. pasākuma “Publiskās ārtelpas attīstība Ādažos, Gaujas ielā 31” projekts</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683B8010" w:rsidR="00474650" w:rsidRPr="00E664CA" w:rsidRDefault="00474650" w:rsidP="00E745CA">
            <w:pPr>
              <w:ind w:left="-43"/>
              <w:contextualSpacing/>
              <w:jc w:val="right"/>
              <w:rPr>
                <w:sz w:val="20"/>
                <w:szCs w:val="20"/>
              </w:rPr>
            </w:pPr>
            <w:r w:rsidRPr="00E664CA">
              <w:rPr>
                <w:sz w:val="20"/>
                <w:szCs w:val="20"/>
              </w:rPr>
              <w:t>50 000</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2D1F7203" w:rsidR="00474650" w:rsidRPr="00E664CA" w:rsidRDefault="00474650" w:rsidP="000F568A">
            <w:pPr>
              <w:ind w:left="-43"/>
              <w:contextualSpacing/>
              <w:jc w:val="both"/>
              <w:rPr>
                <w:sz w:val="20"/>
                <w:szCs w:val="20"/>
              </w:rPr>
            </w:pPr>
            <w:r w:rsidRPr="00E664CA">
              <w:rPr>
                <w:sz w:val="20"/>
                <w:szCs w:val="20"/>
              </w:rPr>
              <w:t>“LIFEBauhausingEurope” projekta ietvaros 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177A26">
            <w:pPr>
              <w:contextualSpacing/>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177A26">
            <w:pPr>
              <w:ind w:left="-43"/>
              <w:contextualSpacing/>
              <w:rPr>
                <w:sz w:val="20"/>
                <w:szCs w:val="20"/>
              </w:rPr>
            </w:pPr>
            <w:r w:rsidRPr="00E664CA">
              <w:rPr>
                <w:sz w:val="20"/>
                <w:szCs w:val="20"/>
              </w:rPr>
              <w:t>Izveidots kopienas centrs dažādām sociālajām grupām (Garkalne, Alderi, Baltezers, Kadaga).</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E664CA" w:rsidRDefault="00474650" w:rsidP="00C96D68">
            <w:pPr>
              <w:contextualSpacing/>
              <w:rPr>
                <w:sz w:val="20"/>
                <w:szCs w:val="20"/>
              </w:rPr>
            </w:pPr>
            <w:r w:rsidRPr="00611DDD">
              <w:rPr>
                <w:b/>
                <w:sz w:val="20"/>
                <w:szCs w:val="20"/>
              </w:rPr>
              <w:t>Ā5.1.2.1</w:t>
            </w:r>
            <w:r>
              <w:rPr>
                <w:b/>
                <w:sz w:val="20"/>
                <w:szCs w:val="20"/>
              </w:rPr>
              <w:t>5</w:t>
            </w:r>
            <w:r w:rsidRPr="00611DDD">
              <w:rPr>
                <w:b/>
                <w:sz w:val="20"/>
                <w:szCs w:val="20"/>
              </w:rPr>
              <w:t xml:space="preserve">. </w:t>
            </w:r>
            <w:r>
              <w:rPr>
                <w:b/>
                <w:sz w:val="20"/>
                <w:szCs w:val="20"/>
              </w:rPr>
              <w:t>Kadagas PII “Mežavēji” ēkas paplašināšana</w:t>
            </w:r>
          </w:p>
        </w:tc>
        <w:tc>
          <w:tcPr>
            <w:tcW w:w="914" w:type="dxa"/>
          </w:tcPr>
          <w:p w14:paraId="2258528C" w14:textId="16F7F83D" w:rsidR="00474650" w:rsidRPr="00E664CA" w:rsidRDefault="00474650" w:rsidP="00C96D68">
            <w:pPr>
              <w:contextualSpacing/>
              <w:jc w:val="center"/>
              <w:rPr>
                <w:sz w:val="20"/>
                <w:szCs w:val="20"/>
              </w:rPr>
            </w:pPr>
            <w:r w:rsidRPr="00C24B3D">
              <w:rPr>
                <w:b/>
                <w:bCs/>
                <w:sz w:val="20"/>
                <w:szCs w:val="20"/>
              </w:rPr>
              <w:t>VTP5</w:t>
            </w:r>
          </w:p>
        </w:tc>
        <w:tc>
          <w:tcPr>
            <w:tcW w:w="1169" w:type="dxa"/>
          </w:tcPr>
          <w:p w14:paraId="31637F31" w14:textId="41FB0238" w:rsidR="00474650" w:rsidRPr="00E664CA" w:rsidRDefault="00474650" w:rsidP="00C96D68">
            <w:pPr>
              <w:ind w:left="-43"/>
              <w:contextualSpacing/>
              <w:jc w:val="right"/>
              <w:rPr>
                <w:sz w:val="20"/>
                <w:szCs w:val="20"/>
              </w:rPr>
            </w:pPr>
            <w:r>
              <w:rPr>
                <w:b/>
                <w:bCs/>
                <w:sz w:val="20"/>
                <w:szCs w:val="20"/>
              </w:rPr>
              <w:t>867 600</w:t>
            </w:r>
          </w:p>
        </w:tc>
        <w:tc>
          <w:tcPr>
            <w:tcW w:w="913" w:type="dxa"/>
          </w:tcPr>
          <w:p w14:paraId="51135114" w14:textId="5590F1D0" w:rsidR="00474650" w:rsidRPr="00E664CA" w:rsidRDefault="00474650" w:rsidP="00C96D68">
            <w:pPr>
              <w:contextualSpacing/>
              <w:jc w:val="right"/>
              <w:rPr>
                <w:sz w:val="20"/>
                <w:szCs w:val="20"/>
              </w:rPr>
            </w:pPr>
            <w:r w:rsidRPr="00C24B3D">
              <w:rPr>
                <w:b/>
                <w:bCs/>
                <w:sz w:val="20"/>
                <w:szCs w:val="20"/>
              </w:rPr>
              <w:t>x</w:t>
            </w:r>
          </w:p>
        </w:tc>
        <w:tc>
          <w:tcPr>
            <w:tcW w:w="913" w:type="dxa"/>
          </w:tcPr>
          <w:p w14:paraId="6D1A5F64" w14:textId="77777777" w:rsidR="00474650" w:rsidRPr="00E664CA" w:rsidRDefault="00474650" w:rsidP="00C96D68">
            <w:pPr>
              <w:ind w:left="-43"/>
              <w:contextualSpacing/>
              <w:jc w:val="right"/>
              <w:rPr>
                <w:sz w:val="20"/>
                <w:szCs w:val="20"/>
              </w:rPr>
            </w:pPr>
          </w:p>
        </w:tc>
        <w:tc>
          <w:tcPr>
            <w:tcW w:w="827" w:type="dxa"/>
          </w:tcPr>
          <w:p w14:paraId="27CA6FDF" w14:textId="77777777" w:rsidR="00474650" w:rsidRPr="00E664CA" w:rsidRDefault="00474650" w:rsidP="00C96D68">
            <w:pPr>
              <w:ind w:left="-43"/>
              <w:contextualSpacing/>
              <w:jc w:val="right"/>
              <w:rPr>
                <w:sz w:val="20"/>
                <w:szCs w:val="20"/>
              </w:rPr>
            </w:pPr>
          </w:p>
        </w:tc>
        <w:tc>
          <w:tcPr>
            <w:tcW w:w="813" w:type="dxa"/>
          </w:tcPr>
          <w:p w14:paraId="1C329142" w14:textId="34999FBD" w:rsidR="00474650" w:rsidRPr="00E664CA" w:rsidRDefault="00474650" w:rsidP="00C96D68">
            <w:pPr>
              <w:ind w:left="-43"/>
              <w:contextualSpacing/>
              <w:jc w:val="right"/>
              <w:rPr>
                <w:sz w:val="20"/>
                <w:szCs w:val="20"/>
              </w:rPr>
            </w:pPr>
            <w:r w:rsidRPr="00C24B3D">
              <w:rPr>
                <w:b/>
                <w:bCs/>
                <w:sz w:val="20"/>
                <w:szCs w:val="20"/>
              </w:rPr>
              <w:t>x</w:t>
            </w:r>
          </w:p>
        </w:tc>
        <w:tc>
          <w:tcPr>
            <w:tcW w:w="787" w:type="dxa"/>
          </w:tcPr>
          <w:p w14:paraId="5AFB633F" w14:textId="0491F413" w:rsidR="00474650" w:rsidRPr="00E664CA" w:rsidRDefault="00474650" w:rsidP="00C96D68">
            <w:pPr>
              <w:ind w:left="-43"/>
              <w:contextualSpacing/>
              <w:jc w:val="center"/>
              <w:rPr>
                <w:sz w:val="20"/>
                <w:szCs w:val="20"/>
              </w:rPr>
            </w:pPr>
            <w:r w:rsidRPr="00C24B3D">
              <w:rPr>
                <w:b/>
                <w:bCs/>
                <w:sz w:val="20"/>
                <w:szCs w:val="20"/>
              </w:rPr>
              <w:t>2027.</w:t>
            </w:r>
          </w:p>
        </w:tc>
        <w:tc>
          <w:tcPr>
            <w:tcW w:w="4170" w:type="dxa"/>
          </w:tcPr>
          <w:p w14:paraId="791B52A8" w14:textId="6E4D2B48" w:rsidR="00474650" w:rsidRPr="00E664CA" w:rsidRDefault="00474650" w:rsidP="00C96D68">
            <w:pPr>
              <w:ind w:left="-43"/>
              <w:contextualSpacing/>
              <w:rPr>
                <w:sz w:val="20"/>
                <w:szCs w:val="20"/>
              </w:rPr>
            </w:pPr>
            <w:r>
              <w:rPr>
                <w:b/>
                <w:sz w:val="20"/>
                <w:szCs w:val="20"/>
              </w:rPr>
              <w:t>I</w:t>
            </w:r>
            <w:r w:rsidRPr="00662B2D">
              <w:rPr>
                <w:b/>
                <w:sz w:val="20"/>
                <w:szCs w:val="20"/>
              </w:rPr>
              <w:t>zbūvēt</w:t>
            </w:r>
            <w:r>
              <w:rPr>
                <w:b/>
                <w:sz w:val="20"/>
                <w:szCs w:val="20"/>
              </w:rPr>
              <w:t>a</w:t>
            </w:r>
            <w:r w:rsidRPr="00662B2D">
              <w:rPr>
                <w:b/>
                <w:sz w:val="20"/>
                <w:szCs w:val="20"/>
              </w:rPr>
              <w:t xml:space="preserve"> fundamentāl</w:t>
            </w:r>
            <w:r>
              <w:rPr>
                <w:b/>
                <w:sz w:val="20"/>
                <w:szCs w:val="20"/>
              </w:rPr>
              <w:t>a</w:t>
            </w:r>
            <w:r w:rsidRPr="00662B2D">
              <w:rPr>
                <w:b/>
                <w:sz w:val="20"/>
                <w:szCs w:val="20"/>
              </w:rPr>
              <w:t xml:space="preserve"> 2 stāvu piebūv</w:t>
            </w:r>
            <w:r>
              <w:rPr>
                <w:b/>
                <w:sz w:val="20"/>
                <w:szCs w:val="20"/>
              </w:rPr>
              <w:t>e</w:t>
            </w:r>
            <w:r w:rsidRPr="00662B2D">
              <w:rPr>
                <w:b/>
                <w:sz w:val="20"/>
                <w:szCs w:val="20"/>
              </w:rPr>
              <w:t>, esošās ēkas stilā</w:t>
            </w:r>
            <w:r>
              <w:rPr>
                <w:b/>
                <w:sz w:val="20"/>
                <w:szCs w:val="20"/>
              </w:rPr>
              <w:t>.</w:t>
            </w:r>
          </w:p>
        </w:tc>
        <w:tc>
          <w:tcPr>
            <w:tcW w:w="1294" w:type="dxa"/>
          </w:tcPr>
          <w:p w14:paraId="283EF104" w14:textId="218253B5" w:rsidR="00474650" w:rsidRPr="00E664CA" w:rsidRDefault="00474650" w:rsidP="00C96D68">
            <w:pPr>
              <w:ind w:left="-43"/>
              <w:contextualSpacing/>
              <w:jc w:val="center"/>
              <w:rPr>
                <w:sz w:val="16"/>
                <w:szCs w:val="16"/>
              </w:rPr>
            </w:pPr>
            <w:r w:rsidRPr="00C24B3D">
              <w:rPr>
                <w:b/>
                <w:bCs/>
                <w:sz w:val="16"/>
                <w:szCs w:val="16"/>
              </w:rPr>
              <w:t>APN, PA “CKS”</w:t>
            </w:r>
          </w:p>
        </w:tc>
        <w:tc>
          <w:tcPr>
            <w:tcW w:w="913" w:type="dxa"/>
          </w:tcPr>
          <w:p w14:paraId="11B0F535" w14:textId="1FD2059F" w:rsidR="00474650" w:rsidRPr="00E664CA" w:rsidRDefault="00474650" w:rsidP="00C96D68">
            <w:pPr>
              <w:ind w:left="-43"/>
              <w:contextualSpacing/>
              <w:jc w:val="center"/>
              <w:rPr>
                <w:sz w:val="16"/>
                <w:szCs w:val="16"/>
              </w:rPr>
            </w:pPr>
            <w:r w:rsidRPr="00C24B3D">
              <w:rPr>
                <w:b/>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E664CA" w:rsidRDefault="00474650" w:rsidP="00C96D68">
            <w:pPr>
              <w:contextualSpacing/>
              <w:rPr>
                <w:sz w:val="20"/>
                <w:szCs w:val="20"/>
              </w:rPr>
            </w:pPr>
            <w:r w:rsidRPr="00611DDD">
              <w:rPr>
                <w:b/>
                <w:sz w:val="20"/>
                <w:szCs w:val="20"/>
              </w:rPr>
              <w:t>Ā5.1.2.1</w:t>
            </w:r>
            <w:r>
              <w:rPr>
                <w:b/>
                <w:sz w:val="20"/>
                <w:szCs w:val="20"/>
              </w:rPr>
              <w:t>6</w:t>
            </w:r>
            <w:r w:rsidRPr="00611DDD">
              <w:rPr>
                <w:b/>
                <w:sz w:val="20"/>
                <w:szCs w:val="20"/>
              </w:rPr>
              <w:t>.</w:t>
            </w:r>
            <w:r>
              <w:rPr>
                <w:b/>
                <w:sz w:val="20"/>
                <w:szCs w:val="20"/>
              </w:rPr>
              <w:t xml:space="preserve"> </w:t>
            </w:r>
            <w:r w:rsidRPr="00157A79">
              <w:rPr>
                <w:b/>
                <w:sz w:val="20"/>
                <w:szCs w:val="20"/>
              </w:rPr>
              <w:t>Pagaidu mācību īstenošanas vietu (pārvietojamu moduļu) izveide pie izglītības iestādēm</w:t>
            </w:r>
          </w:p>
        </w:tc>
        <w:tc>
          <w:tcPr>
            <w:tcW w:w="914" w:type="dxa"/>
          </w:tcPr>
          <w:p w14:paraId="5CB928B0" w14:textId="78B5D592" w:rsidR="00474650" w:rsidRPr="00E664CA" w:rsidRDefault="00474650" w:rsidP="00C96D68">
            <w:pPr>
              <w:contextualSpacing/>
              <w:jc w:val="center"/>
              <w:rPr>
                <w:sz w:val="20"/>
                <w:szCs w:val="20"/>
              </w:rPr>
            </w:pPr>
            <w:r>
              <w:rPr>
                <w:b/>
                <w:bCs/>
                <w:sz w:val="20"/>
                <w:szCs w:val="20"/>
              </w:rPr>
              <w:t>VTP5</w:t>
            </w:r>
          </w:p>
        </w:tc>
        <w:tc>
          <w:tcPr>
            <w:tcW w:w="1169" w:type="dxa"/>
          </w:tcPr>
          <w:p w14:paraId="465AC9DE" w14:textId="72CF35F3" w:rsidR="00474650" w:rsidRPr="00E664CA" w:rsidRDefault="00474650" w:rsidP="00C96D68">
            <w:pPr>
              <w:ind w:left="-43"/>
              <w:contextualSpacing/>
              <w:jc w:val="right"/>
              <w:rPr>
                <w:sz w:val="20"/>
                <w:szCs w:val="20"/>
              </w:rPr>
            </w:pPr>
            <w:r>
              <w:rPr>
                <w:b/>
                <w:bCs/>
                <w:sz w:val="20"/>
                <w:szCs w:val="20"/>
              </w:rPr>
              <w:t>648 800</w:t>
            </w:r>
          </w:p>
        </w:tc>
        <w:tc>
          <w:tcPr>
            <w:tcW w:w="913" w:type="dxa"/>
          </w:tcPr>
          <w:p w14:paraId="23FF3300" w14:textId="1255AB7C" w:rsidR="00474650" w:rsidRPr="00E664CA" w:rsidRDefault="00474650" w:rsidP="00C96D68">
            <w:pPr>
              <w:contextualSpacing/>
              <w:jc w:val="right"/>
              <w:rPr>
                <w:sz w:val="20"/>
                <w:szCs w:val="20"/>
              </w:rPr>
            </w:pPr>
            <w:r>
              <w:rPr>
                <w:b/>
                <w:bCs/>
                <w:sz w:val="20"/>
                <w:szCs w:val="20"/>
              </w:rPr>
              <w:t>x</w:t>
            </w:r>
          </w:p>
        </w:tc>
        <w:tc>
          <w:tcPr>
            <w:tcW w:w="913" w:type="dxa"/>
          </w:tcPr>
          <w:p w14:paraId="10544951" w14:textId="77777777" w:rsidR="00474650" w:rsidRPr="00E664CA" w:rsidRDefault="00474650" w:rsidP="00C96D68">
            <w:pPr>
              <w:ind w:left="-43"/>
              <w:contextualSpacing/>
              <w:jc w:val="right"/>
              <w:rPr>
                <w:sz w:val="20"/>
                <w:szCs w:val="20"/>
              </w:rPr>
            </w:pPr>
          </w:p>
        </w:tc>
        <w:tc>
          <w:tcPr>
            <w:tcW w:w="827" w:type="dxa"/>
          </w:tcPr>
          <w:p w14:paraId="0C8D5264" w14:textId="77777777" w:rsidR="00474650" w:rsidRPr="00E664CA" w:rsidRDefault="00474650" w:rsidP="00C96D68">
            <w:pPr>
              <w:ind w:left="-43"/>
              <w:contextualSpacing/>
              <w:jc w:val="right"/>
              <w:rPr>
                <w:sz w:val="20"/>
                <w:szCs w:val="20"/>
              </w:rPr>
            </w:pPr>
          </w:p>
        </w:tc>
        <w:tc>
          <w:tcPr>
            <w:tcW w:w="813" w:type="dxa"/>
          </w:tcPr>
          <w:p w14:paraId="249E6F04" w14:textId="7BA05F6D" w:rsidR="00474650" w:rsidRPr="00E664CA" w:rsidRDefault="00474650" w:rsidP="00C96D68">
            <w:pPr>
              <w:ind w:left="-43"/>
              <w:contextualSpacing/>
              <w:jc w:val="right"/>
              <w:rPr>
                <w:sz w:val="20"/>
                <w:szCs w:val="20"/>
              </w:rPr>
            </w:pPr>
            <w:r>
              <w:rPr>
                <w:b/>
                <w:bCs/>
                <w:sz w:val="20"/>
                <w:szCs w:val="20"/>
              </w:rPr>
              <w:t>x</w:t>
            </w:r>
          </w:p>
        </w:tc>
        <w:tc>
          <w:tcPr>
            <w:tcW w:w="787" w:type="dxa"/>
          </w:tcPr>
          <w:p w14:paraId="6D15B821" w14:textId="5279DF51" w:rsidR="00474650" w:rsidRPr="00E664CA" w:rsidRDefault="00474650" w:rsidP="00C96D68">
            <w:pPr>
              <w:ind w:left="-43"/>
              <w:contextualSpacing/>
              <w:jc w:val="center"/>
              <w:rPr>
                <w:sz w:val="20"/>
                <w:szCs w:val="20"/>
              </w:rPr>
            </w:pPr>
            <w:r>
              <w:rPr>
                <w:b/>
                <w:bCs/>
                <w:sz w:val="20"/>
                <w:szCs w:val="20"/>
              </w:rPr>
              <w:t>2025.</w:t>
            </w:r>
          </w:p>
        </w:tc>
        <w:tc>
          <w:tcPr>
            <w:tcW w:w="4170" w:type="dxa"/>
          </w:tcPr>
          <w:p w14:paraId="7545B55C" w14:textId="598B5164" w:rsidR="00474650" w:rsidRPr="00E664CA" w:rsidRDefault="00474650" w:rsidP="00C96D68">
            <w:pPr>
              <w:ind w:left="-43"/>
              <w:contextualSpacing/>
              <w:rPr>
                <w:sz w:val="20"/>
                <w:szCs w:val="20"/>
              </w:rPr>
            </w:pPr>
            <w:r w:rsidRPr="00157A79">
              <w:rPr>
                <w:b/>
                <w:sz w:val="20"/>
                <w:szCs w:val="20"/>
              </w:rPr>
              <w:t xml:space="preserve">Lai nodrošinātu mācību procesa nepārtrauktību, kā arī uzsāktu remonta darbus esošajās izglītības iestādēs (Ādažu PII </w:t>
            </w:r>
            <w:r>
              <w:rPr>
                <w:b/>
                <w:sz w:val="20"/>
                <w:szCs w:val="20"/>
              </w:rPr>
              <w:t>“</w:t>
            </w:r>
            <w:r w:rsidRPr="00157A79">
              <w:rPr>
                <w:b/>
                <w:sz w:val="20"/>
                <w:szCs w:val="20"/>
              </w:rPr>
              <w:t>Strautiņš</w:t>
            </w:r>
            <w:r>
              <w:rPr>
                <w:b/>
                <w:sz w:val="20"/>
                <w:szCs w:val="20"/>
              </w:rPr>
              <w:t>”</w:t>
            </w:r>
            <w:r w:rsidRPr="00157A79">
              <w:rPr>
                <w:b/>
                <w:sz w:val="20"/>
                <w:szCs w:val="20"/>
              </w:rPr>
              <w:t xml:space="preserve"> un Ādažu vidusskolā), nepieciešams nodrošināt pagaidu mācību īstenošanas vietas blakus attiecīgajām izglītības iestādēm. Izbūvēti 2 pārvietojami, labiekārtoti moduļi - pagaidu mācību īstenošanas vietas (katru 24 bērniem)</w:t>
            </w:r>
            <w:r>
              <w:rPr>
                <w:b/>
                <w:sz w:val="20"/>
                <w:szCs w:val="20"/>
              </w:rPr>
              <w:t>.</w:t>
            </w:r>
          </w:p>
        </w:tc>
        <w:tc>
          <w:tcPr>
            <w:tcW w:w="1294" w:type="dxa"/>
          </w:tcPr>
          <w:p w14:paraId="0E4B6F81" w14:textId="4875DB0F" w:rsidR="00474650" w:rsidRPr="00E664CA" w:rsidRDefault="00474650" w:rsidP="00C96D68">
            <w:pPr>
              <w:ind w:left="-43"/>
              <w:contextualSpacing/>
              <w:jc w:val="center"/>
              <w:rPr>
                <w:sz w:val="16"/>
                <w:szCs w:val="16"/>
              </w:rPr>
            </w:pPr>
            <w:r w:rsidRPr="00662B2D">
              <w:rPr>
                <w:b/>
                <w:bCs/>
                <w:sz w:val="16"/>
                <w:szCs w:val="16"/>
              </w:rPr>
              <w:t>APN, PA “CKS”</w:t>
            </w:r>
          </w:p>
        </w:tc>
        <w:tc>
          <w:tcPr>
            <w:tcW w:w="913" w:type="dxa"/>
          </w:tcPr>
          <w:p w14:paraId="7F015CAF" w14:textId="6C61B506" w:rsidR="00474650" w:rsidRPr="00E664CA" w:rsidRDefault="00474650" w:rsidP="00C96D68">
            <w:pPr>
              <w:ind w:left="-43"/>
              <w:contextualSpacing/>
              <w:jc w:val="center"/>
              <w:rPr>
                <w:sz w:val="16"/>
                <w:szCs w:val="16"/>
              </w:rPr>
            </w:pPr>
            <w:r w:rsidRPr="00662B2D">
              <w:rPr>
                <w:b/>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611DDD" w:rsidRDefault="00474650" w:rsidP="006C7C3D">
            <w:pPr>
              <w:contextualSpacing/>
              <w:rPr>
                <w:b/>
                <w:sz w:val="20"/>
                <w:szCs w:val="20"/>
              </w:rPr>
            </w:pPr>
            <w:r w:rsidRPr="00C24B3D">
              <w:rPr>
                <w:b/>
                <w:sz w:val="20"/>
                <w:szCs w:val="20"/>
              </w:rPr>
              <w:t>Ā5.1.3.11</w:t>
            </w:r>
            <w:r w:rsidRPr="00C24B3D">
              <w:rPr>
                <w:rFonts w:eastAsia="Times New Roman"/>
                <w:b/>
                <w:sz w:val="20"/>
                <w:szCs w:val="20"/>
                <w:lang w:eastAsia="lv-LV"/>
              </w:rPr>
              <w:t>.</w:t>
            </w:r>
            <w:r>
              <w:rPr>
                <w:rFonts w:eastAsia="Times New Roman"/>
                <w:b/>
                <w:sz w:val="20"/>
                <w:szCs w:val="20"/>
                <w:lang w:eastAsia="lv-LV"/>
              </w:rPr>
              <w:t>7</w:t>
            </w:r>
            <w:r w:rsidRPr="00C24B3D">
              <w:rPr>
                <w:rFonts w:eastAsia="Times New Roman"/>
                <w:b/>
                <w:sz w:val="20"/>
                <w:szCs w:val="20"/>
                <w:lang w:eastAsia="lv-LV"/>
              </w:rPr>
              <w:t xml:space="preserve">. </w:t>
            </w:r>
            <w:r w:rsidRPr="00C24B3D">
              <w:rPr>
                <w:b/>
                <w:sz w:val="20"/>
                <w:szCs w:val="20"/>
              </w:rPr>
              <w:t>Ādažu vidusskolas korpusa (Gaujas iela 30) renovācija (</w:t>
            </w:r>
            <w:r w:rsidRPr="00C24B3D">
              <w:rPr>
                <w:b/>
                <w:i/>
                <w:iCs/>
                <w:sz w:val="20"/>
                <w:szCs w:val="20"/>
              </w:rPr>
              <w:t xml:space="preserve">ĀVS </w:t>
            </w:r>
            <w:r w:rsidRPr="007143CD">
              <w:rPr>
                <w:b/>
                <w:i/>
                <w:iCs/>
                <w:sz w:val="20"/>
                <w:szCs w:val="20"/>
              </w:rPr>
              <w:t>inženierkomunikāciju nomaiņa / rekonstrukcija</w:t>
            </w:r>
            <w:r w:rsidRPr="00C24B3D">
              <w:rPr>
                <w:b/>
                <w:sz w:val="20"/>
                <w:szCs w:val="20"/>
              </w:rPr>
              <w:t>)</w:t>
            </w:r>
          </w:p>
        </w:tc>
        <w:tc>
          <w:tcPr>
            <w:tcW w:w="914" w:type="dxa"/>
          </w:tcPr>
          <w:p w14:paraId="55A37FD7" w14:textId="5F3313BF" w:rsidR="00474650" w:rsidRDefault="00474650" w:rsidP="006C7C3D">
            <w:pPr>
              <w:contextualSpacing/>
              <w:jc w:val="center"/>
              <w:rPr>
                <w:b/>
                <w:bCs/>
                <w:sz w:val="20"/>
                <w:szCs w:val="20"/>
              </w:rPr>
            </w:pPr>
            <w:r>
              <w:rPr>
                <w:b/>
                <w:bCs/>
                <w:sz w:val="20"/>
                <w:szCs w:val="20"/>
              </w:rPr>
              <w:t>VTP5</w:t>
            </w:r>
          </w:p>
        </w:tc>
        <w:tc>
          <w:tcPr>
            <w:tcW w:w="1169" w:type="dxa"/>
          </w:tcPr>
          <w:p w14:paraId="7C6C4414" w14:textId="45896685" w:rsidR="00474650" w:rsidRDefault="00474650" w:rsidP="006C7C3D">
            <w:pPr>
              <w:ind w:left="-43"/>
              <w:contextualSpacing/>
              <w:jc w:val="right"/>
              <w:rPr>
                <w:b/>
                <w:bCs/>
                <w:sz w:val="20"/>
                <w:szCs w:val="20"/>
              </w:rPr>
            </w:pPr>
            <w:r>
              <w:rPr>
                <w:b/>
                <w:bCs/>
                <w:sz w:val="20"/>
                <w:szCs w:val="20"/>
              </w:rPr>
              <w:t>2 300 000</w:t>
            </w:r>
          </w:p>
        </w:tc>
        <w:tc>
          <w:tcPr>
            <w:tcW w:w="913" w:type="dxa"/>
          </w:tcPr>
          <w:p w14:paraId="607C9F76" w14:textId="432ED7E1" w:rsidR="00474650" w:rsidRDefault="00474650" w:rsidP="006C7C3D">
            <w:pPr>
              <w:contextualSpacing/>
              <w:jc w:val="right"/>
              <w:rPr>
                <w:b/>
                <w:bCs/>
                <w:sz w:val="20"/>
                <w:szCs w:val="20"/>
              </w:rPr>
            </w:pPr>
            <w:r>
              <w:rPr>
                <w:b/>
                <w:bCs/>
                <w:sz w:val="20"/>
                <w:szCs w:val="20"/>
              </w:rPr>
              <w:t>x</w:t>
            </w:r>
          </w:p>
        </w:tc>
        <w:tc>
          <w:tcPr>
            <w:tcW w:w="913" w:type="dxa"/>
          </w:tcPr>
          <w:p w14:paraId="27FE56CC" w14:textId="77777777" w:rsidR="00474650" w:rsidRPr="00E664CA" w:rsidRDefault="00474650" w:rsidP="006C7C3D">
            <w:pPr>
              <w:ind w:left="-43"/>
              <w:contextualSpacing/>
              <w:jc w:val="right"/>
              <w:rPr>
                <w:sz w:val="20"/>
                <w:szCs w:val="20"/>
              </w:rPr>
            </w:pPr>
          </w:p>
        </w:tc>
        <w:tc>
          <w:tcPr>
            <w:tcW w:w="827" w:type="dxa"/>
          </w:tcPr>
          <w:p w14:paraId="63549D49" w14:textId="77777777" w:rsidR="00474650" w:rsidRPr="00E664CA" w:rsidRDefault="00474650" w:rsidP="006C7C3D">
            <w:pPr>
              <w:ind w:left="-43"/>
              <w:contextualSpacing/>
              <w:jc w:val="right"/>
              <w:rPr>
                <w:sz w:val="20"/>
                <w:szCs w:val="20"/>
              </w:rPr>
            </w:pPr>
          </w:p>
        </w:tc>
        <w:tc>
          <w:tcPr>
            <w:tcW w:w="813" w:type="dxa"/>
          </w:tcPr>
          <w:p w14:paraId="4022D6CE" w14:textId="771CAB3A" w:rsidR="00474650" w:rsidRDefault="00474650" w:rsidP="006C7C3D">
            <w:pPr>
              <w:ind w:left="-43"/>
              <w:contextualSpacing/>
              <w:jc w:val="right"/>
              <w:rPr>
                <w:b/>
                <w:bCs/>
                <w:sz w:val="20"/>
                <w:szCs w:val="20"/>
              </w:rPr>
            </w:pPr>
            <w:r>
              <w:rPr>
                <w:b/>
                <w:bCs/>
                <w:sz w:val="20"/>
                <w:szCs w:val="20"/>
              </w:rPr>
              <w:t>x</w:t>
            </w:r>
          </w:p>
        </w:tc>
        <w:tc>
          <w:tcPr>
            <w:tcW w:w="787" w:type="dxa"/>
          </w:tcPr>
          <w:p w14:paraId="13977C26" w14:textId="21E1BDC4" w:rsidR="00474650" w:rsidRDefault="00474650" w:rsidP="006C7C3D">
            <w:pPr>
              <w:ind w:left="-43"/>
              <w:contextualSpacing/>
              <w:jc w:val="center"/>
              <w:rPr>
                <w:b/>
                <w:bCs/>
                <w:sz w:val="20"/>
                <w:szCs w:val="20"/>
              </w:rPr>
            </w:pPr>
            <w:r>
              <w:rPr>
                <w:b/>
                <w:bCs/>
                <w:sz w:val="20"/>
                <w:szCs w:val="20"/>
              </w:rPr>
              <w:t>2025.-2027.</w:t>
            </w:r>
          </w:p>
        </w:tc>
        <w:tc>
          <w:tcPr>
            <w:tcW w:w="4170" w:type="dxa"/>
          </w:tcPr>
          <w:p w14:paraId="35827314" w14:textId="6C39DF0B" w:rsidR="00474650" w:rsidRPr="00157A79" w:rsidRDefault="00474650" w:rsidP="006C7C3D">
            <w:pPr>
              <w:ind w:left="-43"/>
              <w:contextualSpacing/>
              <w:rPr>
                <w:b/>
                <w:sz w:val="20"/>
                <w:szCs w:val="20"/>
              </w:rPr>
            </w:pPr>
            <w:r w:rsidRPr="007143CD">
              <w:rPr>
                <w:b/>
                <w:sz w:val="20"/>
                <w:szCs w:val="20"/>
              </w:rPr>
              <w:t>Nomainītas esošās Ādažu vidusskolas inženierkomunikācijas (eloktroinstalācija, ūdensapgāde, siltumapgāde, sadzīves un lietus kanalizācija)</w:t>
            </w:r>
            <w:r>
              <w:rPr>
                <w:b/>
                <w:sz w:val="20"/>
                <w:szCs w:val="20"/>
              </w:rPr>
              <w:t>.</w:t>
            </w:r>
          </w:p>
        </w:tc>
        <w:tc>
          <w:tcPr>
            <w:tcW w:w="1294" w:type="dxa"/>
          </w:tcPr>
          <w:p w14:paraId="6885A5B9" w14:textId="032E96D8" w:rsidR="00474650" w:rsidRPr="00662B2D" w:rsidRDefault="00474650" w:rsidP="006C7C3D">
            <w:pPr>
              <w:ind w:left="-43"/>
              <w:contextualSpacing/>
              <w:jc w:val="center"/>
              <w:rPr>
                <w:b/>
                <w:bCs/>
                <w:sz w:val="16"/>
                <w:szCs w:val="16"/>
              </w:rPr>
            </w:pPr>
            <w:r w:rsidRPr="00662B2D">
              <w:rPr>
                <w:b/>
                <w:bCs/>
                <w:sz w:val="16"/>
                <w:szCs w:val="16"/>
              </w:rPr>
              <w:t>APN, PA “CKS”</w:t>
            </w:r>
          </w:p>
        </w:tc>
        <w:tc>
          <w:tcPr>
            <w:tcW w:w="913" w:type="dxa"/>
          </w:tcPr>
          <w:p w14:paraId="6A3393C7" w14:textId="2D5D9B09" w:rsidR="00474650" w:rsidRPr="00662B2D" w:rsidRDefault="00474650" w:rsidP="006C7C3D">
            <w:pPr>
              <w:ind w:left="-43"/>
              <w:contextualSpacing/>
              <w:jc w:val="center"/>
              <w:rPr>
                <w:b/>
                <w:bCs/>
                <w:sz w:val="16"/>
                <w:szCs w:val="16"/>
              </w:rPr>
            </w:pPr>
            <w:r w:rsidRPr="00662B2D">
              <w:rPr>
                <w:b/>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611DDD" w:rsidRDefault="00474650" w:rsidP="006C7C3D">
            <w:pPr>
              <w:contextualSpacing/>
              <w:rPr>
                <w:b/>
                <w:sz w:val="20"/>
                <w:szCs w:val="20"/>
              </w:rPr>
            </w:pPr>
            <w:r w:rsidRPr="00662B2D">
              <w:rPr>
                <w:b/>
                <w:sz w:val="20"/>
                <w:szCs w:val="20"/>
              </w:rPr>
              <w:t>Ā5.1.3.11</w:t>
            </w:r>
            <w:r w:rsidRPr="00662B2D">
              <w:rPr>
                <w:rFonts w:eastAsia="Times New Roman"/>
                <w:b/>
                <w:sz w:val="20"/>
                <w:szCs w:val="20"/>
                <w:lang w:eastAsia="lv-LV"/>
              </w:rPr>
              <w:t>.</w:t>
            </w:r>
            <w:r>
              <w:rPr>
                <w:rFonts w:eastAsia="Times New Roman"/>
                <w:b/>
                <w:sz w:val="20"/>
                <w:szCs w:val="20"/>
                <w:lang w:eastAsia="lv-LV"/>
              </w:rPr>
              <w:t>8</w:t>
            </w:r>
            <w:r w:rsidRPr="00662B2D">
              <w:rPr>
                <w:rFonts w:eastAsia="Times New Roman"/>
                <w:b/>
                <w:sz w:val="20"/>
                <w:szCs w:val="20"/>
                <w:lang w:eastAsia="lv-LV"/>
              </w:rPr>
              <w:t xml:space="preserve">. </w:t>
            </w:r>
            <w:r w:rsidRPr="00662B2D">
              <w:rPr>
                <w:b/>
                <w:sz w:val="20"/>
                <w:szCs w:val="20"/>
              </w:rPr>
              <w:t>Ādažu vidusskolas korpusa (Gaujas iela 30) renovācija (</w:t>
            </w:r>
            <w:r w:rsidRPr="00662B2D">
              <w:rPr>
                <w:b/>
                <w:i/>
                <w:iCs/>
                <w:sz w:val="20"/>
                <w:szCs w:val="20"/>
              </w:rPr>
              <w:t xml:space="preserve">ĀVS </w:t>
            </w:r>
            <w:r w:rsidRPr="007143CD">
              <w:rPr>
                <w:b/>
                <w:i/>
                <w:iCs/>
                <w:sz w:val="20"/>
                <w:szCs w:val="20"/>
              </w:rPr>
              <w:t>aktu zāles remonts, modernizācija</w:t>
            </w:r>
            <w:r w:rsidRPr="00662B2D">
              <w:rPr>
                <w:b/>
                <w:sz w:val="20"/>
                <w:szCs w:val="20"/>
              </w:rPr>
              <w:t>)</w:t>
            </w:r>
          </w:p>
        </w:tc>
        <w:tc>
          <w:tcPr>
            <w:tcW w:w="914" w:type="dxa"/>
          </w:tcPr>
          <w:p w14:paraId="65C4E6EF" w14:textId="397CF1A2" w:rsidR="00474650" w:rsidRDefault="00474650" w:rsidP="006C7C3D">
            <w:pPr>
              <w:contextualSpacing/>
              <w:jc w:val="center"/>
              <w:rPr>
                <w:b/>
                <w:bCs/>
                <w:sz w:val="20"/>
                <w:szCs w:val="20"/>
              </w:rPr>
            </w:pPr>
            <w:r>
              <w:rPr>
                <w:b/>
                <w:bCs/>
                <w:sz w:val="20"/>
                <w:szCs w:val="20"/>
              </w:rPr>
              <w:t>VTP5</w:t>
            </w:r>
          </w:p>
        </w:tc>
        <w:tc>
          <w:tcPr>
            <w:tcW w:w="1169" w:type="dxa"/>
          </w:tcPr>
          <w:p w14:paraId="4DDC3930" w14:textId="094EB051" w:rsidR="00474650" w:rsidRDefault="00474650" w:rsidP="006C7C3D">
            <w:pPr>
              <w:ind w:left="-43"/>
              <w:contextualSpacing/>
              <w:jc w:val="right"/>
              <w:rPr>
                <w:b/>
                <w:bCs/>
                <w:sz w:val="20"/>
                <w:szCs w:val="20"/>
              </w:rPr>
            </w:pPr>
            <w:r>
              <w:rPr>
                <w:b/>
                <w:bCs/>
                <w:sz w:val="20"/>
                <w:szCs w:val="20"/>
              </w:rPr>
              <w:t>225 000</w:t>
            </w:r>
          </w:p>
        </w:tc>
        <w:tc>
          <w:tcPr>
            <w:tcW w:w="913" w:type="dxa"/>
          </w:tcPr>
          <w:p w14:paraId="148AC287" w14:textId="2ACECC73" w:rsidR="00474650" w:rsidRDefault="00474650" w:rsidP="006C7C3D">
            <w:pPr>
              <w:contextualSpacing/>
              <w:jc w:val="right"/>
              <w:rPr>
                <w:b/>
                <w:bCs/>
                <w:sz w:val="20"/>
                <w:szCs w:val="20"/>
              </w:rPr>
            </w:pPr>
            <w:r>
              <w:rPr>
                <w:b/>
                <w:bCs/>
                <w:sz w:val="20"/>
                <w:szCs w:val="20"/>
              </w:rPr>
              <w:t>x</w:t>
            </w:r>
          </w:p>
        </w:tc>
        <w:tc>
          <w:tcPr>
            <w:tcW w:w="913" w:type="dxa"/>
          </w:tcPr>
          <w:p w14:paraId="2A557196" w14:textId="77777777" w:rsidR="00474650" w:rsidRPr="00E664CA" w:rsidRDefault="00474650" w:rsidP="006C7C3D">
            <w:pPr>
              <w:ind w:left="-43"/>
              <w:contextualSpacing/>
              <w:jc w:val="right"/>
              <w:rPr>
                <w:sz w:val="20"/>
                <w:szCs w:val="20"/>
              </w:rPr>
            </w:pPr>
          </w:p>
        </w:tc>
        <w:tc>
          <w:tcPr>
            <w:tcW w:w="827" w:type="dxa"/>
          </w:tcPr>
          <w:p w14:paraId="2AF35857" w14:textId="77777777" w:rsidR="00474650" w:rsidRPr="00E664CA" w:rsidRDefault="00474650" w:rsidP="006C7C3D">
            <w:pPr>
              <w:ind w:left="-43"/>
              <w:contextualSpacing/>
              <w:jc w:val="right"/>
              <w:rPr>
                <w:sz w:val="20"/>
                <w:szCs w:val="20"/>
              </w:rPr>
            </w:pPr>
          </w:p>
        </w:tc>
        <w:tc>
          <w:tcPr>
            <w:tcW w:w="813" w:type="dxa"/>
          </w:tcPr>
          <w:p w14:paraId="5490DB12" w14:textId="5A861405" w:rsidR="00474650" w:rsidRDefault="00474650" w:rsidP="006C7C3D">
            <w:pPr>
              <w:ind w:left="-43"/>
              <w:contextualSpacing/>
              <w:jc w:val="right"/>
              <w:rPr>
                <w:b/>
                <w:bCs/>
                <w:sz w:val="20"/>
                <w:szCs w:val="20"/>
              </w:rPr>
            </w:pPr>
            <w:r>
              <w:rPr>
                <w:b/>
                <w:bCs/>
                <w:sz w:val="20"/>
                <w:szCs w:val="20"/>
              </w:rPr>
              <w:t>x</w:t>
            </w:r>
          </w:p>
        </w:tc>
        <w:tc>
          <w:tcPr>
            <w:tcW w:w="787" w:type="dxa"/>
          </w:tcPr>
          <w:p w14:paraId="543116BB" w14:textId="64BADF27" w:rsidR="00474650" w:rsidRDefault="00474650" w:rsidP="006C7C3D">
            <w:pPr>
              <w:ind w:left="-43"/>
              <w:contextualSpacing/>
              <w:jc w:val="center"/>
              <w:rPr>
                <w:b/>
                <w:bCs/>
                <w:sz w:val="20"/>
                <w:szCs w:val="20"/>
              </w:rPr>
            </w:pPr>
            <w:r>
              <w:rPr>
                <w:b/>
                <w:bCs/>
                <w:sz w:val="20"/>
                <w:szCs w:val="20"/>
              </w:rPr>
              <w:t>2025.-2027.</w:t>
            </w:r>
          </w:p>
        </w:tc>
        <w:tc>
          <w:tcPr>
            <w:tcW w:w="4170" w:type="dxa"/>
          </w:tcPr>
          <w:p w14:paraId="7A41F1ED" w14:textId="700FC51D" w:rsidR="00474650" w:rsidRPr="00157A79" w:rsidRDefault="00474650" w:rsidP="006C7C3D">
            <w:pPr>
              <w:ind w:left="-43"/>
              <w:contextualSpacing/>
              <w:rPr>
                <w:b/>
                <w:sz w:val="20"/>
                <w:szCs w:val="20"/>
              </w:rPr>
            </w:pPr>
            <w:r w:rsidRPr="007143CD">
              <w:rPr>
                <w:b/>
                <w:sz w:val="20"/>
                <w:szCs w:val="20"/>
              </w:rPr>
              <w:t>Veikts Ādažu vidusskolas aktu zāles remonts, kā arī akustikas, apskaņošanas un apgaismošanas ierīkošana.</w:t>
            </w:r>
          </w:p>
        </w:tc>
        <w:tc>
          <w:tcPr>
            <w:tcW w:w="1294" w:type="dxa"/>
          </w:tcPr>
          <w:p w14:paraId="4EEB03D0" w14:textId="2809E398" w:rsidR="00474650" w:rsidRPr="00662B2D" w:rsidRDefault="00474650" w:rsidP="006C7C3D">
            <w:pPr>
              <w:ind w:left="-43"/>
              <w:contextualSpacing/>
              <w:jc w:val="center"/>
              <w:rPr>
                <w:b/>
                <w:bCs/>
                <w:sz w:val="16"/>
                <w:szCs w:val="16"/>
              </w:rPr>
            </w:pPr>
            <w:r>
              <w:rPr>
                <w:b/>
                <w:bCs/>
                <w:sz w:val="16"/>
                <w:szCs w:val="16"/>
              </w:rPr>
              <w:t xml:space="preserve">ĀVS, </w:t>
            </w:r>
            <w:r w:rsidRPr="00662B2D">
              <w:rPr>
                <w:b/>
                <w:bCs/>
                <w:sz w:val="16"/>
                <w:szCs w:val="16"/>
              </w:rPr>
              <w:t>APN, PA “CKS”</w:t>
            </w:r>
          </w:p>
        </w:tc>
        <w:tc>
          <w:tcPr>
            <w:tcW w:w="913" w:type="dxa"/>
          </w:tcPr>
          <w:p w14:paraId="28FE2000" w14:textId="1E6D1404" w:rsidR="00474650" w:rsidRPr="00662B2D" w:rsidRDefault="00474650" w:rsidP="006C7C3D">
            <w:pPr>
              <w:ind w:left="-43"/>
              <w:contextualSpacing/>
              <w:jc w:val="center"/>
              <w:rPr>
                <w:b/>
                <w:bCs/>
                <w:sz w:val="16"/>
                <w:szCs w:val="16"/>
              </w:rPr>
            </w:pPr>
            <w:r w:rsidRPr="00662B2D">
              <w:rPr>
                <w:b/>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611DDD" w:rsidRDefault="00474650" w:rsidP="006C7C3D">
            <w:pPr>
              <w:contextualSpacing/>
              <w:rPr>
                <w:b/>
                <w:sz w:val="20"/>
                <w:szCs w:val="20"/>
              </w:rPr>
            </w:pPr>
            <w:r w:rsidRPr="00662B2D">
              <w:rPr>
                <w:b/>
                <w:sz w:val="20"/>
                <w:szCs w:val="20"/>
              </w:rPr>
              <w:t>Ā5.1.3.11</w:t>
            </w:r>
            <w:r w:rsidRPr="00662B2D">
              <w:rPr>
                <w:rFonts w:eastAsia="Times New Roman"/>
                <w:b/>
                <w:sz w:val="20"/>
                <w:szCs w:val="20"/>
                <w:lang w:eastAsia="lv-LV"/>
              </w:rPr>
              <w:t>.</w:t>
            </w:r>
            <w:r>
              <w:rPr>
                <w:rFonts w:eastAsia="Times New Roman"/>
                <w:b/>
                <w:sz w:val="20"/>
                <w:szCs w:val="20"/>
                <w:lang w:eastAsia="lv-LV"/>
              </w:rPr>
              <w:t>9</w:t>
            </w:r>
            <w:r w:rsidRPr="00662B2D">
              <w:rPr>
                <w:rFonts w:eastAsia="Times New Roman"/>
                <w:b/>
                <w:sz w:val="20"/>
                <w:szCs w:val="20"/>
                <w:lang w:eastAsia="lv-LV"/>
              </w:rPr>
              <w:t xml:space="preserve">. </w:t>
            </w:r>
            <w:r w:rsidRPr="00662B2D">
              <w:rPr>
                <w:b/>
                <w:sz w:val="20"/>
                <w:szCs w:val="20"/>
              </w:rPr>
              <w:t>Ādažu vidusskolas korpusa (Gaujas iela 30) renovācija (</w:t>
            </w:r>
            <w:r w:rsidRPr="00C24B3D">
              <w:rPr>
                <w:b/>
                <w:i/>
                <w:iCs/>
                <w:sz w:val="20"/>
                <w:szCs w:val="20"/>
              </w:rPr>
              <w:t xml:space="preserve">Lifta ierīkošana </w:t>
            </w:r>
            <w:r w:rsidRPr="00662B2D">
              <w:rPr>
                <w:b/>
                <w:i/>
                <w:iCs/>
                <w:sz w:val="20"/>
                <w:szCs w:val="20"/>
              </w:rPr>
              <w:t>ĀVS</w:t>
            </w:r>
            <w:r w:rsidRPr="00662B2D">
              <w:rPr>
                <w:b/>
                <w:sz w:val="20"/>
                <w:szCs w:val="20"/>
              </w:rPr>
              <w:t>)</w:t>
            </w:r>
          </w:p>
        </w:tc>
        <w:tc>
          <w:tcPr>
            <w:tcW w:w="914" w:type="dxa"/>
          </w:tcPr>
          <w:p w14:paraId="6939DECD" w14:textId="7F5E80F1" w:rsidR="00474650" w:rsidRDefault="00474650" w:rsidP="006C7C3D">
            <w:pPr>
              <w:contextualSpacing/>
              <w:jc w:val="center"/>
              <w:rPr>
                <w:b/>
                <w:bCs/>
                <w:sz w:val="20"/>
                <w:szCs w:val="20"/>
              </w:rPr>
            </w:pPr>
            <w:r>
              <w:rPr>
                <w:b/>
                <w:bCs/>
                <w:sz w:val="20"/>
                <w:szCs w:val="20"/>
              </w:rPr>
              <w:t>VTP5</w:t>
            </w:r>
          </w:p>
        </w:tc>
        <w:tc>
          <w:tcPr>
            <w:tcW w:w="1169" w:type="dxa"/>
          </w:tcPr>
          <w:p w14:paraId="6C25480B" w14:textId="67858E04" w:rsidR="00474650" w:rsidRDefault="00474650" w:rsidP="006C7C3D">
            <w:pPr>
              <w:ind w:left="-43"/>
              <w:contextualSpacing/>
              <w:jc w:val="right"/>
              <w:rPr>
                <w:b/>
                <w:bCs/>
                <w:sz w:val="20"/>
                <w:szCs w:val="20"/>
              </w:rPr>
            </w:pPr>
            <w:r>
              <w:rPr>
                <w:b/>
                <w:bCs/>
                <w:sz w:val="20"/>
                <w:szCs w:val="20"/>
              </w:rPr>
              <w:t>250 000</w:t>
            </w:r>
          </w:p>
        </w:tc>
        <w:tc>
          <w:tcPr>
            <w:tcW w:w="913" w:type="dxa"/>
          </w:tcPr>
          <w:p w14:paraId="6D49CB93" w14:textId="09A62206" w:rsidR="00474650" w:rsidRDefault="00474650" w:rsidP="006C7C3D">
            <w:pPr>
              <w:contextualSpacing/>
              <w:jc w:val="right"/>
              <w:rPr>
                <w:b/>
                <w:bCs/>
                <w:sz w:val="20"/>
                <w:szCs w:val="20"/>
              </w:rPr>
            </w:pPr>
            <w:r>
              <w:rPr>
                <w:b/>
                <w:bCs/>
                <w:sz w:val="20"/>
                <w:szCs w:val="20"/>
              </w:rPr>
              <w:t>x</w:t>
            </w:r>
          </w:p>
        </w:tc>
        <w:tc>
          <w:tcPr>
            <w:tcW w:w="913" w:type="dxa"/>
          </w:tcPr>
          <w:p w14:paraId="4313B0BA" w14:textId="77777777" w:rsidR="00474650" w:rsidRPr="00E664CA" w:rsidRDefault="00474650" w:rsidP="006C7C3D">
            <w:pPr>
              <w:ind w:left="-43"/>
              <w:contextualSpacing/>
              <w:jc w:val="right"/>
              <w:rPr>
                <w:sz w:val="20"/>
                <w:szCs w:val="20"/>
              </w:rPr>
            </w:pPr>
          </w:p>
        </w:tc>
        <w:tc>
          <w:tcPr>
            <w:tcW w:w="827" w:type="dxa"/>
          </w:tcPr>
          <w:p w14:paraId="656F9FD1" w14:textId="77777777" w:rsidR="00474650" w:rsidRPr="00E664CA" w:rsidRDefault="00474650" w:rsidP="006C7C3D">
            <w:pPr>
              <w:ind w:left="-43"/>
              <w:contextualSpacing/>
              <w:jc w:val="right"/>
              <w:rPr>
                <w:sz w:val="20"/>
                <w:szCs w:val="20"/>
              </w:rPr>
            </w:pPr>
          </w:p>
        </w:tc>
        <w:tc>
          <w:tcPr>
            <w:tcW w:w="813" w:type="dxa"/>
          </w:tcPr>
          <w:p w14:paraId="06530360" w14:textId="4573E93E" w:rsidR="00474650" w:rsidRDefault="00474650" w:rsidP="006C7C3D">
            <w:pPr>
              <w:ind w:left="-43"/>
              <w:contextualSpacing/>
              <w:jc w:val="right"/>
              <w:rPr>
                <w:b/>
                <w:bCs/>
                <w:sz w:val="20"/>
                <w:szCs w:val="20"/>
              </w:rPr>
            </w:pPr>
            <w:r>
              <w:rPr>
                <w:b/>
                <w:bCs/>
                <w:sz w:val="20"/>
                <w:szCs w:val="20"/>
              </w:rPr>
              <w:t>x</w:t>
            </w:r>
          </w:p>
        </w:tc>
        <w:tc>
          <w:tcPr>
            <w:tcW w:w="787" w:type="dxa"/>
          </w:tcPr>
          <w:p w14:paraId="39B52350" w14:textId="0AC7B7AF" w:rsidR="00474650" w:rsidRDefault="00474650" w:rsidP="006C7C3D">
            <w:pPr>
              <w:ind w:left="-43"/>
              <w:contextualSpacing/>
              <w:jc w:val="center"/>
              <w:rPr>
                <w:b/>
                <w:bCs/>
                <w:sz w:val="20"/>
                <w:szCs w:val="20"/>
              </w:rPr>
            </w:pPr>
            <w:r>
              <w:rPr>
                <w:b/>
                <w:bCs/>
                <w:sz w:val="20"/>
                <w:szCs w:val="20"/>
              </w:rPr>
              <w:t>2025.-2026.</w:t>
            </w:r>
          </w:p>
        </w:tc>
        <w:tc>
          <w:tcPr>
            <w:tcW w:w="4170" w:type="dxa"/>
          </w:tcPr>
          <w:p w14:paraId="751878B2" w14:textId="2ADE64FB" w:rsidR="00474650" w:rsidRPr="00157A79" w:rsidRDefault="00474650" w:rsidP="006C7C3D">
            <w:pPr>
              <w:ind w:left="-43"/>
              <w:contextualSpacing/>
              <w:rPr>
                <w:b/>
                <w:sz w:val="20"/>
                <w:szCs w:val="20"/>
              </w:rPr>
            </w:pPr>
            <w:r>
              <w:rPr>
                <w:b/>
                <w:sz w:val="20"/>
                <w:szCs w:val="20"/>
              </w:rPr>
              <w:t>ĀVS i</w:t>
            </w:r>
            <w:r w:rsidRPr="00F90B45">
              <w:rPr>
                <w:b/>
                <w:sz w:val="20"/>
                <w:szCs w:val="20"/>
              </w:rPr>
              <w:t xml:space="preserve">zbūvēts 1 lifts. </w:t>
            </w:r>
            <w:r>
              <w:rPr>
                <w:b/>
                <w:sz w:val="20"/>
                <w:szCs w:val="20"/>
              </w:rPr>
              <w:t>N</w:t>
            </w:r>
            <w:r w:rsidRPr="00F90B45">
              <w:rPr>
                <w:b/>
                <w:sz w:val="20"/>
                <w:szCs w:val="20"/>
              </w:rPr>
              <w:t>odrošinā</w:t>
            </w:r>
            <w:r>
              <w:rPr>
                <w:b/>
                <w:sz w:val="20"/>
                <w:szCs w:val="20"/>
              </w:rPr>
              <w:t>ta v</w:t>
            </w:r>
            <w:r w:rsidRPr="00F90B45">
              <w:rPr>
                <w:b/>
                <w:sz w:val="20"/>
                <w:szCs w:val="20"/>
              </w:rPr>
              <w:t>ides pieejamība</w:t>
            </w:r>
            <w:r>
              <w:rPr>
                <w:b/>
                <w:sz w:val="20"/>
                <w:szCs w:val="20"/>
              </w:rPr>
              <w:t>.</w:t>
            </w:r>
          </w:p>
        </w:tc>
        <w:tc>
          <w:tcPr>
            <w:tcW w:w="1294" w:type="dxa"/>
          </w:tcPr>
          <w:p w14:paraId="46DB2D30" w14:textId="30D4B1B3" w:rsidR="00474650" w:rsidRPr="00662B2D" w:rsidRDefault="00474650" w:rsidP="006C7C3D">
            <w:pPr>
              <w:ind w:left="-43"/>
              <w:contextualSpacing/>
              <w:jc w:val="center"/>
              <w:rPr>
                <w:b/>
                <w:bCs/>
                <w:sz w:val="16"/>
                <w:szCs w:val="16"/>
              </w:rPr>
            </w:pPr>
            <w:r>
              <w:rPr>
                <w:b/>
                <w:bCs/>
                <w:sz w:val="16"/>
                <w:szCs w:val="16"/>
              </w:rPr>
              <w:t xml:space="preserve">ĀVS, </w:t>
            </w:r>
            <w:r w:rsidRPr="00662B2D">
              <w:rPr>
                <w:b/>
                <w:bCs/>
                <w:sz w:val="16"/>
                <w:szCs w:val="16"/>
              </w:rPr>
              <w:t>APN, PA “CKS”</w:t>
            </w:r>
          </w:p>
        </w:tc>
        <w:tc>
          <w:tcPr>
            <w:tcW w:w="913" w:type="dxa"/>
          </w:tcPr>
          <w:p w14:paraId="61617343" w14:textId="6AB1E290" w:rsidR="00474650" w:rsidRPr="00662B2D" w:rsidRDefault="00474650" w:rsidP="006C7C3D">
            <w:pPr>
              <w:ind w:left="-43"/>
              <w:contextualSpacing/>
              <w:jc w:val="center"/>
              <w:rPr>
                <w:b/>
                <w:bCs/>
                <w:sz w:val="16"/>
                <w:szCs w:val="16"/>
              </w:rPr>
            </w:pPr>
            <w:r w:rsidRPr="00662B2D">
              <w:rPr>
                <w:b/>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662B2D" w:rsidRDefault="00474650" w:rsidP="003C5100">
            <w:pPr>
              <w:contextualSpacing/>
              <w:rPr>
                <w:b/>
                <w:sz w:val="20"/>
                <w:szCs w:val="20"/>
              </w:rPr>
            </w:pPr>
            <w:r>
              <w:rPr>
                <w:b/>
                <w:sz w:val="20"/>
                <w:szCs w:val="20"/>
              </w:rPr>
              <w:t xml:space="preserve">C5.1.3.25. </w:t>
            </w:r>
            <w:r w:rsidRPr="00D2420A">
              <w:rPr>
                <w:b/>
                <w:sz w:val="20"/>
                <w:szCs w:val="20"/>
              </w:rPr>
              <w:t xml:space="preserve">Siguļu PII </w:t>
            </w:r>
            <w:r>
              <w:rPr>
                <w:b/>
                <w:sz w:val="20"/>
                <w:szCs w:val="20"/>
              </w:rPr>
              <w:t>“</w:t>
            </w:r>
            <w:r w:rsidRPr="00D2420A">
              <w:rPr>
                <w:b/>
                <w:sz w:val="20"/>
                <w:szCs w:val="20"/>
              </w:rPr>
              <w:t>Piejūra</w:t>
            </w:r>
            <w:r>
              <w:rPr>
                <w:b/>
                <w:sz w:val="20"/>
                <w:szCs w:val="20"/>
              </w:rPr>
              <w:t>” āra teritorijas labiekārtošana</w:t>
            </w:r>
          </w:p>
        </w:tc>
        <w:tc>
          <w:tcPr>
            <w:tcW w:w="914" w:type="dxa"/>
          </w:tcPr>
          <w:p w14:paraId="080D717C" w14:textId="3741F9D1" w:rsidR="00474650" w:rsidRDefault="00474650" w:rsidP="003C5100">
            <w:pPr>
              <w:contextualSpacing/>
              <w:jc w:val="center"/>
              <w:rPr>
                <w:b/>
                <w:bCs/>
                <w:sz w:val="20"/>
                <w:szCs w:val="20"/>
              </w:rPr>
            </w:pPr>
            <w:r>
              <w:rPr>
                <w:b/>
                <w:bCs/>
                <w:sz w:val="20"/>
                <w:szCs w:val="20"/>
              </w:rPr>
              <w:t>VTP5</w:t>
            </w:r>
          </w:p>
        </w:tc>
        <w:tc>
          <w:tcPr>
            <w:tcW w:w="1169" w:type="dxa"/>
          </w:tcPr>
          <w:p w14:paraId="06C74C3C" w14:textId="79198FFA" w:rsidR="00474650" w:rsidRDefault="00474650" w:rsidP="003C5100">
            <w:pPr>
              <w:ind w:left="-43"/>
              <w:contextualSpacing/>
              <w:jc w:val="right"/>
              <w:rPr>
                <w:b/>
                <w:bCs/>
                <w:sz w:val="20"/>
                <w:szCs w:val="20"/>
              </w:rPr>
            </w:pPr>
            <w:r>
              <w:rPr>
                <w:b/>
                <w:bCs/>
                <w:sz w:val="20"/>
                <w:szCs w:val="20"/>
              </w:rPr>
              <w:t>68 000</w:t>
            </w:r>
          </w:p>
        </w:tc>
        <w:tc>
          <w:tcPr>
            <w:tcW w:w="913" w:type="dxa"/>
          </w:tcPr>
          <w:p w14:paraId="26C45764" w14:textId="64B56DD8" w:rsidR="00474650" w:rsidRDefault="00474650" w:rsidP="003C5100">
            <w:pPr>
              <w:contextualSpacing/>
              <w:jc w:val="right"/>
              <w:rPr>
                <w:b/>
                <w:bCs/>
                <w:sz w:val="20"/>
                <w:szCs w:val="20"/>
              </w:rPr>
            </w:pPr>
            <w:r>
              <w:rPr>
                <w:b/>
                <w:bCs/>
                <w:sz w:val="20"/>
                <w:szCs w:val="20"/>
              </w:rPr>
              <w:t>x</w:t>
            </w:r>
          </w:p>
        </w:tc>
        <w:tc>
          <w:tcPr>
            <w:tcW w:w="913" w:type="dxa"/>
          </w:tcPr>
          <w:p w14:paraId="555956A4" w14:textId="77777777" w:rsidR="00474650" w:rsidRPr="00E664CA" w:rsidRDefault="00474650" w:rsidP="003C5100">
            <w:pPr>
              <w:ind w:left="-43"/>
              <w:contextualSpacing/>
              <w:jc w:val="right"/>
              <w:rPr>
                <w:sz w:val="20"/>
                <w:szCs w:val="20"/>
              </w:rPr>
            </w:pPr>
          </w:p>
        </w:tc>
        <w:tc>
          <w:tcPr>
            <w:tcW w:w="827" w:type="dxa"/>
          </w:tcPr>
          <w:p w14:paraId="5F5DBE13" w14:textId="77777777" w:rsidR="00474650" w:rsidRPr="00E664CA" w:rsidRDefault="00474650" w:rsidP="003C5100">
            <w:pPr>
              <w:ind w:left="-43"/>
              <w:contextualSpacing/>
              <w:jc w:val="right"/>
              <w:rPr>
                <w:sz w:val="20"/>
                <w:szCs w:val="20"/>
              </w:rPr>
            </w:pPr>
          </w:p>
        </w:tc>
        <w:tc>
          <w:tcPr>
            <w:tcW w:w="813" w:type="dxa"/>
          </w:tcPr>
          <w:p w14:paraId="2A51B958" w14:textId="1F43D368" w:rsidR="00474650" w:rsidRDefault="00474650" w:rsidP="003C5100">
            <w:pPr>
              <w:ind w:left="-43"/>
              <w:contextualSpacing/>
              <w:jc w:val="right"/>
              <w:rPr>
                <w:b/>
                <w:bCs/>
                <w:sz w:val="20"/>
                <w:szCs w:val="20"/>
              </w:rPr>
            </w:pPr>
            <w:r>
              <w:rPr>
                <w:b/>
                <w:bCs/>
                <w:sz w:val="20"/>
                <w:szCs w:val="20"/>
              </w:rPr>
              <w:t>x</w:t>
            </w:r>
          </w:p>
        </w:tc>
        <w:tc>
          <w:tcPr>
            <w:tcW w:w="787" w:type="dxa"/>
          </w:tcPr>
          <w:p w14:paraId="1C4021AA" w14:textId="081211C1" w:rsidR="00474650" w:rsidRDefault="00474650" w:rsidP="003C5100">
            <w:pPr>
              <w:ind w:left="-43"/>
              <w:contextualSpacing/>
              <w:jc w:val="center"/>
              <w:rPr>
                <w:b/>
                <w:bCs/>
                <w:sz w:val="20"/>
                <w:szCs w:val="20"/>
              </w:rPr>
            </w:pPr>
            <w:r>
              <w:rPr>
                <w:b/>
                <w:bCs/>
                <w:sz w:val="20"/>
                <w:szCs w:val="20"/>
              </w:rPr>
              <w:t>2026.-2027.</w:t>
            </w:r>
          </w:p>
        </w:tc>
        <w:tc>
          <w:tcPr>
            <w:tcW w:w="4170" w:type="dxa"/>
          </w:tcPr>
          <w:p w14:paraId="63582F2D" w14:textId="383FCBD7" w:rsidR="00474650" w:rsidRDefault="00474650" w:rsidP="003C5100">
            <w:pPr>
              <w:ind w:left="-43"/>
              <w:contextualSpacing/>
              <w:rPr>
                <w:b/>
                <w:sz w:val="20"/>
                <w:szCs w:val="20"/>
              </w:rPr>
            </w:pPr>
            <w:r w:rsidRPr="00D2420A">
              <w:rPr>
                <w:b/>
                <w:sz w:val="20"/>
                <w:szCs w:val="20"/>
              </w:rPr>
              <w:t>Bērnu sporta laukuma izveide SPII</w:t>
            </w:r>
            <w:r>
              <w:rPr>
                <w:b/>
                <w:sz w:val="20"/>
                <w:szCs w:val="20"/>
              </w:rPr>
              <w:t xml:space="preserve"> “Piejūra”</w:t>
            </w:r>
            <w:r w:rsidRPr="00D2420A">
              <w:rPr>
                <w:b/>
                <w:sz w:val="20"/>
                <w:szCs w:val="20"/>
              </w:rPr>
              <w:t xml:space="preserve"> un Ādažu novada bērniem (īpaši Siguļu, Gaujas un Upmalas ciemu ģimenēm).</w:t>
            </w:r>
            <w:r>
              <w:rPr>
                <w:b/>
                <w:sz w:val="20"/>
                <w:szCs w:val="20"/>
              </w:rPr>
              <w:t xml:space="preserve"> </w:t>
            </w:r>
            <w:r w:rsidRPr="00E12B96">
              <w:rPr>
                <w:b/>
                <w:sz w:val="20"/>
                <w:szCs w:val="20"/>
              </w:rPr>
              <w:t xml:space="preserve">Dabas koncertzāles izveide Siguļu PII </w:t>
            </w:r>
            <w:r>
              <w:rPr>
                <w:b/>
                <w:sz w:val="20"/>
                <w:szCs w:val="20"/>
              </w:rPr>
              <w:t>“</w:t>
            </w:r>
            <w:r w:rsidRPr="00E12B96">
              <w:rPr>
                <w:b/>
                <w:sz w:val="20"/>
                <w:szCs w:val="20"/>
              </w:rPr>
              <w:t>Piejūra</w:t>
            </w:r>
            <w:r>
              <w:rPr>
                <w:b/>
                <w:sz w:val="20"/>
                <w:szCs w:val="20"/>
              </w:rPr>
              <w:t>”.</w:t>
            </w:r>
          </w:p>
        </w:tc>
        <w:tc>
          <w:tcPr>
            <w:tcW w:w="1294" w:type="dxa"/>
          </w:tcPr>
          <w:p w14:paraId="4916C8EF" w14:textId="027BCFD3" w:rsidR="00474650" w:rsidRDefault="00474650" w:rsidP="003C5100">
            <w:pPr>
              <w:ind w:left="-43"/>
              <w:contextualSpacing/>
              <w:jc w:val="center"/>
              <w:rPr>
                <w:b/>
                <w:bCs/>
                <w:sz w:val="16"/>
                <w:szCs w:val="16"/>
              </w:rPr>
            </w:pPr>
            <w:r>
              <w:rPr>
                <w:b/>
                <w:sz w:val="20"/>
                <w:szCs w:val="20"/>
              </w:rPr>
              <w:t>SPII “Piejūra”</w:t>
            </w:r>
          </w:p>
        </w:tc>
        <w:tc>
          <w:tcPr>
            <w:tcW w:w="913" w:type="dxa"/>
          </w:tcPr>
          <w:p w14:paraId="0A274EC5" w14:textId="62E08786" w:rsidR="00474650" w:rsidRPr="00662B2D" w:rsidRDefault="00474650" w:rsidP="003C5100">
            <w:pPr>
              <w:ind w:left="-43"/>
              <w:contextualSpacing/>
              <w:jc w:val="center"/>
              <w:rPr>
                <w:b/>
                <w:bCs/>
                <w:sz w:val="16"/>
                <w:szCs w:val="16"/>
              </w:rPr>
            </w:pPr>
            <w:r>
              <w:rPr>
                <w:b/>
                <w:bCs/>
                <w:sz w:val="16"/>
                <w:szCs w:val="16"/>
              </w:rPr>
              <w:t>Carnikavas</w:t>
            </w:r>
          </w:p>
        </w:tc>
      </w:tr>
      <w:tr w:rsidR="00474650" w:rsidRPr="004B56E8" w14:paraId="3B71A03F" w14:textId="77777777" w:rsidTr="00474650">
        <w:trPr>
          <w:trHeight w:val="60"/>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662B2D" w:rsidRDefault="00474650" w:rsidP="003C5100">
            <w:pPr>
              <w:contextualSpacing/>
              <w:rPr>
                <w:b/>
                <w:sz w:val="20"/>
                <w:szCs w:val="20"/>
              </w:rPr>
            </w:pPr>
            <w:bookmarkStart w:id="17" w:name="_Hlk149151273"/>
            <w:r w:rsidRPr="00C24B3D">
              <w:rPr>
                <w:b/>
                <w:sz w:val="20"/>
                <w:szCs w:val="20"/>
              </w:rPr>
              <w:t>C5.1.3.23. Projekta “Ādažu novada Mākslu skolas Carnikavas mācību punkta publiskās ārtelpas labiekārtošana, palielinot ārtelpas pievilcību” īstenošana</w:t>
            </w:r>
            <w:bookmarkEnd w:id="17"/>
          </w:p>
        </w:tc>
        <w:tc>
          <w:tcPr>
            <w:tcW w:w="914" w:type="dxa"/>
          </w:tcPr>
          <w:p w14:paraId="66B3756A" w14:textId="5FC11C07" w:rsidR="00474650" w:rsidRDefault="00474650" w:rsidP="003C5100">
            <w:pPr>
              <w:contextualSpacing/>
              <w:jc w:val="center"/>
              <w:rPr>
                <w:b/>
                <w:bCs/>
                <w:sz w:val="20"/>
                <w:szCs w:val="20"/>
              </w:rPr>
            </w:pPr>
            <w:r w:rsidRPr="00C24B3D">
              <w:rPr>
                <w:b/>
                <w:sz w:val="20"/>
                <w:szCs w:val="20"/>
              </w:rPr>
              <w:t>VTP5</w:t>
            </w:r>
          </w:p>
        </w:tc>
        <w:tc>
          <w:tcPr>
            <w:tcW w:w="1169" w:type="dxa"/>
          </w:tcPr>
          <w:p w14:paraId="0DAC5EEB" w14:textId="0E5D2DF5" w:rsidR="00474650" w:rsidRDefault="00474650" w:rsidP="003C5100">
            <w:pPr>
              <w:ind w:left="-43"/>
              <w:contextualSpacing/>
              <w:jc w:val="right"/>
              <w:rPr>
                <w:b/>
                <w:bCs/>
                <w:sz w:val="20"/>
                <w:szCs w:val="20"/>
              </w:rPr>
            </w:pPr>
            <w:r w:rsidRPr="00C24B3D">
              <w:rPr>
                <w:b/>
                <w:sz w:val="20"/>
                <w:szCs w:val="20"/>
              </w:rPr>
              <w:t>14067</w:t>
            </w:r>
          </w:p>
        </w:tc>
        <w:tc>
          <w:tcPr>
            <w:tcW w:w="913" w:type="dxa"/>
          </w:tcPr>
          <w:p w14:paraId="28C21711" w14:textId="27B8DBAF" w:rsidR="00474650" w:rsidRDefault="00474650" w:rsidP="003C5100">
            <w:pPr>
              <w:contextualSpacing/>
              <w:jc w:val="right"/>
              <w:rPr>
                <w:b/>
                <w:bCs/>
                <w:sz w:val="20"/>
                <w:szCs w:val="20"/>
              </w:rPr>
            </w:pPr>
            <w:r w:rsidRPr="00C24B3D">
              <w:rPr>
                <w:b/>
                <w:sz w:val="20"/>
                <w:szCs w:val="20"/>
              </w:rPr>
              <w:t>90</w:t>
            </w:r>
          </w:p>
        </w:tc>
        <w:tc>
          <w:tcPr>
            <w:tcW w:w="913" w:type="dxa"/>
          </w:tcPr>
          <w:p w14:paraId="38FBBBC5" w14:textId="79D08D94" w:rsidR="00474650" w:rsidRPr="00E664CA" w:rsidRDefault="00474650" w:rsidP="003C5100">
            <w:pPr>
              <w:ind w:left="-43"/>
              <w:contextualSpacing/>
              <w:jc w:val="right"/>
              <w:rPr>
                <w:sz w:val="20"/>
                <w:szCs w:val="20"/>
              </w:rPr>
            </w:pPr>
            <w:r w:rsidRPr="00C24B3D">
              <w:rPr>
                <w:b/>
                <w:sz w:val="20"/>
                <w:szCs w:val="20"/>
              </w:rPr>
              <w:t>10</w:t>
            </w:r>
          </w:p>
        </w:tc>
        <w:tc>
          <w:tcPr>
            <w:tcW w:w="827" w:type="dxa"/>
          </w:tcPr>
          <w:p w14:paraId="2C5F512E" w14:textId="77777777" w:rsidR="00474650" w:rsidRPr="00E664CA" w:rsidRDefault="00474650" w:rsidP="003C5100">
            <w:pPr>
              <w:ind w:left="-43"/>
              <w:contextualSpacing/>
              <w:jc w:val="right"/>
              <w:rPr>
                <w:sz w:val="20"/>
                <w:szCs w:val="20"/>
              </w:rPr>
            </w:pPr>
          </w:p>
        </w:tc>
        <w:tc>
          <w:tcPr>
            <w:tcW w:w="813" w:type="dxa"/>
          </w:tcPr>
          <w:p w14:paraId="5FBA18AB" w14:textId="77777777" w:rsidR="00474650" w:rsidRDefault="00474650" w:rsidP="003C5100">
            <w:pPr>
              <w:ind w:left="-43"/>
              <w:contextualSpacing/>
              <w:jc w:val="right"/>
              <w:rPr>
                <w:b/>
                <w:bCs/>
                <w:sz w:val="20"/>
                <w:szCs w:val="20"/>
              </w:rPr>
            </w:pPr>
          </w:p>
        </w:tc>
        <w:tc>
          <w:tcPr>
            <w:tcW w:w="787" w:type="dxa"/>
          </w:tcPr>
          <w:p w14:paraId="0151327D" w14:textId="50D47222" w:rsidR="00474650" w:rsidRDefault="00474650" w:rsidP="003C5100">
            <w:pPr>
              <w:ind w:left="-43"/>
              <w:contextualSpacing/>
              <w:jc w:val="center"/>
              <w:rPr>
                <w:b/>
                <w:bCs/>
                <w:sz w:val="20"/>
                <w:szCs w:val="20"/>
              </w:rPr>
            </w:pPr>
            <w:r w:rsidRPr="00C24B3D">
              <w:rPr>
                <w:b/>
                <w:sz w:val="20"/>
                <w:szCs w:val="20"/>
              </w:rPr>
              <w:t>2024.-2025.</w:t>
            </w:r>
          </w:p>
        </w:tc>
        <w:tc>
          <w:tcPr>
            <w:tcW w:w="4170" w:type="dxa"/>
          </w:tcPr>
          <w:p w14:paraId="230A9B23" w14:textId="012B5680" w:rsidR="00474650" w:rsidRDefault="00474650" w:rsidP="003C5100">
            <w:pPr>
              <w:ind w:left="-43"/>
              <w:contextualSpacing/>
              <w:rPr>
                <w:b/>
                <w:sz w:val="20"/>
                <w:szCs w:val="20"/>
              </w:rPr>
            </w:pPr>
            <w:bookmarkStart w:id="18" w:name="_Hlk149151299"/>
            <w:r w:rsidRPr="00C24B3D">
              <w:rPr>
                <w:b/>
                <w:sz w:val="20"/>
                <w:szCs w:val="20"/>
              </w:rPr>
              <w:t>Pie Ādažu novada mākslu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18"/>
            <w:r w:rsidRPr="00C24B3D">
              <w:rPr>
                <w:b/>
                <w:sz w:val="20"/>
                <w:szCs w:val="20"/>
              </w:rPr>
              <w:t>.</w:t>
            </w:r>
          </w:p>
        </w:tc>
        <w:tc>
          <w:tcPr>
            <w:tcW w:w="1294" w:type="dxa"/>
          </w:tcPr>
          <w:p w14:paraId="68EE4A42" w14:textId="76A21F4C" w:rsidR="00474650" w:rsidRDefault="00474650" w:rsidP="003C5100">
            <w:pPr>
              <w:ind w:left="-43"/>
              <w:contextualSpacing/>
              <w:jc w:val="center"/>
              <w:rPr>
                <w:b/>
                <w:bCs/>
                <w:sz w:val="16"/>
                <w:szCs w:val="16"/>
              </w:rPr>
            </w:pPr>
            <w:r w:rsidRPr="00C24B3D">
              <w:rPr>
                <w:b/>
                <w:sz w:val="16"/>
                <w:szCs w:val="16"/>
              </w:rPr>
              <w:t>APN, ĀNMS</w:t>
            </w:r>
          </w:p>
        </w:tc>
        <w:tc>
          <w:tcPr>
            <w:tcW w:w="913" w:type="dxa"/>
          </w:tcPr>
          <w:p w14:paraId="18A3A254" w14:textId="4497ACA8" w:rsidR="00474650" w:rsidRPr="00662B2D" w:rsidRDefault="00474650" w:rsidP="003C5100">
            <w:pPr>
              <w:ind w:left="-43"/>
              <w:contextualSpacing/>
              <w:jc w:val="center"/>
              <w:rPr>
                <w:b/>
                <w:bCs/>
                <w:sz w:val="16"/>
                <w:szCs w:val="16"/>
              </w:rPr>
            </w:pPr>
            <w:r w:rsidRPr="00C24B3D">
              <w:rPr>
                <w:b/>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9" w:name="_Toc78304780"/>
      <w:r w:rsidRPr="00386BDD">
        <w:rPr>
          <w:b/>
          <w:bCs/>
          <w:color w:val="auto"/>
        </w:rPr>
        <w:t>VTP6: Klimatneitrāla enerģijas ģenerācija un izmantošana</w:t>
      </w:r>
      <w:bookmarkEnd w:id="19"/>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7F563F1" w:rsidR="00474650" w:rsidRPr="000A5C8C" w:rsidRDefault="00474650"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01" w:type="dxa"/>
          </w:tcPr>
          <w:p w14:paraId="72B55167" w14:textId="0C07EE3E" w:rsidR="00474650" w:rsidRPr="000A5C8C" w:rsidRDefault="00474650" w:rsidP="000B542D">
            <w:pPr>
              <w:contextualSpacing/>
              <w:jc w:val="center"/>
              <w:rPr>
                <w:sz w:val="20"/>
                <w:szCs w:val="20"/>
              </w:rPr>
            </w:pPr>
            <w:r w:rsidRPr="000A5C8C">
              <w:rPr>
                <w:sz w:val="20"/>
                <w:szCs w:val="20"/>
              </w:rPr>
              <w:t>VTP</w:t>
            </w:r>
          </w:p>
        </w:tc>
        <w:tc>
          <w:tcPr>
            <w:tcW w:w="1275" w:type="dxa"/>
          </w:tcPr>
          <w:p w14:paraId="3100BF8D" w14:textId="274B8443" w:rsidR="00474650" w:rsidRPr="000A5C8C" w:rsidRDefault="00474650" w:rsidP="000B542D">
            <w:pPr>
              <w:ind w:left="-43"/>
              <w:contextualSpacing/>
              <w:jc w:val="right"/>
              <w:rPr>
                <w:sz w:val="20"/>
                <w:szCs w:val="20"/>
              </w:rPr>
            </w:pPr>
            <w:r w:rsidRPr="000A5C8C">
              <w:rPr>
                <w:sz w:val="20"/>
                <w:szCs w:val="20"/>
              </w:rPr>
              <w:t>546 770</w:t>
            </w:r>
          </w:p>
        </w:tc>
        <w:tc>
          <w:tcPr>
            <w:tcW w:w="902" w:type="dxa"/>
          </w:tcPr>
          <w:p w14:paraId="04C143B1" w14:textId="171DB99C" w:rsidR="00474650" w:rsidRPr="000A5C8C" w:rsidRDefault="00474650" w:rsidP="000B542D">
            <w:pPr>
              <w:ind w:left="-43"/>
              <w:contextualSpacing/>
              <w:jc w:val="right"/>
              <w:rPr>
                <w:sz w:val="20"/>
                <w:szCs w:val="20"/>
              </w:rPr>
            </w:pPr>
            <w:r w:rsidRPr="000A5C8C">
              <w:rPr>
                <w:sz w:val="20"/>
                <w:szCs w:val="20"/>
              </w:rPr>
              <w:t>30</w:t>
            </w:r>
          </w:p>
        </w:tc>
        <w:tc>
          <w:tcPr>
            <w:tcW w:w="902" w:type="dxa"/>
          </w:tcPr>
          <w:p w14:paraId="054E8B03" w14:textId="6A666325" w:rsidR="00474650" w:rsidRPr="000A5C8C" w:rsidRDefault="00474650" w:rsidP="000B542D">
            <w:pPr>
              <w:ind w:left="-43"/>
              <w:contextualSpacing/>
              <w:jc w:val="right"/>
              <w:rPr>
                <w:sz w:val="20"/>
                <w:szCs w:val="20"/>
              </w:rPr>
            </w:pPr>
            <w:r w:rsidRPr="000A5C8C">
              <w:rPr>
                <w:sz w:val="20"/>
                <w:szCs w:val="20"/>
              </w:rPr>
              <w:t>70</w:t>
            </w:r>
          </w:p>
        </w:tc>
        <w:tc>
          <w:tcPr>
            <w:tcW w:w="904" w:type="dxa"/>
          </w:tcPr>
          <w:p w14:paraId="31379DED" w14:textId="77777777" w:rsidR="00474650" w:rsidRPr="000A5C8C" w:rsidRDefault="00474650" w:rsidP="000B542D">
            <w:pPr>
              <w:ind w:left="-43"/>
              <w:contextualSpacing/>
              <w:jc w:val="right"/>
              <w:rPr>
                <w:sz w:val="20"/>
                <w:szCs w:val="20"/>
              </w:rPr>
            </w:pPr>
          </w:p>
        </w:tc>
        <w:tc>
          <w:tcPr>
            <w:tcW w:w="816" w:type="dxa"/>
          </w:tcPr>
          <w:p w14:paraId="3DB24A8A" w14:textId="77777777" w:rsidR="00474650" w:rsidRPr="000A5C8C" w:rsidRDefault="00474650" w:rsidP="000B542D">
            <w:pPr>
              <w:ind w:left="-43"/>
              <w:contextualSpacing/>
              <w:jc w:val="right"/>
              <w:rPr>
                <w:sz w:val="20"/>
                <w:szCs w:val="20"/>
              </w:rPr>
            </w:pPr>
          </w:p>
        </w:tc>
        <w:tc>
          <w:tcPr>
            <w:tcW w:w="777" w:type="dxa"/>
          </w:tcPr>
          <w:p w14:paraId="7BE267DF" w14:textId="74F67B99" w:rsidR="00474650" w:rsidRPr="000A5C8C" w:rsidRDefault="00474650" w:rsidP="000B542D">
            <w:pPr>
              <w:ind w:left="-43"/>
              <w:contextualSpacing/>
              <w:jc w:val="center"/>
              <w:rPr>
                <w:sz w:val="20"/>
                <w:szCs w:val="20"/>
              </w:rPr>
            </w:pPr>
            <w:r w:rsidRPr="000A5C8C">
              <w:rPr>
                <w:sz w:val="20"/>
                <w:szCs w:val="20"/>
              </w:rPr>
              <w:t>2022.-2024.</w:t>
            </w:r>
          </w:p>
        </w:tc>
        <w:tc>
          <w:tcPr>
            <w:tcW w:w="3878" w:type="dxa"/>
          </w:tcPr>
          <w:p w14:paraId="37B7CAC0" w14:textId="2EF091C5" w:rsidR="00474650" w:rsidRPr="000A5C8C" w:rsidRDefault="00474650"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277" w:type="dxa"/>
          </w:tcPr>
          <w:p w14:paraId="20EA0197" w14:textId="5E150FB3" w:rsidR="00474650" w:rsidRPr="000A5C8C" w:rsidRDefault="00474650" w:rsidP="000B542D">
            <w:pPr>
              <w:ind w:left="-43"/>
              <w:contextualSpacing/>
              <w:jc w:val="center"/>
              <w:rPr>
                <w:strike/>
                <w:sz w:val="16"/>
                <w:szCs w:val="16"/>
              </w:rPr>
            </w:pPr>
            <w:r w:rsidRPr="000A5C8C">
              <w:rPr>
                <w:sz w:val="16"/>
                <w:szCs w:val="16"/>
              </w:rPr>
              <w:t>P/A “CKS”</w:t>
            </w:r>
          </w:p>
        </w:tc>
        <w:tc>
          <w:tcPr>
            <w:tcW w:w="902" w:type="dxa"/>
          </w:tcPr>
          <w:p w14:paraId="4C4BCF87" w14:textId="69083DC3" w:rsidR="00474650" w:rsidRPr="000A5C8C" w:rsidRDefault="00474650"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20" w:name="_Toc78304781"/>
      <w:r w:rsidRPr="00386BDD">
        <w:rPr>
          <w:b/>
          <w:bCs/>
          <w:color w:val="auto"/>
        </w:rPr>
        <w:t>VTP7: Uzņēmējdarbībai pielāgota novada teritorija</w:t>
      </w:r>
      <w:bookmarkEnd w:id="20"/>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“Eimuru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Īstenots projekts publiskās infrastruktūras attīstībai un pilnveidošanai industriālā teritorijā Eimuros. Ataru ceļš. Veikta šī projekta pēcuzraudzība.</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5573C25A" w:rsidR="00474650" w:rsidRPr="00B14226" w:rsidRDefault="00474650" w:rsidP="00EA2F1A">
            <w:pPr>
              <w:contextualSpacing/>
              <w:jc w:val="both"/>
              <w:rPr>
                <w:sz w:val="20"/>
                <w:szCs w:val="20"/>
              </w:rPr>
            </w:pPr>
            <w:r w:rsidRPr="00B14226">
              <w:rPr>
                <w:sz w:val="20"/>
                <w:szCs w:val="20"/>
              </w:rPr>
              <w:t>Ā7.1.1.1.2. Projektu īstenošana publiskās infrastruktūras attīstībai un pilnveidošanai industriālās teritorijās (“</w:t>
            </w:r>
            <w:r w:rsidRPr="00B14226">
              <w:rPr>
                <w:i/>
                <w:sz w:val="20"/>
                <w:szCs w:val="20"/>
              </w:rPr>
              <w:t>Jaunkūlas”</w:t>
            </w:r>
            <w:r w:rsidRPr="00B14226">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77777777" w:rsidR="00474650" w:rsidRPr="00B75C6E" w:rsidRDefault="00474650" w:rsidP="003779E8">
            <w:pPr>
              <w:ind w:left="-43"/>
              <w:contextualSpacing/>
              <w:jc w:val="right"/>
              <w:rPr>
                <w:sz w:val="20"/>
                <w:szCs w:val="20"/>
              </w:rPr>
            </w:pPr>
            <w:r w:rsidRPr="00B75C6E">
              <w:rPr>
                <w:sz w:val="20"/>
                <w:szCs w:val="20"/>
              </w:rPr>
              <w:t>2 900 000</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74AAE331" w:rsidR="00474650" w:rsidRPr="000A5C8C" w:rsidRDefault="00474650" w:rsidP="002238DE">
            <w:pPr>
              <w:ind w:left="-43"/>
              <w:contextualSpacing/>
              <w:jc w:val="both"/>
              <w:rPr>
                <w:sz w:val="20"/>
                <w:szCs w:val="20"/>
              </w:rPr>
            </w:pPr>
            <w:r w:rsidRPr="000A5C8C">
              <w:rPr>
                <w:sz w:val="20"/>
                <w:szCs w:val="20"/>
              </w:rPr>
              <w:t>Īstenots projekts publiskās infrastruktūras attīstībai un pilnveidošanai teritorijā “Jaunkūlas”.</w:t>
            </w:r>
            <w:r>
              <w:rPr>
                <w:sz w:val="20"/>
                <w:szCs w:val="20"/>
              </w:rPr>
              <w:t xml:space="preserve"> </w:t>
            </w:r>
            <w:r w:rsidRPr="00E664CA">
              <w:rPr>
                <w:sz w:val="20"/>
                <w:szCs w:val="20"/>
              </w:rPr>
              <w:t>SAM 5.1.1.1. pasākuma “Infrastruktūra uzņēmējdarbības atbalstam” ietvaros.</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3E0D2EDB"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40D7D">
              <w:rPr>
                <w:b/>
                <w:bCs/>
                <w:strike/>
                <w:sz w:val="20"/>
                <w:szCs w:val="20"/>
              </w:rPr>
              <w:t>1.</w:t>
            </w:r>
            <w:r w:rsidRPr="00540D7D">
              <w:rPr>
                <w:b/>
                <w:bCs/>
                <w:sz w:val="20"/>
                <w:szCs w:val="20"/>
              </w:rPr>
              <w:t>2.</w:t>
            </w:r>
            <w:r w:rsidRPr="00B75C6E">
              <w:rPr>
                <w:sz w:val="20"/>
                <w:szCs w:val="20"/>
              </w:rPr>
              <w:t xml:space="preserve">posms) </w:t>
            </w:r>
            <w:r w:rsidRPr="00540D7D">
              <w:rPr>
                <w:b/>
                <w:bCs/>
                <w:strike/>
                <w:sz w:val="20"/>
                <w:szCs w:val="20"/>
              </w:rPr>
              <w:t>un Ādažu NAI dūņu anaeroba stabilizēšana ar enerģijas ieguvi (III kārta, 2.posms)</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77777777" w:rsidR="00474650" w:rsidRPr="00B75C6E" w:rsidRDefault="00474650" w:rsidP="00972BDA">
            <w:pPr>
              <w:ind w:left="-43"/>
              <w:contextualSpacing/>
              <w:jc w:val="right"/>
              <w:rPr>
                <w:sz w:val="20"/>
                <w:szCs w:val="20"/>
              </w:rPr>
            </w:pP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1426C630" w14:textId="31F4EB0A" w:rsidR="00474650" w:rsidRPr="000A5C8C" w:rsidRDefault="00474650" w:rsidP="00972BDA">
            <w:pPr>
              <w:ind w:left="-43"/>
              <w:contextualSpacing/>
              <w:jc w:val="center"/>
              <w:rPr>
                <w:sz w:val="20"/>
                <w:szCs w:val="20"/>
              </w:rPr>
            </w:pPr>
            <w:r w:rsidRPr="000A5C8C">
              <w:rPr>
                <w:sz w:val="20"/>
                <w:szCs w:val="20"/>
              </w:rPr>
              <w:t>2021.-2024.</w:t>
            </w:r>
          </w:p>
        </w:tc>
        <w:tc>
          <w:tcPr>
            <w:tcW w:w="3753" w:type="dxa"/>
          </w:tcPr>
          <w:p w14:paraId="2E8DD610" w14:textId="1BE9B600" w:rsidR="00474650" w:rsidRPr="000A5C8C" w:rsidRDefault="00474650" w:rsidP="00972BDA">
            <w:pPr>
              <w:ind w:left="-43"/>
              <w:contextualSpacing/>
              <w:jc w:val="both"/>
              <w:rPr>
                <w:sz w:val="20"/>
                <w:szCs w:val="20"/>
              </w:rPr>
            </w:pPr>
            <w:r w:rsidRPr="000A5C8C">
              <w:rPr>
                <w:sz w:val="20"/>
                <w:szCs w:val="20"/>
              </w:rPr>
              <w:t xml:space="preserve">Ādažu centra NAI jaudas palielināšana par 800 </w:t>
            </w:r>
            <w:r w:rsidRPr="00540D7D">
              <w:rPr>
                <w:b/>
                <w:bCs/>
                <w:strike/>
                <w:sz w:val="20"/>
                <w:szCs w:val="20"/>
              </w:rPr>
              <w:t>k</w:t>
            </w:r>
            <w:r w:rsidRPr="000A5C8C">
              <w:rPr>
                <w:sz w:val="20"/>
                <w:szCs w:val="20"/>
              </w:rPr>
              <w:t>m</w:t>
            </w:r>
            <w:r w:rsidRPr="000A5C8C">
              <w:rPr>
                <w:sz w:val="20"/>
                <w:szCs w:val="20"/>
                <w:vertAlign w:val="superscript"/>
              </w:rPr>
              <w:t>3</w:t>
            </w:r>
            <w:r w:rsidRPr="000A5C8C">
              <w:rPr>
                <w:sz w:val="20"/>
                <w:szCs w:val="20"/>
              </w:rPr>
              <w:t xml:space="preserve"> dnn. </w:t>
            </w:r>
            <w:r w:rsidRPr="00540D7D">
              <w:rPr>
                <w:b/>
                <w:bCs/>
                <w:strike/>
                <w:sz w:val="20"/>
                <w:szCs w:val="20"/>
              </w:rPr>
              <w:t>Dūņas tiek izmantotas enerģijas ražošanai.</w:t>
            </w: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4653EA67" w:rsidR="00474650" w:rsidRPr="000A5C8C" w:rsidRDefault="00474650" w:rsidP="00972BDA">
            <w:pPr>
              <w:ind w:left="-43"/>
              <w:contextualSpacing/>
              <w:jc w:val="center"/>
              <w:rPr>
                <w:sz w:val="20"/>
                <w:szCs w:val="20"/>
              </w:rPr>
            </w:pPr>
            <w:r w:rsidRPr="000A5C8C">
              <w:rPr>
                <w:sz w:val="20"/>
                <w:szCs w:val="20"/>
              </w:rPr>
              <w:t>202</w:t>
            </w:r>
            <w:r w:rsidRPr="00E664CA">
              <w:rPr>
                <w:sz w:val="20"/>
                <w:szCs w:val="20"/>
              </w:rPr>
              <w:t>5</w:t>
            </w:r>
            <w:r w:rsidRPr="000A5C8C">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691C08FE" w:rsidR="00474650" w:rsidRPr="00B75C6E" w:rsidRDefault="00474650"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Ā7.1.5.6. Solāro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B75C6E" w:rsidRDefault="00474650" w:rsidP="00972BDA">
            <w:pPr>
              <w:ind w:left="-43"/>
              <w:contextualSpacing/>
              <w:jc w:val="center"/>
              <w:rPr>
                <w:sz w:val="20"/>
                <w:szCs w:val="20"/>
              </w:rPr>
            </w:pPr>
            <w:r>
              <w:rPr>
                <w:b/>
                <w:bCs/>
                <w:sz w:val="20"/>
                <w:szCs w:val="20"/>
              </w:rPr>
              <w:t>2021.-</w:t>
            </w:r>
            <w:r w:rsidRPr="00B75C6E">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21" w:name="_Toc78304782"/>
      <w:r w:rsidRPr="00386BDD">
        <w:rPr>
          <w:b/>
          <w:bCs/>
          <w:color w:val="auto"/>
        </w:rPr>
        <w:t>VTP8: Pieejama un daudzpusīga izglītība</w:t>
      </w:r>
      <w:bookmarkEnd w:id="21"/>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474650" w:rsidRPr="00B75C6E" w:rsidRDefault="00474650"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D370A9"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474650" w:rsidRPr="00B75C6E" w:rsidRDefault="00474650"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474650" w:rsidRPr="00B75C6E" w:rsidRDefault="00474650"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4A6FA222" w:rsidR="00474650" w:rsidRPr="00D274BB" w:rsidRDefault="00474650" w:rsidP="00D2067D">
            <w:pPr>
              <w:contextualSpacing/>
              <w:jc w:val="both"/>
              <w:rPr>
                <w:b/>
                <w:bCs/>
                <w:strike/>
                <w:sz w:val="20"/>
                <w:szCs w:val="20"/>
              </w:rPr>
            </w:pPr>
            <w:r w:rsidRPr="00D274BB">
              <w:rPr>
                <w:b/>
                <w:bCs/>
                <w:strike/>
                <w:sz w:val="20"/>
                <w:szCs w:val="20"/>
              </w:rPr>
              <w:t>Ā8.1.2.4. SAM 4.3.6.6. pasākuma “Bērnu pieskatīšanas pakalpojumi” projekta īstenošana Ādažu novadā</w:t>
            </w:r>
          </w:p>
        </w:tc>
        <w:tc>
          <w:tcPr>
            <w:tcW w:w="922" w:type="dxa"/>
          </w:tcPr>
          <w:p w14:paraId="295851BE" w14:textId="37ABCBD1" w:rsidR="00474650" w:rsidRPr="00D274BB" w:rsidRDefault="00474650" w:rsidP="00D2067D">
            <w:pPr>
              <w:contextualSpacing/>
              <w:jc w:val="center"/>
              <w:rPr>
                <w:b/>
                <w:bCs/>
                <w:strike/>
                <w:sz w:val="20"/>
                <w:szCs w:val="20"/>
              </w:rPr>
            </w:pPr>
            <w:r w:rsidRPr="00D274BB">
              <w:rPr>
                <w:b/>
                <w:bCs/>
                <w:strike/>
                <w:sz w:val="20"/>
                <w:szCs w:val="20"/>
              </w:rPr>
              <w:t>VTP8</w:t>
            </w:r>
          </w:p>
        </w:tc>
        <w:tc>
          <w:tcPr>
            <w:tcW w:w="1179" w:type="dxa"/>
          </w:tcPr>
          <w:p w14:paraId="3C44B107" w14:textId="54B6E61E" w:rsidR="00474650" w:rsidRPr="00D274BB" w:rsidRDefault="00474650" w:rsidP="00D2067D">
            <w:pPr>
              <w:ind w:left="-43"/>
              <w:contextualSpacing/>
              <w:jc w:val="right"/>
              <w:rPr>
                <w:b/>
                <w:bCs/>
                <w:strike/>
                <w:sz w:val="20"/>
                <w:szCs w:val="20"/>
              </w:rPr>
            </w:pPr>
            <w:r w:rsidRPr="00D274BB">
              <w:rPr>
                <w:b/>
                <w:bCs/>
                <w:strike/>
                <w:sz w:val="20"/>
                <w:szCs w:val="20"/>
              </w:rPr>
              <w:t>200 000</w:t>
            </w:r>
          </w:p>
        </w:tc>
        <w:tc>
          <w:tcPr>
            <w:tcW w:w="921" w:type="dxa"/>
          </w:tcPr>
          <w:p w14:paraId="32482C91" w14:textId="07A6FAE6" w:rsidR="00474650" w:rsidRPr="00D274BB" w:rsidRDefault="00474650" w:rsidP="00D2067D">
            <w:pPr>
              <w:ind w:left="-43"/>
              <w:contextualSpacing/>
              <w:jc w:val="right"/>
              <w:rPr>
                <w:b/>
                <w:bCs/>
                <w:strike/>
                <w:sz w:val="20"/>
                <w:szCs w:val="20"/>
              </w:rPr>
            </w:pPr>
            <w:r w:rsidRPr="00D274BB">
              <w:rPr>
                <w:b/>
                <w:bCs/>
                <w:strike/>
                <w:sz w:val="20"/>
                <w:szCs w:val="20"/>
              </w:rPr>
              <w:t>x</w:t>
            </w:r>
          </w:p>
        </w:tc>
        <w:tc>
          <w:tcPr>
            <w:tcW w:w="921" w:type="dxa"/>
          </w:tcPr>
          <w:p w14:paraId="15E2740C" w14:textId="2BF3EF8B" w:rsidR="00474650" w:rsidRPr="00D274BB" w:rsidRDefault="00474650" w:rsidP="00D2067D">
            <w:pPr>
              <w:ind w:left="-43"/>
              <w:contextualSpacing/>
              <w:jc w:val="right"/>
              <w:rPr>
                <w:b/>
                <w:bCs/>
                <w:strike/>
                <w:sz w:val="20"/>
                <w:szCs w:val="20"/>
              </w:rPr>
            </w:pPr>
            <w:r w:rsidRPr="00D274BB">
              <w:rPr>
                <w:b/>
                <w:bCs/>
                <w:strike/>
                <w:sz w:val="20"/>
                <w:szCs w:val="20"/>
              </w:rPr>
              <w:t>x</w:t>
            </w: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483984DB" w:rsidR="00474650" w:rsidRPr="00D274BB" w:rsidRDefault="00474650" w:rsidP="00D2067D">
            <w:pPr>
              <w:ind w:left="-43"/>
              <w:contextualSpacing/>
              <w:jc w:val="center"/>
              <w:rPr>
                <w:b/>
                <w:bCs/>
                <w:strike/>
                <w:sz w:val="20"/>
                <w:szCs w:val="20"/>
              </w:rPr>
            </w:pPr>
            <w:r w:rsidRPr="00D274BB">
              <w:rPr>
                <w:b/>
                <w:bCs/>
                <w:strike/>
                <w:sz w:val="20"/>
                <w:szCs w:val="20"/>
              </w:rPr>
              <w:t>2024.-2027.</w:t>
            </w:r>
          </w:p>
        </w:tc>
        <w:tc>
          <w:tcPr>
            <w:tcW w:w="3813" w:type="dxa"/>
          </w:tcPr>
          <w:p w14:paraId="0231B640" w14:textId="61AAABD5" w:rsidR="00474650" w:rsidRPr="00D274BB" w:rsidRDefault="00474650" w:rsidP="00D2067D">
            <w:pPr>
              <w:ind w:left="-43"/>
              <w:contextualSpacing/>
              <w:jc w:val="both"/>
              <w:rPr>
                <w:b/>
                <w:bCs/>
                <w:strike/>
                <w:sz w:val="20"/>
                <w:szCs w:val="20"/>
              </w:rPr>
            </w:pPr>
            <w:r w:rsidRPr="00D274BB">
              <w:rPr>
                <w:b/>
                <w:bCs/>
                <w:strike/>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306" w:type="dxa"/>
          </w:tcPr>
          <w:p w14:paraId="48295EC3" w14:textId="6B8F0842" w:rsidR="00474650" w:rsidRPr="00D274BB" w:rsidRDefault="00474650" w:rsidP="00D2067D">
            <w:pPr>
              <w:ind w:left="-43"/>
              <w:contextualSpacing/>
              <w:jc w:val="center"/>
              <w:rPr>
                <w:b/>
                <w:bCs/>
                <w:strike/>
                <w:sz w:val="16"/>
                <w:szCs w:val="16"/>
              </w:rPr>
            </w:pPr>
            <w:r w:rsidRPr="00D274BB">
              <w:rPr>
                <w:b/>
                <w:bCs/>
                <w:strike/>
                <w:sz w:val="16"/>
                <w:szCs w:val="16"/>
              </w:rPr>
              <w:t>IJN</w:t>
            </w:r>
          </w:p>
        </w:tc>
        <w:tc>
          <w:tcPr>
            <w:tcW w:w="921" w:type="dxa"/>
          </w:tcPr>
          <w:p w14:paraId="76252A71" w14:textId="693CABCF" w:rsidR="00474650" w:rsidRPr="00D274BB" w:rsidRDefault="00474650" w:rsidP="00D2067D">
            <w:pPr>
              <w:ind w:left="-43"/>
              <w:contextualSpacing/>
              <w:jc w:val="center"/>
              <w:rPr>
                <w:b/>
                <w:bCs/>
                <w:strike/>
                <w:sz w:val="16"/>
                <w:szCs w:val="16"/>
              </w:rPr>
            </w:pPr>
            <w:r w:rsidRPr="00D274BB">
              <w:rPr>
                <w:b/>
                <w:bCs/>
                <w:strike/>
                <w:sz w:val="16"/>
                <w:szCs w:val="16"/>
              </w:rPr>
              <w:t>Ādažu</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2" w:name="_Toc78304783"/>
      <w:r w:rsidRPr="00386BDD">
        <w:rPr>
          <w:b/>
          <w:bCs/>
          <w:color w:val="auto"/>
        </w:rPr>
        <w:t>VTP9:  Daudzveidīgu sociālo un veselības pakalpojumu pieejamība</w:t>
      </w:r>
      <w:bookmarkEnd w:id="22"/>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77777777"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474650" w:rsidRPr="004B56E8" w:rsidRDefault="00474650" w:rsidP="00A12716">
            <w:pPr>
              <w:ind w:left="-43"/>
              <w:contextualSpacing/>
              <w:jc w:val="right"/>
              <w:rPr>
                <w:sz w:val="20"/>
                <w:szCs w:val="20"/>
              </w:rPr>
            </w:pPr>
            <w:r w:rsidRPr="004B56E8">
              <w:rPr>
                <w:bCs/>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77777777" w:rsidR="00474650" w:rsidRPr="004B56E8" w:rsidRDefault="00474650" w:rsidP="00A12716">
            <w:pPr>
              <w:ind w:left="-43"/>
              <w:contextualSpacing/>
              <w:jc w:val="right"/>
              <w:rPr>
                <w:sz w:val="20"/>
                <w:szCs w:val="20"/>
              </w:rPr>
            </w:pP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0E9923DF" w:rsidR="00474650" w:rsidRPr="004B56E8" w:rsidRDefault="00474650" w:rsidP="00A12716">
            <w:pPr>
              <w:ind w:left="-43"/>
              <w:contextualSpacing/>
              <w:jc w:val="right"/>
              <w:rPr>
                <w:bCs/>
                <w:sz w:val="20"/>
                <w:szCs w:val="20"/>
              </w:rPr>
            </w:pPr>
            <w:r w:rsidRPr="004B56E8">
              <w:rPr>
                <w:bCs/>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77777777" w:rsidR="00474650" w:rsidRPr="004B56E8" w:rsidRDefault="00474650" w:rsidP="00A12716">
            <w:pPr>
              <w:ind w:left="-43"/>
              <w:contextualSpacing/>
              <w:jc w:val="right"/>
              <w:rPr>
                <w:sz w:val="20"/>
                <w:szCs w:val="20"/>
              </w:rPr>
            </w:pP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324D0969" w:rsidR="00474650" w:rsidRPr="004B56E8" w:rsidRDefault="00474650" w:rsidP="00A12716">
            <w:pPr>
              <w:ind w:left="-43"/>
              <w:contextualSpacing/>
              <w:jc w:val="right"/>
              <w:rPr>
                <w:bCs/>
                <w:sz w:val="20"/>
                <w:szCs w:val="20"/>
              </w:rPr>
            </w:pPr>
            <w:r>
              <w:rPr>
                <w:bCs/>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506EBECF" w:rsidR="00474650" w:rsidRPr="004B56E8" w:rsidRDefault="00474650" w:rsidP="00A12716">
            <w:pPr>
              <w:ind w:left="-43"/>
              <w:contextualSpacing/>
              <w:jc w:val="right"/>
              <w:rPr>
                <w:sz w:val="20"/>
                <w:szCs w:val="20"/>
              </w:rPr>
            </w:pPr>
            <w:r>
              <w:rPr>
                <w:sz w:val="20"/>
                <w:szCs w:val="20"/>
              </w:rPr>
              <w:t>x</w:t>
            </w:r>
          </w:p>
        </w:tc>
        <w:tc>
          <w:tcPr>
            <w:tcW w:w="793" w:type="dxa"/>
          </w:tcPr>
          <w:p w14:paraId="01DC7B7F" w14:textId="7A3FEDC8" w:rsidR="00474650" w:rsidRPr="008B1E39" w:rsidRDefault="00474650" w:rsidP="00A12716">
            <w:pPr>
              <w:ind w:left="-43"/>
              <w:contextualSpacing/>
              <w:jc w:val="center"/>
              <w:rPr>
                <w:b/>
                <w:sz w:val="20"/>
                <w:szCs w:val="20"/>
              </w:rPr>
            </w:pPr>
            <w:r w:rsidRPr="00B75C6E">
              <w:rPr>
                <w:bCs/>
                <w:sz w:val="20"/>
                <w:szCs w:val="20"/>
              </w:rPr>
              <w:t>2023.</w:t>
            </w:r>
            <w:r w:rsidR="008B1E39">
              <w:rPr>
                <w:b/>
                <w:sz w:val="20"/>
                <w:szCs w:val="20"/>
              </w:rPr>
              <w:t>-202</w:t>
            </w:r>
            <w:r w:rsidR="00C60E0B">
              <w:rPr>
                <w:b/>
                <w:sz w:val="20"/>
                <w:szCs w:val="20"/>
              </w:rPr>
              <w:t>5</w:t>
            </w:r>
            <w:r w:rsidR="008B1E39">
              <w:rPr>
                <w:b/>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28D4D894" w14:textId="77777777" w:rsidTr="00474650">
        <w:trPr>
          <w:trHeight w:val="60"/>
        </w:trPr>
        <w:tc>
          <w:tcPr>
            <w:tcW w:w="622" w:type="dxa"/>
          </w:tcPr>
          <w:p w14:paraId="6BF4F92B" w14:textId="21DC4D59" w:rsidR="00474650" w:rsidRPr="00A5526E" w:rsidRDefault="00474650" w:rsidP="00A5526E">
            <w:pPr>
              <w:contextualSpacing/>
              <w:rPr>
                <w:b/>
                <w:bCs/>
                <w:sz w:val="20"/>
                <w:szCs w:val="20"/>
              </w:rPr>
            </w:pPr>
            <w:r w:rsidRPr="00A5526E">
              <w:rPr>
                <w:b/>
                <w:bCs/>
                <w:sz w:val="20"/>
                <w:szCs w:val="20"/>
              </w:rPr>
              <w:t>9.10.</w:t>
            </w:r>
          </w:p>
        </w:tc>
        <w:tc>
          <w:tcPr>
            <w:tcW w:w="2500" w:type="dxa"/>
          </w:tcPr>
          <w:p w14:paraId="3007CB67" w14:textId="1B901C5C" w:rsidR="00474650" w:rsidRPr="00A5526E" w:rsidRDefault="00474650" w:rsidP="00A5526E">
            <w:pPr>
              <w:contextualSpacing/>
              <w:rPr>
                <w:b/>
                <w:bCs/>
                <w:sz w:val="20"/>
                <w:szCs w:val="20"/>
              </w:rPr>
            </w:pPr>
            <w:bookmarkStart w:id="23" w:name="_Hlk146793836"/>
            <w:r w:rsidRPr="00A5526E">
              <w:rPr>
                <w:b/>
                <w:bCs/>
                <w:sz w:val="20"/>
                <w:szCs w:val="20"/>
              </w:rPr>
              <w:t>Ā9.1.2.2. Pasākuma “Atbalsta pasākumi cilvēkiem ar invaliditāti mājokļu vides pieejamības nodrošināšanai” īstenošana Ādažu novadā</w:t>
            </w:r>
            <w:bookmarkEnd w:id="23"/>
          </w:p>
        </w:tc>
        <w:tc>
          <w:tcPr>
            <w:tcW w:w="920" w:type="dxa"/>
          </w:tcPr>
          <w:p w14:paraId="3612EDBC" w14:textId="029CC4C6" w:rsidR="00474650" w:rsidRPr="00A5526E" w:rsidRDefault="00474650" w:rsidP="00A5526E">
            <w:pPr>
              <w:contextualSpacing/>
              <w:jc w:val="center"/>
              <w:rPr>
                <w:b/>
                <w:bCs/>
                <w:sz w:val="20"/>
                <w:szCs w:val="20"/>
              </w:rPr>
            </w:pPr>
            <w:r w:rsidRPr="00A5526E">
              <w:rPr>
                <w:b/>
                <w:bCs/>
                <w:sz w:val="20"/>
                <w:szCs w:val="20"/>
              </w:rPr>
              <w:t>VTP9</w:t>
            </w:r>
          </w:p>
        </w:tc>
        <w:tc>
          <w:tcPr>
            <w:tcW w:w="1178" w:type="dxa"/>
          </w:tcPr>
          <w:p w14:paraId="0F370B6F" w14:textId="528EED40" w:rsidR="00474650" w:rsidRPr="00A5526E" w:rsidRDefault="00474650" w:rsidP="00A5526E">
            <w:pPr>
              <w:ind w:left="-43"/>
              <w:contextualSpacing/>
              <w:jc w:val="right"/>
              <w:rPr>
                <w:b/>
                <w:bCs/>
                <w:sz w:val="20"/>
                <w:szCs w:val="20"/>
              </w:rPr>
            </w:pPr>
            <w:r w:rsidRPr="00A5526E">
              <w:rPr>
                <w:b/>
                <w:bCs/>
                <w:sz w:val="20"/>
                <w:szCs w:val="20"/>
              </w:rPr>
              <w:t>44</w:t>
            </w:r>
            <w:r>
              <w:rPr>
                <w:b/>
                <w:bCs/>
                <w:sz w:val="20"/>
                <w:szCs w:val="20"/>
              </w:rPr>
              <w:t xml:space="preserve"> </w:t>
            </w:r>
            <w:r w:rsidRPr="00A5526E">
              <w:rPr>
                <w:b/>
                <w:bCs/>
                <w:sz w:val="20"/>
                <w:szCs w:val="20"/>
              </w:rPr>
              <w:t>284</w:t>
            </w:r>
          </w:p>
        </w:tc>
        <w:tc>
          <w:tcPr>
            <w:tcW w:w="921" w:type="dxa"/>
          </w:tcPr>
          <w:p w14:paraId="4DBE5566" w14:textId="4B72D6CA" w:rsidR="00474650" w:rsidRPr="00A5526E" w:rsidRDefault="00474650" w:rsidP="00A5526E">
            <w:pPr>
              <w:ind w:left="-43"/>
              <w:contextualSpacing/>
              <w:jc w:val="right"/>
              <w:rPr>
                <w:b/>
                <w:bCs/>
                <w:sz w:val="20"/>
                <w:szCs w:val="20"/>
              </w:rPr>
            </w:pPr>
            <w:r w:rsidRPr="00A5526E">
              <w:rPr>
                <w:b/>
                <w:bCs/>
                <w:sz w:val="20"/>
                <w:szCs w:val="20"/>
              </w:rPr>
              <w:t>x</w:t>
            </w:r>
          </w:p>
        </w:tc>
        <w:tc>
          <w:tcPr>
            <w:tcW w:w="921" w:type="dxa"/>
          </w:tcPr>
          <w:p w14:paraId="19DF0D1D" w14:textId="0FA6DA87" w:rsidR="00474650" w:rsidRPr="00A5526E" w:rsidRDefault="00474650" w:rsidP="00A5526E">
            <w:pPr>
              <w:ind w:left="-43"/>
              <w:contextualSpacing/>
              <w:jc w:val="right"/>
              <w:rPr>
                <w:b/>
                <w:bCs/>
                <w:sz w:val="20"/>
                <w:szCs w:val="20"/>
              </w:rPr>
            </w:pPr>
            <w:r w:rsidRPr="00A5526E">
              <w:rPr>
                <w:b/>
                <w:bCs/>
                <w:sz w:val="20"/>
                <w:szCs w:val="20"/>
              </w:rPr>
              <w:t>x</w:t>
            </w:r>
          </w:p>
        </w:tc>
        <w:tc>
          <w:tcPr>
            <w:tcW w:w="836" w:type="dxa"/>
          </w:tcPr>
          <w:p w14:paraId="1D06C9F5" w14:textId="77777777" w:rsidR="00474650" w:rsidRPr="00A5526E" w:rsidRDefault="00474650" w:rsidP="00A5526E">
            <w:pPr>
              <w:ind w:left="-43"/>
              <w:contextualSpacing/>
              <w:jc w:val="right"/>
              <w:rPr>
                <w:b/>
                <w:bCs/>
                <w:sz w:val="20"/>
                <w:szCs w:val="20"/>
              </w:rPr>
            </w:pPr>
          </w:p>
        </w:tc>
        <w:tc>
          <w:tcPr>
            <w:tcW w:w="820" w:type="dxa"/>
          </w:tcPr>
          <w:p w14:paraId="287E8D3A" w14:textId="77777777" w:rsidR="00474650" w:rsidRPr="00A5526E" w:rsidRDefault="00474650" w:rsidP="00A5526E">
            <w:pPr>
              <w:ind w:left="-43"/>
              <w:contextualSpacing/>
              <w:jc w:val="right"/>
              <w:rPr>
                <w:b/>
                <w:bCs/>
                <w:sz w:val="20"/>
                <w:szCs w:val="20"/>
              </w:rPr>
            </w:pPr>
          </w:p>
        </w:tc>
        <w:tc>
          <w:tcPr>
            <w:tcW w:w="793" w:type="dxa"/>
          </w:tcPr>
          <w:p w14:paraId="19FCC004" w14:textId="0F1A2A0A" w:rsidR="00474650" w:rsidRPr="00A5526E" w:rsidRDefault="00474650" w:rsidP="00A5526E">
            <w:pPr>
              <w:ind w:left="-43"/>
              <w:contextualSpacing/>
              <w:jc w:val="center"/>
              <w:rPr>
                <w:b/>
                <w:bCs/>
                <w:sz w:val="20"/>
                <w:szCs w:val="20"/>
              </w:rPr>
            </w:pPr>
            <w:r w:rsidRPr="00A5526E">
              <w:rPr>
                <w:b/>
                <w:bCs/>
                <w:sz w:val="20"/>
                <w:szCs w:val="20"/>
              </w:rPr>
              <w:t>2023.-2026.</w:t>
            </w:r>
          </w:p>
        </w:tc>
        <w:tc>
          <w:tcPr>
            <w:tcW w:w="3815" w:type="dxa"/>
          </w:tcPr>
          <w:p w14:paraId="105F1A0B" w14:textId="79CB6F90" w:rsidR="00474650" w:rsidRPr="00A5526E" w:rsidRDefault="00474650" w:rsidP="00A5526E">
            <w:pPr>
              <w:ind w:left="-43"/>
              <w:contextualSpacing/>
              <w:rPr>
                <w:b/>
                <w:bCs/>
                <w:sz w:val="20"/>
                <w:szCs w:val="20"/>
              </w:rPr>
            </w:pPr>
            <w:bookmarkStart w:id="24" w:name="_Hlk146793881"/>
            <w:r w:rsidRPr="00A5526E">
              <w:rPr>
                <w:b/>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4"/>
          </w:p>
        </w:tc>
        <w:tc>
          <w:tcPr>
            <w:tcW w:w="1306" w:type="dxa"/>
          </w:tcPr>
          <w:p w14:paraId="2B76E181" w14:textId="0C83CE6B" w:rsidR="00474650" w:rsidRPr="00A5526E" w:rsidRDefault="00474650" w:rsidP="00A5526E">
            <w:pPr>
              <w:ind w:left="-43"/>
              <w:contextualSpacing/>
              <w:jc w:val="center"/>
              <w:rPr>
                <w:b/>
                <w:bCs/>
                <w:sz w:val="16"/>
                <w:szCs w:val="16"/>
              </w:rPr>
            </w:pPr>
            <w:r w:rsidRPr="00A5526E">
              <w:rPr>
                <w:b/>
                <w:bCs/>
                <w:sz w:val="16"/>
                <w:szCs w:val="16"/>
              </w:rPr>
              <w:t>Sociālais dienests, APN</w:t>
            </w:r>
          </w:p>
        </w:tc>
        <w:tc>
          <w:tcPr>
            <w:tcW w:w="922" w:type="dxa"/>
          </w:tcPr>
          <w:p w14:paraId="0AB5CC9C" w14:textId="0CA93625" w:rsidR="00474650" w:rsidRPr="00A5526E" w:rsidRDefault="00474650" w:rsidP="00A5526E">
            <w:pPr>
              <w:ind w:left="-43"/>
              <w:contextualSpacing/>
              <w:jc w:val="center"/>
              <w:rPr>
                <w:b/>
                <w:bCs/>
                <w:sz w:val="16"/>
                <w:szCs w:val="16"/>
              </w:rPr>
            </w:pPr>
            <w:r w:rsidRPr="00A5526E">
              <w:rPr>
                <w:b/>
                <w:bCs/>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5" w:name="_Toc78304784"/>
      <w:r w:rsidRPr="00386BDD">
        <w:rPr>
          <w:b/>
          <w:bCs/>
          <w:color w:val="auto"/>
        </w:rPr>
        <w:t>VTP10: Sporta aktivitāšu pieejamība un daudzveidība</w:t>
      </w:r>
      <w:bookmarkEnd w:id="25"/>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B2C5763" w:rsidR="00474650" w:rsidRPr="00EE5345" w:rsidRDefault="00474650" w:rsidP="00EA2F1A">
            <w:pPr>
              <w:jc w:val="both"/>
              <w:rPr>
                <w:sz w:val="20"/>
                <w:szCs w:val="20"/>
              </w:rPr>
            </w:pPr>
            <w:r w:rsidRPr="00EE5345">
              <w:rPr>
                <w:sz w:val="20"/>
                <w:szCs w:val="20"/>
              </w:rPr>
              <w:t xml:space="preserve">C10.1.1.1. </w:t>
            </w:r>
            <w:r w:rsidRPr="00E664CA">
              <w:rPr>
                <w:sz w:val="20"/>
                <w:szCs w:val="20"/>
              </w:rPr>
              <w:t>Pārvietojamā skeitparka elementu</w:t>
            </w:r>
            <w:r>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7CFDC79B" w:rsidR="00474650" w:rsidRPr="00EE5345" w:rsidRDefault="00474650"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2F21342D" w:rsidR="00474650" w:rsidRPr="00E664CA" w:rsidRDefault="00474650" w:rsidP="000B542D">
            <w:pPr>
              <w:ind w:left="-43"/>
              <w:contextualSpacing/>
              <w:jc w:val="center"/>
              <w:rPr>
                <w:sz w:val="20"/>
                <w:szCs w:val="20"/>
              </w:rPr>
            </w:pPr>
            <w:r w:rsidRPr="00E664CA">
              <w:rPr>
                <w:sz w:val="20"/>
                <w:szCs w:val="20"/>
              </w:rPr>
              <w:t>2024.</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6" w:name="_Toc78304785"/>
      <w:r w:rsidRPr="00386BDD">
        <w:rPr>
          <w:b/>
          <w:bCs/>
          <w:color w:val="auto"/>
        </w:rPr>
        <w:t>VTP11: Novada kultūrvides attīstība</w:t>
      </w:r>
      <w:bookmarkEnd w:id="26"/>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7" w:name="_Toc78304786"/>
      <w:r w:rsidRPr="00386BDD">
        <w:rPr>
          <w:b/>
          <w:bCs/>
          <w:color w:val="auto"/>
        </w:rPr>
        <w:t>VTP12: Iedzīvotāju dzīves stabilitāte un drošība</w:t>
      </w:r>
      <w:bookmarkEnd w:id="27"/>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77777777"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474650" w:rsidRPr="00EE5345" w:rsidRDefault="00474650" w:rsidP="00846C34">
            <w:pPr>
              <w:ind w:left="-43"/>
              <w:contextualSpacing/>
              <w:jc w:val="right"/>
              <w:rPr>
                <w:sz w:val="20"/>
                <w:szCs w:val="20"/>
              </w:rPr>
            </w:pPr>
            <w:r w:rsidRPr="00EE5345">
              <w:rPr>
                <w:sz w:val="20"/>
                <w:szCs w:val="20"/>
              </w:rPr>
              <w:t>x</w:t>
            </w:r>
          </w:p>
        </w:tc>
        <w:tc>
          <w:tcPr>
            <w:tcW w:w="911" w:type="dxa"/>
          </w:tcPr>
          <w:p w14:paraId="786C478C" w14:textId="7D3FF0D6" w:rsidR="00474650" w:rsidRPr="00EE5345" w:rsidRDefault="00474650" w:rsidP="00846C34">
            <w:pPr>
              <w:ind w:left="-43"/>
              <w:contextualSpacing/>
              <w:jc w:val="right"/>
              <w:rPr>
                <w:sz w:val="20"/>
                <w:szCs w:val="20"/>
              </w:rPr>
            </w:pPr>
            <w:r w:rsidRPr="00EE5345">
              <w:rPr>
                <w:sz w:val="20"/>
                <w:szCs w:val="20"/>
              </w:rPr>
              <w:t>x</w:t>
            </w:r>
          </w:p>
        </w:tc>
        <w:tc>
          <w:tcPr>
            <w:tcW w:w="825" w:type="dxa"/>
          </w:tcPr>
          <w:p w14:paraId="6D01B161" w14:textId="77777777" w:rsidR="00474650" w:rsidRPr="00EE5345" w:rsidRDefault="00474650" w:rsidP="00846C34">
            <w:pPr>
              <w:ind w:left="-43"/>
              <w:contextualSpacing/>
              <w:jc w:val="right"/>
              <w:rPr>
                <w:sz w:val="20"/>
                <w:szCs w:val="20"/>
              </w:rPr>
            </w:pPr>
          </w:p>
        </w:tc>
        <w:tc>
          <w:tcPr>
            <w:tcW w:w="944" w:type="dxa"/>
          </w:tcPr>
          <w:p w14:paraId="74FEC940" w14:textId="77777777" w:rsidR="00474650" w:rsidRPr="00EE5345"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1494AB41" w:rsidR="00474650" w:rsidRPr="00EE5345" w:rsidRDefault="00474650" w:rsidP="00846C34">
            <w:pPr>
              <w:ind w:left="-43"/>
              <w:contextualSpacing/>
              <w:jc w:val="right"/>
              <w:rPr>
                <w:bCs/>
                <w:sz w:val="20"/>
                <w:szCs w:val="20"/>
              </w:rPr>
            </w:pPr>
            <w:r w:rsidRPr="00EE5345">
              <w:rPr>
                <w:bCs/>
                <w:sz w:val="20"/>
                <w:szCs w:val="20"/>
              </w:rPr>
              <w:t>70 000</w:t>
            </w:r>
          </w:p>
        </w:tc>
        <w:tc>
          <w:tcPr>
            <w:tcW w:w="911" w:type="dxa"/>
          </w:tcPr>
          <w:p w14:paraId="64506C7F" w14:textId="2EC3B9E7" w:rsidR="00474650" w:rsidRPr="00EE5345" w:rsidRDefault="00474650" w:rsidP="00846C34">
            <w:pPr>
              <w:ind w:left="-43"/>
              <w:contextualSpacing/>
              <w:jc w:val="right"/>
              <w:rPr>
                <w:bCs/>
                <w:sz w:val="20"/>
                <w:szCs w:val="20"/>
              </w:rPr>
            </w:pPr>
            <w:r w:rsidRPr="00EE5345">
              <w:rPr>
                <w:bCs/>
                <w:sz w:val="20"/>
                <w:szCs w:val="20"/>
              </w:rPr>
              <w:t>100</w:t>
            </w:r>
          </w:p>
        </w:tc>
        <w:tc>
          <w:tcPr>
            <w:tcW w:w="911" w:type="dxa"/>
          </w:tcPr>
          <w:p w14:paraId="7C5F23AB" w14:textId="77777777" w:rsidR="00474650" w:rsidRPr="00EE5345" w:rsidRDefault="00474650" w:rsidP="00846C34">
            <w:pPr>
              <w:ind w:left="-43"/>
              <w:contextualSpacing/>
              <w:jc w:val="right"/>
              <w:rPr>
                <w:bCs/>
                <w:sz w:val="20"/>
                <w:szCs w:val="20"/>
              </w:rPr>
            </w:pPr>
          </w:p>
        </w:tc>
        <w:tc>
          <w:tcPr>
            <w:tcW w:w="825" w:type="dxa"/>
          </w:tcPr>
          <w:p w14:paraId="68E847A9" w14:textId="77777777" w:rsidR="00474650" w:rsidRPr="00EE5345" w:rsidRDefault="00474650" w:rsidP="00846C34">
            <w:pPr>
              <w:ind w:left="-43"/>
              <w:contextualSpacing/>
              <w:jc w:val="right"/>
              <w:rPr>
                <w:bCs/>
                <w:sz w:val="20"/>
                <w:szCs w:val="20"/>
              </w:rPr>
            </w:pPr>
          </w:p>
        </w:tc>
        <w:tc>
          <w:tcPr>
            <w:tcW w:w="944" w:type="dxa"/>
          </w:tcPr>
          <w:p w14:paraId="32121801" w14:textId="77777777" w:rsidR="00474650" w:rsidRPr="00EE5345" w:rsidRDefault="00474650" w:rsidP="00846C34">
            <w:pPr>
              <w:ind w:left="-43"/>
              <w:contextualSpacing/>
              <w:jc w:val="right"/>
              <w:rPr>
                <w:bCs/>
                <w:sz w:val="20"/>
                <w:szCs w:val="20"/>
              </w:rPr>
            </w:pPr>
          </w:p>
        </w:tc>
        <w:tc>
          <w:tcPr>
            <w:tcW w:w="785" w:type="dxa"/>
          </w:tcPr>
          <w:p w14:paraId="7B2FB0A2" w14:textId="06E3A980" w:rsidR="00474650" w:rsidRPr="00EE5345" w:rsidRDefault="00474650" w:rsidP="00846C34">
            <w:pPr>
              <w:ind w:left="-43"/>
              <w:contextualSpacing/>
              <w:jc w:val="center"/>
              <w:rPr>
                <w:bCs/>
                <w:sz w:val="20"/>
                <w:szCs w:val="20"/>
              </w:rPr>
            </w:pPr>
            <w:r w:rsidRPr="00EE5345">
              <w:rPr>
                <w:bCs/>
                <w:sz w:val="20"/>
                <w:szCs w:val="20"/>
              </w:rPr>
              <w:t>2022.-2027.</w:t>
            </w:r>
          </w:p>
        </w:tc>
        <w:tc>
          <w:tcPr>
            <w:tcW w:w="3928" w:type="dxa"/>
          </w:tcPr>
          <w:p w14:paraId="6F98219F" w14:textId="41512E51" w:rsidR="00474650" w:rsidRPr="00EE5345" w:rsidRDefault="00474650" w:rsidP="00846C34">
            <w:pPr>
              <w:ind w:left="-43"/>
              <w:contextualSpacing/>
              <w:jc w:val="both"/>
              <w:rPr>
                <w:bCs/>
                <w:sz w:val="20"/>
                <w:szCs w:val="20"/>
              </w:rPr>
            </w:pPr>
            <w:r w:rsidRPr="00EE5345">
              <w:rPr>
                <w:bCs/>
                <w:sz w:val="20"/>
                <w:szCs w:val="20"/>
              </w:rPr>
              <w:t>Ieviestie pasākumi ģimeņu privilēģijas programmas pilnveidošanai.</w:t>
            </w:r>
          </w:p>
        </w:tc>
        <w:tc>
          <w:tcPr>
            <w:tcW w:w="1290" w:type="dxa"/>
          </w:tcPr>
          <w:p w14:paraId="3A4ECAD2" w14:textId="55C5B4E7" w:rsidR="00474650" w:rsidRPr="00EE5345" w:rsidRDefault="00474650" w:rsidP="00846C34">
            <w:pPr>
              <w:ind w:left="-43"/>
              <w:contextualSpacing/>
              <w:jc w:val="center"/>
              <w:rPr>
                <w:bCs/>
                <w:sz w:val="16"/>
                <w:szCs w:val="16"/>
              </w:rPr>
            </w:pPr>
            <w:r w:rsidRPr="00EE5345">
              <w:rPr>
                <w:bCs/>
                <w:sz w:val="16"/>
                <w:szCs w:val="16"/>
              </w:rPr>
              <w:t>IJN, Sociālais dienests, Senioru biedrības</w:t>
            </w:r>
          </w:p>
        </w:tc>
        <w:tc>
          <w:tcPr>
            <w:tcW w:w="998" w:type="dxa"/>
          </w:tcPr>
          <w:p w14:paraId="7BC7B014" w14:textId="6D44D448"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474650" w:rsidRPr="00E664CA" w:rsidRDefault="00474650" w:rsidP="00846C34">
            <w:pPr>
              <w:ind w:left="-43"/>
              <w:contextualSpacing/>
              <w:jc w:val="right"/>
              <w:rPr>
                <w:bCs/>
                <w:strike/>
                <w:sz w:val="20"/>
                <w:szCs w:val="20"/>
              </w:rPr>
            </w:pPr>
            <w:r w:rsidRPr="00E664CA">
              <w:rPr>
                <w:bCs/>
                <w:sz w:val="20"/>
                <w:szCs w:val="20"/>
              </w:rPr>
              <w:t>x</w:t>
            </w:r>
          </w:p>
        </w:tc>
        <w:tc>
          <w:tcPr>
            <w:tcW w:w="911" w:type="dxa"/>
          </w:tcPr>
          <w:p w14:paraId="4380038B" w14:textId="57D8F3B0" w:rsidR="00474650" w:rsidRPr="00E664CA" w:rsidRDefault="00474650" w:rsidP="00846C34">
            <w:pPr>
              <w:ind w:left="-43"/>
              <w:contextualSpacing/>
              <w:jc w:val="right"/>
              <w:rPr>
                <w:bCs/>
                <w:strike/>
                <w:sz w:val="20"/>
                <w:szCs w:val="20"/>
              </w:rPr>
            </w:pPr>
            <w:r w:rsidRPr="00E664CA">
              <w:rPr>
                <w:bCs/>
                <w:sz w:val="20"/>
                <w:szCs w:val="20"/>
              </w:rPr>
              <w:t>x</w:t>
            </w:r>
          </w:p>
        </w:tc>
        <w:tc>
          <w:tcPr>
            <w:tcW w:w="825" w:type="dxa"/>
          </w:tcPr>
          <w:p w14:paraId="2114C111" w14:textId="77777777" w:rsidR="00474650" w:rsidRPr="00E664CA" w:rsidRDefault="00474650" w:rsidP="00846C34">
            <w:pPr>
              <w:ind w:left="-43"/>
              <w:contextualSpacing/>
              <w:jc w:val="right"/>
              <w:rPr>
                <w:bCs/>
                <w:sz w:val="20"/>
                <w:szCs w:val="20"/>
              </w:rPr>
            </w:pP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72F1761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24865BDD"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290" w:type="dxa"/>
          </w:tcPr>
          <w:p w14:paraId="0197D5C1" w14:textId="3909837A" w:rsidR="00474650" w:rsidRPr="00B75C6E" w:rsidRDefault="00474650"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3EC89985"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302F477B"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4E08A0C0" w:rsidR="00474650" w:rsidRPr="00E664CA" w:rsidRDefault="00474650" w:rsidP="00846C34">
            <w:pPr>
              <w:ind w:left="-43"/>
              <w:contextualSpacing/>
              <w:jc w:val="right"/>
              <w:rPr>
                <w:sz w:val="20"/>
                <w:szCs w:val="20"/>
              </w:rPr>
            </w:pPr>
            <w:r w:rsidRPr="00E664CA">
              <w:rPr>
                <w:sz w:val="20"/>
                <w:szCs w:val="20"/>
              </w:rPr>
              <w:t>173 085</w:t>
            </w:r>
          </w:p>
        </w:tc>
        <w:tc>
          <w:tcPr>
            <w:tcW w:w="911" w:type="dxa"/>
          </w:tcPr>
          <w:p w14:paraId="0C6D4E45" w14:textId="3C0BC37C" w:rsidR="00474650" w:rsidRPr="00E664CA" w:rsidRDefault="00474650" w:rsidP="00846C34">
            <w:pPr>
              <w:ind w:left="-43"/>
              <w:contextualSpacing/>
              <w:jc w:val="right"/>
              <w:rPr>
                <w:sz w:val="20"/>
                <w:szCs w:val="20"/>
              </w:rPr>
            </w:pPr>
            <w:r w:rsidRPr="00E664CA">
              <w:rPr>
                <w:sz w:val="20"/>
                <w:szCs w:val="20"/>
              </w:rPr>
              <w:t>x</w:t>
            </w:r>
          </w:p>
        </w:tc>
        <w:tc>
          <w:tcPr>
            <w:tcW w:w="911" w:type="dxa"/>
          </w:tcPr>
          <w:p w14:paraId="58606556" w14:textId="2A574ECE" w:rsidR="00474650" w:rsidRPr="00E664CA" w:rsidRDefault="00474650" w:rsidP="00846C34">
            <w:pPr>
              <w:ind w:left="-43"/>
              <w:contextualSpacing/>
              <w:jc w:val="right"/>
              <w:rPr>
                <w:sz w:val="20"/>
                <w:szCs w:val="20"/>
              </w:rPr>
            </w:pPr>
            <w:r w:rsidRPr="00E664CA">
              <w:rPr>
                <w:sz w:val="20"/>
                <w:szCs w:val="20"/>
              </w:rPr>
              <w:t>x</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7276F7BF" w:rsidR="00474650" w:rsidRPr="00E664CA" w:rsidRDefault="00474650" w:rsidP="00846C34">
            <w:pPr>
              <w:ind w:left="-43"/>
              <w:contextualSpacing/>
              <w:jc w:val="center"/>
              <w:rPr>
                <w:sz w:val="20"/>
                <w:szCs w:val="20"/>
              </w:rPr>
            </w:pPr>
            <w:r w:rsidRPr="00E664CA">
              <w:rPr>
                <w:sz w:val="20"/>
                <w:szCs w:val="20"/>
              </w:rPr>
              <w:t>2024.-2029.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8" w:name="_Toc78304787"/>
      <w:r w:rsidRPr="00386BDD">
        <w:rPr>
          <w:b/>
          <w:bCs/>
          <w:color w:val="auto"/>
        </w:rPr>
        <w:t>VTP13: Racionāla ilgtspējīgas attīstības vadība</w:t>
      </w:r>
      <w:bookmarkEnd w:id="28"/>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16706F" w:rsidRDefault="00474650"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474650" w:rsidRPr="0016706F" w:rsidRDefault="00474650" w:rsidP="007A4A7E">
            <w:pPr>
              <w:contextualSpacing/>
              <w:jc w:val="center"/>
              <w:rPr>
                <w:sz w:val="20"/>
                <w:szCs w:val="20"/>
              </w:rPr>
            </w:pPr>
            <w:r w:rsidRPr="0016706F">
              <w:rPr>
                <w:sz w:val="20"/>
                <w:szCs w:val="20"/>
              </w:rPr>
              <w:t>VTP13</w:t>
            </w:r>
          </w:p>
        </w:tc>
        <w:tc>
          <w:tcPr>
            <w:tcW w:w="1197" w:type="dxa"/>
          </w:tcPr>
          <w:p w14:paraId="0DEF54FA" w14:textId="41ECFBF2" w:rsidR="00474650" w:rsidRPr="00EE5345" w:rsidRDefault="00474650" w:rsidP="007A4A7E">
            <w:pPr>
              <w:ind w:left="-43"/>
              <w:contextualSpacing/>
              <w:jc w:val="right"/>
              <w:rPr>
                <w:sz w:val="20"/>
                <w:szCs w:val="20"/>
              </w:rPr>
            </w:pPr>
            <w:r w:rsidRPr="00EE5345">
              <w:rPr>
                <w:sz w:val="20"/>
                <w:szCs w:val="20"/>
              </w:rPr>
              <w:t>100 000</w:t>
            </w:r>
          </w:p>
        </w:tc>
        <w:tc>
          <w:tcPr>
            <w:tcW w:w="934" w:type="dxa"/>
          </w:tcPr>
          <w:p w14:paraId="319BAF7F" w14:textId="24EC8B8D" w:rsidR="00474650" w:rsidRPr="00EE5345" w:rsidRDefault="00474650" w:rsidP="007A4A7E">
            <w:pPr>
              <w:ind w:left="-43"/>
              <w:contextualSpacing/>
              <w:jc w:val="right"/>
              <w:rPr>
                <w:sz w:val="20"/>
                <w:szCs w:val="20"/>
              </w:rPr>
            </w:pPr>
            <w:r w:rsidRPr="00EE5345">
              <w:rPr>
                <w:sz w:val="20"/>
                <w:szCs w:val="20"/>
              </w:rPr>
              <w:t>x</w:t>
            </w:r>
          </w:p>
        </w:tc>
        <w:tc>
          <w:tcPr>
            <w:tcW w:w="934" w:type="dxa"/>
          </w:tcPr>
          <w:p w14:paraId="3CA86936" w14:textId="77777777" w:rsidR="00474650" w:rsidRPr="00EE5345" w:rsidRDefault="00474650" w:rsidP="007A4A7E">
            <w:pPr>
              <w:ind w:left="-43"/>
              <w:contextualSpacing/>
              <w:jc w:val="right"/>
              <w:rPr>
                <w:sz w:val="20"/>
                <w:szCs w:val="20"/>
              </w:rPr>
            </w:pPr>
          </w:p>
        </w:tc>
        <w:tc>
          <w:tcPr>
            <w:tcW w:w="805" w:type="dxa"/>
          </w:tcPr>
          <w:p w14:paraId="23D920CC" w14:textId="77777777" w:rsidR="00474650" w:rsidRPr="00EE5345" w:rsidRDefault="00474650" w:rsidP="007A4A7E">
            <w:pPr>
              <w:ind w:left="-43"/>
              <w:contextualSpacing/>
              <w:jc w:val="right"/>
              <w:rPr>
                <w:sz w:val="20"/>
                <w:szCs w:val="20"/>
              </w:rPr>
            </w:pPr>
          </w:p>
        </w:tc>
        <w:tc>
          <w:tcPr>
            <w:tcW w:w="804" w:type="dxa"/>
          </w:tcPr>
          <w:p w14:paraId="5BCC0654" w14:textId="21B2598C" w:rsidR="00474650" w:rsidRPr="00EE5345" w:rsidRDefault="00474650" w:rsidP="007A4A7E">
            <w:pPr>
              <w:ind w:left="-43"/>
              <w:contextualSpacing/>
              <w:jc w:val="right"/>
              <w:rPr>
                <w:sz w:val="20"/>
                <w:szCs w:val="20"/>
              </w:rPr>
            </w:pPr>
            <w:r w:rsidRPr="00EE5345">
              <w:rPr>
                <w:sz w:val="20"/>
                <w:szCs w:val="20"/>
              </w:rPr>
              <w:t>x</w:t>
            </w:r>
          </w:p>
        </w:tc>
        <w:tc>
          <w:tcPr>
            <w:tcW w:w="805" w:type="dxa"/>
          </w:tcPr>
          <w:p w14:paraId="3D1BA4A6" w14:textId="320C97E9" w:rsidR="00474650" w:rsidRPr="00B14226" w:rsidRDefault="00474650" w:rsidP="007A4A7E">
            <w:pPr>
              <w:ind w:left="-43"/>
              <w:contextualSpacing/>
              <w:jc w:val="center"/>
              <w:rPr>
                <w:sz w:val="20"/>
                <w:szCs w:val="20"/>
              </w:rPr>
            </w:pPr>
            <w:r w:rsidRPr="001F4BBF">
              <w:rPr>
                <w:bCs/>
                <w:sz w:val="20"/>
                <w:szCs w:val="20"/>
              </w:rPr>
              <w:t>2022</w:t>
            </w:r>
            <w:r w:rsidRPr="00B14226">
              <w:rPr>
                <w:sz w:val="20"/>
                <w:szCs w:val="20"/>
              </w:rPr>
              <w:t>.-2025.</w:t>
            </w:r>
          </w:p>
        </w:tc>
        <w:tc>
          <w:tcPr>
            <w:tcW w:w="3763" w:type="dxa"/>
          </w:tcPr>
          <w:p w14:paraId="7DA4AEE3" w14:textId="6C56E27A" w:rsidR="00474650" w:rsidRPr="00EE5345" w:rsidRDefault="00474650"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74650" w:rsidRPr="00EE5345" w:rsidRDefault="00474650" w:rsidP="007A4A7E">
            <w:pPr>
              <w:ind w:left="-43"/>
              <w:contextualSpacing/>
              <w:jc w:val="both"/>
              <w:rPr>
                <w:sz w:val="20"/>
                <w:szCs w:val="20"/>
              </w:rPr>
            </w:pPr>
            <w:r w:rsidRPr="00EE5345">
              <w:rPr>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EE5345" w:rsidRDefault="00474650" w:rsidP="007A4A7E">
            <w:pPr>
              <w:ind w:left="-43"/>
              <w:contextualSpacing/>
              <w:jc w:val="center"/>
              <w:rPr>
                <w:sz w:val="16"/>
                <w:szCs w:val="16"/>
              </w:rPr>
            </w:pPr>
            <w:r w:rsidRPr="00EE5345">
              <w:rPr>
                <w:sz w:val="16"/>
                <w:szCs w:val="16"/>
              </w:rPr>
              <w:t>TPN, Būvvalde, APN, P/A “CKS”</w:t>
            </w:r>
          </w:p>
        </w:tc>
        <w:tc>
          <w:tcPr>
            <w:tcW w:w="934" w:type="dxa"/>
          </w:tcPr>
          <w:p w14:paraId="7979BC68" w14:textId="2659A0E3" w:rsidR="00474650" w:rsidRPr="0016706F" w:rsidRDefault="00474650" w:rsidP="007A4A7E">
            <w:pPr>
              <w:ind w:left="-43"/>
              <w:contextualSpacing/>
              <w:jc w:val="center"/>
              <w:rPr>
                <w:sz w:val="16"/>
                <w:szCs w:val="16"/>
              </w:rPr>
            </w:pPr>
            <w:r w:rsidRPr="0016706F">
              <w:rPr>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3D95C0C8" w:rsidR="00474650" w:rsidRPr="00E664CA" w:rsidRDefault="00474650" w:rsidP="007A4A7E">
            <w:pPr>
              <w:ind w:left="-43"/>
              <w:contextualSpacing/>
              <w:jc w:val="right"/>
              <w:rPr>
                <w:sz w:val="20"/>
                <w:szCs w:val="20"/>
              </w:rPr>
            </w:pPr>
            <w:r w:rsidRPr="00E664CA">
              <w:rPr>
                <w:sz w:val="20"/>
                <w:szCs w:val="20"/>
              </w:rPr>
              <w:t>160 000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3D059F4F"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2024.</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izmantošana Ādažu novadā”. Ēkām Pirmā ielā 42A un Pirmā ielā 42 veikta tehniskāa apsekošana, izstrādāts energopārskats.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9" w:name="_Toc78304788"/>
      <w:r w:rsidRPr="00386BDD">
        <w:rPr>
          <w:b/>
          <w:bCs/>
          <w:color w:val="auto"/>
        </w:rPr>
        <w:t>VTP14: Attīstīta sadarbība ar citām pašvaldībām, iestādēm un organizācijām</w:t>
      </w:r>
      <w:bookmarkEnd w:id="29"/>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r w:rsidRPr="004B56E8">
              <w:rPr>
                <w:bCs/>
                <w:sz w:val="18"/>
                <w:szCs w:val="18"/>
              </w:rPr>
              <w:t>Nr.p.k.</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5D9738C" w:rsidR="00474650" w:rsidRPr="00326188" w:rsidRDefault="00474650" w:rsidP="00E70651">
            <w:pPr>
              <w:ind w:left="-43"/>
              <w:contextualSpacing/>
              <w:jc w:val="center"/>
              <w:rPr>
                <w:b/>
                <w:bCs/>
                <w:sz w:val="16"/>
                <w:szCs w:val="16"/>
              </w:rPr>
            </w:pPr>
            <w:r w:rsidRPr="00326188">
              <w:rPr>
                <w:b/>
                <w:strike/>
                <w:sz w:val="16"/>
                <w:szCs w:val="16"/>
              </w:rPr>
              <w:t>TPN,</w:t>
            </w:r>
            <w:r w:rsidRPr="00B14226">
              <w:rPr>
                <w:bCs/>
                <w:sz w:val="20"/>
                <w:szCs w:val="20"/>
              </w:rPr>
              <w:t xml:space="preserve"> </w:t>
            </w:r>
            <w:r w:rsidRPr="00B14226">
              <w:rPr>
                <w:sz w:val="16"/>
                <w:szCs w:val="16"/>
              </w:rPr>
              <w:t>P/A</w:t>
            </w:r>
            <w:r w:rsidRPr="00EE5345">
              <w:rPr>
                <w:sz w:val="16"/>
                <w:szCs w:val="16"/>
              </w:rPr>
              <w:t xml:space="preserve"> “CKS”</w:t>
            </w:r>
            <w:r w:rsidR="00326188">
              <w:rPr>
                <w:b/>
                <w:bCs/>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1F4BBF">
              <w:rPr>
                <w:sz w:val="20"/>
                <w:szCs w:val="20"/>
              </w:rPr>
              <w:t>2024.</w:t>
            </w:r>
            <w:r w:rsidRPr="00B14226">
              <w:rPr>
                <w:sz w:val="20"/>
                <w:szCs w:val="20"/>
              </w:rPr>
              <w:t>- 2025.</w:t>
            </w:r>
          </w:p>
        </w:tc>
        <w:tc>
          <w:tcPr>
            <w:tcW w:w="3886" w:type="dxa"/>
          </w:tcPr>
          <w:p w14:paraId="11B3D5FE" w14:textId="30F5DE1C" w:rsidR="00474650" w:rsidRPr="00EE5345" w:rsidRDefault="00474650" w:rsidP="002238DE">
            <w:pPr>
              <w:ind w:left="-43"/>
              <w:contextualSpacing/>
              <w:jc w:val="both"/>
              <w:rPr>
                <w:sz w:val="20"/>
                <w:szCs w:val="20"/>
              </w:rPr>
            </w:pPr>
            <w:r w:rsidRPr="00EE5345">
              <w:rPr>
                <w:sz w:val="20"/>
                <w:szCs w:val="20"/>
              </w:rPr>
              <w:t>Atjaunots Vecštāles ceļš no Kadagas ceļa līdz Iļķenes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Izstrādāts dabas aizsardzības plāns dabas parkam “Piejūra”. Īstenoti dabas aizsardzības pasākumi. Pasākumi invazīvo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604DC2BD"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Tūrisma jomā tiek īstenota sadarbība ar augstākajām izglītības iestādēm pētnieciskajos projektos. ĀVS – turpinās sadarbība ar RTU, 2023. gadā uzsākta sadarbība ar Biznesa augsskolu “Turība”.</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77777777" w:rsidR="00474650" w:rsidRPr="008971F4" w:rsidRDefault="00474650" w:rsidP="00EA2F1A">
            <w:pPr>
              <w:contextualSpacing/>
              <w:jc w:val="both"/>
              <w:rPr>
                <w:bCs/>
                <w:sz w:val="20"/>
                <w:szCs w:val="20"/>
              </w:rPr>
            </w:pPr>
            <w:r w:rsidRPr="008971F4">
              <w:rPr>
                <w:bCs/>
                <w:sz w:val="20"/>
                <w:szCs w:val="20"/>
              </w:rPr>
              <w:t>Ā14.1.1.11. Bioloģiskās atkritumu izgāztuves izveide</w:t>
            </w:r>
          </w:p>
        </w:tc>
        <w:tc>
          <w:tcPr>
            <w:tcW w:w="907" w:type="dxa"/>
          </w:tcPr>
          <w:p w14:paraId="1A99A29A" w14:textId="77777777" w:rsidR="00474650" w:rsidRDefault="00474650" w:rsidP="00E70651">
            <w:pPr>
              <w:contextualSpacing/>
              <w:jc w:val="center"/>
              <w:rPr>
                <w:sz w:val="20"/>
                <w:szCs w:val="20"/>
              </w:rPr>
            </w:pPr>
            <w:r>
              <w:rPr>
                <w:sz w:val="20"/>
                <w:szCs w:val="20"/>
              </w:rPr>
              <w:t>VTP14</w:t>
            </w:r>
          </w:p>
        </w:tc>
        <w:tc>
          <w:tcPr>
            <w:tcW w:w="1160" w:type="dxa"/>
          </w:tcPr>
          <w:p w14:paraId="12FFBC66" w14:textId="77777777" w:rsidR="00474650" w:rsidRPr="00EE5345" w:rsidRDefault="00474650" w:rsidP="00E70651">
            <w:pPr>
              <w:ind w:left="-43"/>
              <w:contextualSpacing/>
              <w:jc w:val="right"/>
              <w:rPr>
                <w:sz w:val="20"/>
                <w:szCs w:val="20"/>
              </w:rPr>
            </w:pPr>
            <w:r w:rsidRPr="00EE5345">
              <w:rPr>
                <w:sz w:val="20"/>
                <w:szCs w:val="20"/>
              </w:rPr>
              <w:t>50 000</w:t>
            </w:r>
          </w:p>
        </w:tc>
        <w:tc>
          <w:tcPr>
            <w:tcW w:w="908" w:type="dxa"/>
          </w:tcPr>
          <w:p w14:paraId="77EB4F59"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194FEF50" w14:textId="77777777" w:rsidR="00474650" w:rsidRPr="00EE5345" w:rsidRDefault="00474650" w:rsidP="00E70651">
            <w:pPr>
              <w:ind w:left="-43"/>
              <w:contextualSpacing/>
              <w:jc w:val="right"/>
              <w:rPr>
                <w:sz w:val="20"/>
                <w:szCs w:val="20"/>
              </w:rPr>
            </w:pPr>
          </w:p>
        </w:tc>
        <w:tc>
          <w:tcPr>
            <w:tcW w:w="933" w:type="dxa"/>
          </w:tcPr>
          <w:p w14:paraId="2A9C8BC8" w14:textId="77777777" w:rsidR="00474650" w:rsidRPr="00EE5345" w:rsidRDefault="00474650" w:rsidP="00E70651">
            <w:pPr>
              <w:ind w:left="-43"/>
              <w:contextualSpacing/>
              <w:jc w:val="right"/>
              <w:rPr>
                <w:sz w:val="20"/>
                <w:szCs w:val="20"/>
              </w:rPr>
            </w:pPr>
          </w:p>
        </w:tc>
        <w:tc>
          <w:tcPr>
            <w:tcW w:w="826" w:type="dxa"/>
          </w:tcPr>
          <w:p w14:paraId="52AB4894" w14:textId="77777777" w:rsidR="00474650" w:rsidRPr="00EE5345" w:rsidRDefault="00474650" w:rsidP="00E70651">
            <w:pPr>
              <w:ind w:left="-43"/>
              <w:contextualSpacing/>
              <w:jc w:val="right"/>
              <w:rPr>
                <w:sz w:val="20"/>
                <w:szCs w:val="20"/>
              </w:rPr>
            </w:pPr>
            <w:r w:rsidRPr="00EE5345">
              <w:rPr>
                <w:sz w:val="20"/>
                <w:szCs w:val="20"/>
              </w:rPr>
              <w:t>x</w:t>
            </w:r>
          </w:p>
        </w:tc>
        <w:tc>
          <w:tcPr>
            <w:tcW w:w="783" w:type="dxa"/>
          </w:tcPr>
          <w:p w14:paraId="100C3634" w14:textId="4F62D296" w:rsidR="00474650" w:rsidRPr="00C25E07" w:rsidRDefault="00474650" w:rsidP="00E70651">
            <w:pPr>
              <w:ind w:left="-43"/>
              <w:contextualSpacing/>
              <w:jc w:val="center"/>
              <w:rPr>
                <w:sz w:val="20"/>
                <w:szCs w:val="20"/>
              </w:rPr>
            </w:pPr>
            <w:r w:rsidRPr="001F4BBF">
              <w:rPr>
                <w:sz w:val="20"/>
                <w:szCs w:val="20"/>
              </w:rPr>
              <w:t>2024.-</w:t>
            </w:r>
            <w:r w:rsidRPr="00C25E07">
              <w:rPr>
                <w:sz w:val="20"/>
                <w:szCs w:val="20"/>
              </w:rPr>
              <w:t>2027.</w:t>
            </w:r>
          </w:p>
        </w:tc>
        <w:tc>
          <w:tcPr>
            <w:tcW w:w="3886" w:type="dxa"/>
          </w:tcPr>
          <w:p w14:paraId="3F88139A" w14:textId="77777777" w:rsidR="00474650" w:rsidRPr="00EE5345" w:rsidRDefault="00474650" w:rsidP="00E70651">
            <w:pPr>
              <w:ind w:left="-43"/>
              <w:contextualSpacing/>
              <w:jc w:val="both"/>
              <w:rPr>
                <w:sz w:val="20"/>
                <w:szCs w:val="20"/>
              </w:rPr>
            </w:pPr>
            <w:r w:rsidRPr="00EE5345">
              <w:rPr>
                <w:sz w:val="20"/>
                <w:szCs w:val="20"/>
              </w:rPr>
              <w:t>Ierīkota bioloģisko atkritumu izgāztuvi.</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31"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31"/>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Atjaunots Iļķenes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Ā14.1.8.1.  Sadarbība ar Iekšlietu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Ā14.1.4.5. Tilta pār Gauju Āņos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r w:rsidRPr="003C5100">
              <w:rPr>
                <w:b/>
                <w:bCs/>
                <w:sz w:val="20"/>
                <w:szCs w:val="20"/>
              </w:rPr>
              <w:t>u</w:t>
            </w:r>
            <w:r w:rsidRPr="00EE5345">
              <w:rPr>
                <w:sz w:val="20"/>
                <w:szCs w:val="20"/>
              </w:rPr>
              <w:t>zņemējus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3DB8C817" w:rsidR="00474650" w:rsidRPr="00EE5345" w:rsidRDefault="00474650" w:rsidP="00E70651">
            <w:pPr>
              <w:ind w:left="-43"/>
              <w:contextualSpacing/>
              <w:jc w:val="center"/>
              <w:rPr>
                <w:color w:val="000000"/>
                <w:sz w:val="20"/>
                <w:szCs w:val="20"/>
              </w:rPr>
            </w:pPr>
            <w:r w:rsidRPr="00EE5345">
              <w:rPr>
                <w:color w:val="000000"/>
                <w:sz w:val="20"/>
                <w:szCs w:val="20"/>
              </w:rPr>
              <w:t>2022.-2023.</w:t>
            </w:r>
          </w:p>
        </w:tc>
        <w:tc>
          <w:tcPr>
            <w:tcW w:w="3886" w:type="dxa"/>
          </w:tcPr>
          <w:p w14:paraId="584517B5" w14:textId="57D8145D" w:rsidR="00474650" w:rsidRPr="00EE5345" w:rsidRDefault="00474650" w:rsidP="001F4BBF">
            <w:pPr>
              <w:jc w:val="both"/>
              <w:rPr>
                <w:sz w:val="20"/>
                <w:szCs w:val="20"/>
              </w:rPr>
            </w:pPr>
            <w:r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“River networks”</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A981ADE" w:rsidR="00474650" w:rsidRPr="00E664CA" w:rsidRDefault="00474650" w:rsidP="00C61BAA">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474650" w:rsidRPr="004B56E8" w14:paraId="37A2CB2C" w14:textId="1272575F" w:rsidTr="00474650">
        <w:trPr>
          <w:trHeight w:val="60"/>
        </w:trPr>
        <w:tc>
          <w:tcPr>
            <w:tcW w:w="656" w:type="dxa"/>
          </w:tcPr>
          <w:p w14:paraId="7E3E2CE3" w14:textId="75588B9A" w:rsidR="00474650" w:rsidRPr="00E664CA" w:rsidRDefault="00474650" w:rsidP="005253D2">
            <w:pPr>
              <w:ind w:right="-112"/>
              <w:contextualSpacing/>
              <w:rPr>
                <w:sz w:val="20"/>
                <w:szCs w:val="20"/>
              </w:rPr>
            </w:pPr>
            <w:r w:rsidRPr="00E664CA">
              <w:rPr>
                <w:sz w:val="20"/>
                <w:szCs w:val="20"/>
              </w:rPr>
              <w:t>14.19.</w:t>
            </w:r>
          </w:p>
        </w:tc>
        <w:tc>
          <w:tcPr>
            <w:tcW w:w="2500" w:type="dxa"/>
          </w:tcPr>
          <w:p w14:paraId="324CF115" w14:textId="0849EA8E" w:rsidR="00474650" w:rsidRPr="00E664CA" w:rsidRDefault="00474650" w:rsidP="005253D2">
            <w:pPr>
              <w:contextualSpacing/>
              <w:rPr>
                <w:sz w:val="20"/>
                <w:szCs w:val="20"/>
              </w:rPr>
            </w:pPr>
            <w:bookmarkStart w:id="32" w:name="_Hlk149124094"/>
            <w:r w:rsidRPr="00E664CA">
              <w:rPr>
                <w:sz w:val="20"/>
                <w:szCs w:val="20"/>
              </w:rPr>
              <w:t>Ā14.1.10.15. Horvātijas pašvaldību Koprivnicas pilsēta un Varaždinas pilsēta projekta par vietējo talantu izmantošanu īstenošana</w:t>
            </w:r>
            <w:bookmarkEnd w:id="32"/>
          </w:p>
        </w:tc>
        <w:tc>
          <w:tcPr>
            <w:tcW w:w="907" w:type="dxa"/>
          </w:tcPr>
          <w:p w14:paraId="4CC98CC4" w14:textId="50B79506" w:rsidR="00474650" w:rsidRPr="00E664CA" w:rsidRDefault="00474650" w:rsidP="005253D2">
            <w:pPr>
              <w:contextualSpacing/>
              <w:jc w:val="center"/>
              <w:rPr>
                <w:sz w:val="20"/>
                <w:szCs w:val="20"/>
              </w:rPr>
            </w:pPr>
            <w:r w:rsidRPr="00E664CA">
              <w:rPr>
                <w:sz w:val="20"/>
                <w:szCs w:val="20"/>
              </w:rPr>
              <w:t>VTP14</w:t>
            </w:r>
          </w:p>
        </w:tc>
        <w:tc>
          <w:tcPr>
            <w:tcW w:w="1160" w:type="dxa"/>
          </w:tcPr>
          <w:p w14:paraId="6B2A28BF" w14:textId="6E449A50" w:rsidR="00474650" w:rsidRPr="00E664CA" w:rsidRDefault="00474650" w:rsidP="005253D2">
            <w:pPr>
              <w:ind w:left="-43"/>
              <w:contextualSpacing/>
              <w:jc w:val="right"/>
              <w:rPr>
                <w:rStyle w:val="rindassumma"/>
                <w:color w:val="000000"/>
                <w:sz w:val="20"/>
                <w:szCs w:val="20"/>
              </w:rPr>
            </w:pPr>
            <w:r w:rsidRPr="00E664CA">
              <w:rPr>
                <w:rStyle w:val="rindassumma"/>
                <w:color w:val="000000"/>
                <w:sz w:val="20"/>
                <w:szCs w:val="20"/>
              </w:rPr>
              <w:t>150 000</w:t>
            </w:r>
          </w:p>
        </w:tc>
        <w:tc>
          <w:tcPr>
            <w:tcW w:w="908" w:type="dxa"/>
          </w:tcPr>
          <w:p w14:paraId="4B6A16A8" w14:textId="402004BE" w:rsidR="00474650" w:rsidRPr="00E664CA" w:rsidRDefault="00474650" w:rsidP="005253D2">
            <w:pPr>
              <w:ind w:left="-43"/>
              <w:contextualSpacing/>
              <w:jc w:val="right"/>
              <w:rPr>
                <w:sz w:val="20"/>
                <w:szCs w:val="20"/>
              </w:rPr>
            </w:pPr>
            <w:r w:rsidRPr="00E664CA">
              <w:rPr>
                <w:sz w:val="20"/>
                <w:szCs w:val="20"/>
              </w:rPr>
              <w:t>30 000</w:t>
            </w:r>
          </w:p>
        </w:tc>
        <w:tc>
          <w:tcPr>
            <w:tcW w:w="908" w:type="dxa"/>
          </w:tcPr>
          <w:p w14:paraId="3FF3FAD5" w14:textId="3883EFD5" w:rsidR="00474650" w:rsidRPr="00E664CA" w:rsidRDefault="00474650" w:rsidP="005253D2">
            <w:pPr>
              <w:ind w:left="-43"/>
              <w:contextualSpacing/>
              <w:jc w:val="right"/>
              <w:rPr>
                <w:sz w:val="20"/>
                <w:szCs w:val="20"/>
              </w:rPr>
            </w:pPr>
            <w:r w:rsidRPr="00E664CA">
              <w:rPr>
                <w:sz w:val="20"/>
                <w:szCs w:val="20"/>
              </w:rPr>
              <w:t>120 000</w:t>
            </w:r>
          </w:p>
        </w:tc>
        <w:tc>
          <w:tcPr>
            <w:tcW w:w="933" w:type="dxa"/>
          </w:tcPr>
          <w:p w14:paraId="0DEA8204" w14:textId="77777777" w:rsidR="00474650" w:rsidRPr="00E664CA" w:rsidRDefault="00474650" w:rsidP="005253D2">
            <w:pPr>
              <w:ind w:left="-43"/>
              <w:contextualSpacing/>
              <w:jc w:val="right"/>
              <w:rPr>
                <w:sz w:val="20"/>
                <w:szCs w:val="20"/>
              </w:rPr>
            </w:pPr>
          </w:p>
        </w:tc>
        <w:tc>
          <w:tcPr>
            <w:tcW w:w="826" w:type="dxa"/>
          </w:tcPr>
          <w:p w14:paraId="788A959D" w14:textId="77777777" w:rsidR="00474650" w:rsidRPr="00E664CA" w:rsidRDefault="00474650" w:rsidP="005253D2">
            <w:pPr>
              <w:ind w:left="-43"/>
              <w:contextualSpacing/>
              <w:jc w:val="right"/>
              <w:rPr>
                <w:sz w:val="20"/>
                <w:szCs w:val="20"/>
              </w:rPr>
            </w:pPr>
          </w:p>
        </w:tc>
        <w:tc>
          <w:tcPr>
            <w:tcW w:w="783" w:type="dxa"/>
          </w:tcPr>
          <w:p w14:paraId="779A90C8" w14:textId="367F648A" w:rsidR="00474650" w:rsidRPr="00E664CA" w:rsidRDefault="00474650" w:rsidP="005253D2">
            <w:pPr>
              <w:ind w:left="-43"/>
              <w:contextualSpacing/>
              <w:jc w:val="center"/>
              <w:rPr>
                <w:color w:val="000000"/>
                <w:sz w:val="20"/>
                <w:szCs w:val="20"/>
              </w:rPr>
            </w:pPr>
            <w:r w:rsidRPr="007E79A0">
              <w:rPr>
                <w:b/>
                <w:bCs/>
                <w:color w:val="000000"/>
                <w:sz w:val="20"/>
                <w:szCs w:val="20"/>
              </w:rPr>
              <w:t>2023.</w:t>
            </w:r>
            <w:r w:rsidRPr="007E79A0">
              <w:rPr>
                <w:b/>
                <w:bCs/>
                <w:strike/>
                <w:color w:val="000000"/>
                <w:sz w:val="20"/>
                <w:szCs w:val="20"/>
              </w:rPr>
              <w:t>2024.</w:t>
            </w:r>
            <w:r w:rsidRPr="00E664CA">
              <w:rPr>
                <w:color w:val="000000"/>
                <w:sz w:val="20"/>
                <w:szCs w:val="20"/>
              </w:rPr>
              <w:t>-2027.</w:t>
            </w:r>
          </w:p>
        </w:tc>
        <w:tc>
          <w:tcPr>
            <w:tcW w:w="3886" w:type="dxa"/>
          </w:tcPr>
          <w:p w14:paraId="7FB14675" w14:textId="15BC5B85" w:rsidR="00474650" w:rsidRPr="00E664CA" w:rsidRDefault="00474650" w:rsidP="00094713">
            <w:pPr>
              <w:jc w:val="both"/>
              <w:rPr>
                <w:sz w:val="20"/>
                <w:szCs w:val="20"/>
              </w:rPr>
            </w:pPr>
            <w:bookmarkStart w:id="33" w:name="_Hlk149124164"/>
            <w:r w:rsidRPr="00E664CA">
              <w:rPr>
                <w:sz w:val="20"/>
                <w:szCs w:val="20"/>
              </w:rPr>
              <w:t>Sadarbībā ar Horvātijas pašvaldībām Koprivnicas pilsēta un Varaždinas pilsēta īstenot projektu “Talantu izmantošana sarūkošās pilsētās” Eiropas Savienības programmas Eiropas pilsētu iniciatīva ietvaros, lai pārbaudītu jaunus risinājumus talantu noturēšanai un piesaistīšanai vietējai teritorijai</w:t>
            </w:r>
            <w:bookmarkEnd w:id="33"/>
            <w:r w:rsidRPr="00E664CA">
              <w:rPr>
                <w:sz w:val="20"/>
                <w:szCs w:val="20"/>
              </w:rPr>
              <w:t>.</w:t>
            </w:r>
          </w:p>
        </w:tc>
        <w:tc>
          <w:tcPr>
            <w:tcW w:w="1286" w:type="dxa"/>
          </w:tcPr>
          <w:p w14:paraId="4EE8F5CE" w14:textId="71E4184C" w:rsidR="00474650" w:rsidRPr="00E664CA" w:rsidRDefault="00474650" w:rsidP="005253D2">
            <w:pPr>
              <w:ind w:left="-43"/>
              <w:contextualSpacing/>
              <w:jc w:val="center"/>
              <w:rPr>
                <w:sz w:val="16"/>
                <w:szCs w:val="16"/>
              </w:rPr>
            </w:pPr>
            <w:r w:rsidRPr="00E664CA">
              <w:rPr>
                <w:sz w:val="16"/>
                <w:szCs w:val="16"/>
              </w:rPr>
              <w:t>APN</w:t>
            </w:r>
          </w:p>
        </w:tc>
        <w:tc>
          <w:tcPr>
            <w:tcW w:w="1013" w:type="dxa"/>
          </w:tcPr>
          <w:p w14:paraId="5A2AD10D" w14:textId="03D37173" w:rsidR="00474650" w:rsidRPr="00E664CA" w:rsidRDefault="00474650" w:rsidP="005253D2">
            <w:pPr>
              <w:tabs>
                <w:tab w:val="center" w:pos="579"/>
                <w:tab w:val="left" w:pos="1200"/>
              </w:tabs>
              <w:ind w:left="-43"/>
              <w:contextualSpacing/>
              <w:jc w:val="center"/>
              <w:rPr>
                <w:sz w:val="16"/>
                <w:szCs w:val="16"/>
              </w:rPr>
            </w:pPr>
            <w:r w:rsidRPr="00E664CA">
              <w:rPr>
                <w:sz w:val="16"/>
                <w:szCs w:val="16"/>
              </w:rPr>
              <w:t>Ādažu</w:t>
            </w:r>
          </w:p>
        </w:tc>
      </w:tr>
      <w:tr w:rsidR="00094713" w:rsidRPr="004B56E8" w14:paraId="5EADBE74" w14:textId="77777777" w:rsidTr="00474650">
        <w:trPr>
          <w:trHeight w:val="60"/>
        </w:trPr>
        <w:tc>
          <w:tcPr>
            <w:tcW w:w="656" w:type="dxa"/>
          </w:tcPr>
          <w:p w14:paraId="216E7F42" w14:textId="5A536323" w:rsidR="00094713" w:rsidRPr="00094713" w:rsidRDefault="00094713" w:rsidP="005253D2">
            <w:pPr>
              <w:ind w:right="-112"/>
              <w:contextualSpacing/>
              <w:rPr>
                <w:b/>
                <w:bCs/>
                <w:sz w:val="20"/>
                <w:szCs w:val="20"/>
              </w:rPr>
            </w:pPr>
            <w:r w:rsidRPr="00094713">
              <w:rPr>
                <w:b/>
                <w:bCs/>
                <w:sz w:val="20"/>
                <w:szCs w:val="20"/>
              </w:rPr>
              <w:t>14.20.</w:t>
            </w:r>
          </w:p>
        </w:tc>
        <w:tc>
          <w:tcPr>
            <w:tcW w:w="2500" w:type="dxa"/>
          </w:tcPr>
          <w:p w14:paraId="2714BC8D" w14:textId="2C004ED1" w:rsidR="00094713" w:rsidRPr="00094713" w:rsidRDefault="00094713" w:rsidP="005253D2">
            <w:pPr>
              <w:contextualSpacing/>
              <w:rPr>
                <w:b/>
                <w:sz w:val="20"/>
                <w:szCs w:val="20"/>
              </w:rPr>
            </w:pPr>
            <w:r w:rsidRPr="00094713">
              <w:rPr>
                <w:b/>
                <w:sz w:val="20"/>
                <w:szCs w:val="20"/>
              </w:rPr>
              <w:t>Ā14.1.1.22. Sadarbība dabas bioloģiskās daudzveidības un zaļās infrastruktūras uzlabošanā parkos</w:t>
            </w:r>
          </w:p>
        </w:tc>
        <w:tc>
          <w:tcPr>
            <w:tcW w:w="907" w:type="dxa"/>
          </w:tcPr>
          <w:p w14:paraId="61924231" w14:textId="73AF8D5A" w:rsidR="00094713" w:rsidRPr="00094713" w:rsidRDefault="00094713" w:rsidP="005253D2">
            <w:pPr>
              <w:contextualSpacing/>
              <w:jc w:val="center"/>
              <w:rPr>
                <w:b/>
                <w:bCs/>
                <w:sz w:val="20"/>
                <w:szCs w:val="20"/>
              </w:rPr>
            </w:pPr>
            <w:r>
              <w:rPr>
                <w:b/>
                <w:bCs/>
                <w:sz w:val="20"/>
                <w:szCs w:val="20"/>
              </w:rPr>
              <w:t>VTP14</w:t>
            </w:r>
          </w:p>
        </w:tc>
        <w:tc>
          <w:tcPr>
            <w:tcW w:w="1160" w:type="dxa"/>
          </w:tcPr>
          <w:p w14:paraId="43022AE4" w14:textId="6F2A0713" w:rsidR="00094713" w:rsidRPr="00094713" w:rsidRDefault="00094713" w:rsidP="005253D2">
            <w:pPr>
              <w:ind w:left="-43"/>
              <w:contextualSpacing/>
              <w:jc w:val="right"/>
              <w:rPr>
                <w:rStyle w:val="rindassumma"/>
                <w:b/>
                <w:bCs/>
                <w:color w:val="000000"/>
                <w:sz w:val="20"/>
                <w:szCs w:val="20"/>
              </w:rPr>
            </w:pPr>
            <w:r>
              <w:rPr>
                <w:rStyle w:val="rindassumma"/>
                <w:b/>
                <w:bCs/>
                <w:color w:val="000000"/>
                <w:sz w:val="20"/>
                <w:szCs w:val="20"/>
              </w:rPr>
              <w:t>160 875</w:t>
            </w:r>
          </w:p>
        </w:tc>
        <w:tc>
          <w:tcPr>
            <w:tcW w:w="908" w:type="dxa"/>
          </w:tcPr>
          <w:p w14:paraId="4534458B" w14:textId="4EFFF67D" w:rsidR="00094713" w:rsidRPr="00094713" w:rsidRDefault="00094713" w:rsidP="005253D2">
            <w:pPr>
              <w:ind w:left="-43"/>
              <w:contextualSpacing/>
              <w:jc w:val="right"/>
              <w:rPr>
                <w:b/>
                <w:bCs/>
                <w:sz w:val="20"/>
                <w:szCs w:val="20"/>
              </w:rPr>
            </w:pPr>
            <w:r>
              <w:rPr>
                <w:b/>
                <w:bCs/>
                <w:sz w:val="20"/>
                <w:szCs w:val="20"/>
              </w:rPr>
              <w:t>10</w:t>
            </w:r>
          </w:p>
        </w:tc>
        <w:tc>
          <w:tcPr>
            <w:tcW w:w="908" w:type="dxa"/>
          </w:tcPr>
          <w:p w14:paraId="015CC1BD" w14:textId="2F12D21F" w:rsidR="00094713" w:rsidRPr="00094713" w:rsidRDefault="00094713" w:rsidP="005253D2">
            <w:pPr>
              <w:ind w:left="-43"/>
              <w:contextualSpacing/>
              <w:jc w:val="right"/>
              <w:rPr>
                <w:b/>
                <w:bCs/>
                <w:sz w:val="20"/>
                <w:szCs w:val="20"/>
              </w:rPr>
            </w:pPr>
            <w:r>
              <w:rPr>
                <w:b/>
                <w:bCs/>
                <w:sz w:val="20"/>
                <w:szCs w:val="20"/>
              </w:rPr>
              <w:t>80</w:t>
            </w:r>
          </w:p>
        </w:tc>
        <w:tc>
          <w:tcPr>
            <w:tcW w:w="933" w:type="dxa"/>
          </w:tcPr>
          <w:p w14:paraId="5E8113C6" w14:textId="1105A868" w:rsidR="00094713" w:rsidRPr="00094713" w:rsidRDefault="00094713" w:rsidP="005253D2">
            <w:pPr>
              <w:ind w:left="-43"/>
              <w:contextualSpacing/>
              <w:jc w:val="right"/>
              <w:rPr>
                <w:b/>
                <w:bCs/>
                <w:sz w:val="20"/>
                <w:szCs w:val="20"/>
              </w:rPr>
            </w:pPr>
            <w:r>
              <w:rPr>
                <w:b/>
                <w:bCs/>
                <w:sz w:val="20"/>
                <w:szCs w:val="20"/>
              </w:rPr>
              <w:t>10</w:t>
            </w:r>
          </w:p>
        </w:tc>
        <w:tc>
          <w:tcPr>
            <w:tcW w:w="826" w:type="dxa"/>
          </w:tcPr>
          <w:p w14:paraId="18E081E7" w14:textId="77777777" w:rsidR="00094713" w:rsidRPr="00094713" w:rsidRDefault="00094713" w:rsidP="005253D2">
            <w:pPr>
              <w:ind w:left="-43"/>
              <w:contextualSpacing/>
              <w:jc w:val="right"/>
              <w:rPr>
                <w:b/>
                <w:bCs/>
                <w:sz w:val="20"/>
                <w:szCs w:val="20"/>
              </w:rPr>
            </w:pPr>
          </w:p>
        </w:tc>
        <w:tc>
          <w:tcPr>
            <w:tcW w:w="783" w:type="dxa"/>
          </w:tcPr>
          <w:p w14:paraId="77E43A3B" w14:textId="22BEC8B6" w:rsidR="00094713" w:rsidRPr="00094713" w:rsidRDefault="00094713" w:rsidP="005253D2">
            <w:pPr>
              <w:ind w:left="-43"/>
              <w:contextualSpacing/>
              <w:jc w:val="center"/>
              <w:rPr>
                <w:b/>
                <w:bCs/>
                <w:color w:val="000000"/>
                <w:sz w:val="20"/>
                <w:szCs w:val="20"/>
              </w:rPr>
            </w:pPr>
            <w:r>
              <w:rPr>
                <w:b/>
                <w:bCs/>
                <w:color w:val="000000"/>
                <w:sz w:val="20"/>
                <w:szCs w:val="20"/>
              </w:rPr>
              <w:t>2024.-2027.</w:t>
            </w:r>
          </w:p>
        </w:tc>
        <w:tc>
          <w:tcPr>
            <w:tcW w:w="3886" w:type="dxa"/>
          </w:tcPr>
          <w:p w14:paraId="099AD5EF" w14:textId="69754B8E" w:rsidR="00094713" w:rsidRPr="00094713" w:rsidRDefault="00094713" w:rsidP="00094713">
            <w:pPr>
              <w:jc w:val="both"/>
              <w:rPr>
                <w:b/>
                <w:bCs/>
                <w:sz w:val="20"/>
                <w:szCs w:val="20"/>
              </w:rPr>
            </w:pPr>
            <w:r w:rsidRPr="00094713">
              <w:rPr>
                <w:b/>
                <w:sz w:val="20"/>
                <w:szCs w:val="20"/>
              </w:rPr>
              <w:t>Īstenots sadarbības projekts bioloģiskās daudzveidības un zaļās infrastruktūras uzlabošanā parkos Latvijā un Igaunijā (Interreg programmas Igaunijas – Latvijas projektu programmā 3. un 4. prioritātē).</w:t>
            </w:r>
            <w:r>
              <w:rPr>
                <w:bCs/>
                <w:sz w:val="20"/>
                <w:szCs w:val="20"/>
              </w:rPr>
              <w:t xml:space="preserve"> </w:t>
            </w:r>
            <w:r>
              <w:rPr>
                <w:b/>
                <w:sz w:val="20"/>
                <w:szCs w:val="20"/>
              </w:rPr>
              <w:t>Projekta “</w:t>
            </w:r>
            <w:r w:rsidRPr="00C24B3D">
              <w:rPr>
                <w:b/>
                <w:sz w:val="20"/>
                <w:szCs w:val="20"/>
              </w:rPr>
              <w:t>Bioloģiskās daudzveidības saglabāšana un pieejamības uzlabošana infrastruktūrai zaļajās zonās</w:t>
            </w:r>
            <w:r>
              <w:rPr>
                <w:b/>
                <w:sz w:val="20"/>
                <w:szCs w:val="20"/>
              </w:rPr>
              <w:t>” īstenošana</w:t>
            </w:r>
          </w:p>
        </w:tc>
        <w:tc>
          <w:tcPr>
            <w:tcW w:w="1286" w:type="dxa"/>
          </w:tcPr>
          <w:p w14:paraId="140DE5E7" w14:textId="2E0E42A4" w:rsidR="00094713" w:rsidRPr="00094713" w:rsidRDefault="00094713" w:rsidP="005253D2">
            <w:pPr>
              <w:ind w:left="-43"/>
              <w:contextualSpacing/>
              <w:jc w:val="center"/>
              <w:rPr>
                <w:b/>
                <w:bCs/>
                <w:sz w:val="16"/>
                <w:szCs w:val="16"/>
              </w:rPr>
            </w:pPr>
            <w:r w:rsidRPr="00094713">
              <w:rPr>
                <w:b/>
                <w:bCs/>
                <w:sz w:val="16"/>
                <w:szCs w:val="16"/>
              </w:rPr>
              <w:t>APN, CNC, PA “CKS”</w:t>
            </w:r>
          </w:p>
        </w:tc>
        <w:tc>
          <w:tcPr>
            <w:tcW w:w="1013" w:type="dxa"/>
          </w:tcPr>
          <w:p w14:paraId="74398B9B" w14:textId="0D370B6A" w:rsidR="00094713" w:rsidRPr="00094713" w:rsidRDefault="00094713" w:rsidP="005253D2">
            <w:pPr>
              <w:tabs>
                <w:tab w:val="center" w:pos="579"/>
                <w:tab w:val="left" w:pos="1200"/>
              </w:tabs>
              <w:ind w:left="-43"/>
              <w:contextualSpacing/>
              <w:jc w:val="center"/>
              <w:rPr>
                <w:b/>
                <w:bCs/>
                <w:sz w:val="16"/>
                <w:szCs w:val="16"/>
              </w:rPr>
            </w:pPr>
            <w:r w:rsidRPr="00094713">
              <w:rPr>
                <w:b/>
                <w:bCs/>
                <w:sz w:val="16"/>
                <w:szCs w:val="16"/>
              </w:rPr>
              <w:t>Ādažu, Carnikavas</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4" w:name="_Toc78304789"/>
      <w:r w:rsidRPr="00386BDD">
        <w:rPr>
          <w:b/>
          <w:bCs/>
          <w:color w:val="auto"/>
        </w:rPr>
        <w:t>VTP15: Aktīva vietējo kopienu stiprināšana un iesaiste pašvaldības darbā</w:t>
      </w:r>
      <w:bookmarkEnd w:id="34"/>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Atbalsts energoauditu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1726AAF0" w:rsidR="00474650" w:rsidRPr="00A91C5B" w:rsidRDefault="00474650" w:rsidP="00E70651">
            <w:pPr>
              <w:ind w:left="-43"/>
              <w:contextualSpacing/>
              <w:jc w:val="right"/>
              <w:rPr>
                <w:b/>
                <w:bCs/>
                <w:sz w:val="20"/>
                <w:szCs w:val="20"/>
              </w:rPr>
            </w:pPr>
            <w:r w:rsidRPr="00A91C5B">
              <w:rPr>
                <w:b/>
                <w:bCs/>
                <w:strike/>
                <w:sz w:val="20"/>
                <w:szCs w:val="20"/>
              </w:rPr>
              <w:t>210</w:t>
            </w:r>
            <w:r w:rsidR="00A91C5B">
              <w:rPr>
                <w:b/>
                <w:bCs/>
                <w:strike/>
                <w:sz w:val="20"/>
                <w:szCs w:val="20"/>
              </w:rPr>
              <w:t> </w:t>
            </w:r>
            <w:r w:rsidRPr="00A91C5B">
              <w:rPr>
                <w:b/>
                <w:bCs/>
                <w:strike/>
                <w:sz w:val="20"/>
                <w:szCs w:val="20"/>
              </w:rPr>
              <w:t>000</w:t>
            </w:r>
            <w:r w:rsidR="00A91C5B">
              <w:rPr>
                <w:b/>
                <w:bCs/>
                <w:sz w:val="20"/>
                <w:szCs w:val="20"/>
              </w:rPr>
              <w:t> 280 000</w:t>
            </w:r>
          </w:p>
          <w:p w14:paraId="5D21737F" w14:textId="2D305930" w:rsidR="00474650" w:rsidRPr="00EF749B" w:rsidRDefault="00474650" w:rsidP="00E70651">
            <w:pPr>
              <w:ind w:left="-43"/>
              <w:contextualSpacing/>
              <w:jc w:val="right"/>
              <w:rPr>
                <w:sz w:val="20"/>
                <w:szCs w:val="20"/>
              </w:rPr>
            </w:pPr>
            <w:r w:rsidRPr="00EF749B">
              <w:rPr>
                <w:sz w:val="20"/>
                <w:szCs w:val="20"/>
              </w:rPr>
              <w:t>(</w:t>
            </w:r>
            <w:r w:rsidRPr="00A91C5B">
              <w:rPr>
                <w:b/>
                <w:bCs/>
                <w:strike/>
                <w:sz w:val="20"/>
                <w:szCs w:val="20"/>
              </w:rPr>
              <w:t>30</w:t>
            </w:r>
            <w:r w:rsidR="00A91C5B" w:rsidRPr="00A91C5B">
              <w:rPr>
                <w:b/>
                <w:bCs/>
                <w:strike/>
                <w:sz w:val="20"/>
                <w:szCs w:val="20"/>
              </w:rPr>
              <w:t> </w:t>
            </w:r>
            <w:r w:rsidRPr="00A91C5B">
              <w:rPr>
                <w:b/>
                <w:bCs/>
                <w:strike/>
                <w:sz w:val="20"/>
                <w:szCs w:val="20"/>
              </w:rPr>
              <w:t>000</w:t>
            </w:r>
            <w:r w:rsidR="00A91C5B">
              <w:rPr>
                <w:sz w:val="20"/>
                <w:szCs w:val="20"/>
              </w:rPr>
              <w:t xml:space="preserve"> </w:t>
            </w:r>
            <w:r w:rsidR="00A91C5B">
              <w:rPr>
                <w:b/>
                <w:bCs/>
                <w:sz w:val="20"/>
                <w:szCs w:val="20"/>
              </w:rPr>
              <w:t>40 000</w:t>
            </w:r>
            <w:r w:rsidRPr="00EF749B">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28FA8AC7" w:rsidR="00474650" w:rsidRPr="008971F4" w:rsidRDefault="00474650"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29" w:type="dxa"/>
          </w:tcPr>
          <w:p w14:paraId="2DE4B034" w14:textId="70A1636A" w:rsidR="00474650" w:rsidRDefault="00474650" w:rsidP="00E70651">
            <w:pPr>
              <w:contextualSpacing/>
              <w:jc w:val="center"/>
              <w:rPr>
                <w:sz w:val="20"/>
                <w:szCs w:val="20"/>
              </w:rPr>
            </w:pPr>
            <w:r>
              <w:rPr>
                <w:sz w:val="20"/>
                <w:szCs w:val="20"/>
              </w:rPr>
              <w:t>VTP15</w:t>
            </w:r>
          </w:p>
        </w:tc>
        <w:tc>
          <w:tcPr>
            <w:tcW w:w="1190" w:type="dxa"/>
          </w:tcPr>
          <w:p w14:paraId="39488C7D" w14:textId="5AA24A23" w:rsidR="00474650" w:rsidRPr="00EE5345" w:rsidRDefault="00474650" w:rsidP="00E70651">
            <w:pPr>
              <w:ind w:left="-43"/>
              <w:contextualSpacing/>
              <w:jc w:val="right"/>
              <w:rPr>
                <w:sz w:val="20"/>
                <w:szCs w:val="20"/>
              </w:rPr>
            </w:pPr>
            <w:r w:rsidRPr="00EE5345">
              <w:rPr>
                <w:sz w:val="20"/>
                <w:szCs w:val="20"/>
              </w:rPr>
              <w:t>210 000</w:t>
            </w:r>
          </w:p>
        </w:tc>
        <w:tc>
          <w:tcPr>
            <w:tcW w:w="928" w:type="dxa"/>
          </w:tcPr>
          <w:p w14:paraId="2F4269D5" w14:textId="1E17112A" w:rsidR="00474650" w:rsidRPr="00EE5345" w:rsidRDefault="00474650" w:rsidP="00E70651">
            <w:pPr>
              <w:ind w:left="-43"/>
              <w:contextualSpacing/>
              <w:jc w:val="right"/>
              <w:rPr>
                <w:sz w:val="20"/>
                <w:szCs w:val="20"/>
              </w:rPr>
            </w:pPr>
            <w:r w:rsidRPr="00EE5345">
              <w:rPr>
                <w:sz w:val="20"/>
                <w:szCs w:val="20"/>
              </w:rPr>
              <w:t>x</w:t>
            </w:r>
          </w:p>
        </w:tc>
        <w:tc>
          <w:tcPr>
            <w:tcW w:w="928" w:type="dxa"/>
          </w:tcPr>
          <w:p w14:paraId="21E2E2BA" w14:textId="77777777" w:rsidR="00474650" w:rsidRPr="00EE5345" w:rsidRDefault="00474650" w:rsidP="00E70651">
            <w:pPr>
              <w:ind w:left="-43"/>
              <w:contextualSpacing/>
              <w:jc w:val="right"/>
              <w:rPr>
                <w:sz w:val="20"/>
                <w:szCs w:val="20"/>
              </w:rPr>
            </w:pPr>
          </w:p>
        </w:tc>
        <w:tc>
          <w:tcPr>
            <w:tcW w:w="841" w:type="dxa"/>
          </w:tcPr>
          <w:p w14:paraId="1820C4F3" w14:textId="77777777" w:rsidR="00474650" w:rsidRPr="00EE5345" w:rsidRDefault="00474650" w:rsidP="00E70651">
            <w:pPr>
              <w:ind w:left="-43"/>
              <w:contextualSpacing/>
              <w:jc w:val="right"/>
              <w:rPr>
                <w:sz w:val="20"/>
                <w:szCs w:val="20"/>
              </w:rPr>
            </w:pPr>
          </w:p>
        </w:tc>
        <w:tc>
          <w:tcPr>
            <w:tcW w:w="827" w:type="dxa"/>
          </w:tcPr>
          <w:p w14:paraId="3C306DC7" w14:textId="77777777" w:rsidR="00474650" w:rsidRPr="00EE5345" w:rsidRDefault="00474650" w:rsidP="00E70651">
            <w:pPr>
              <w:ind w:left="-43"/>
              <w:contextualSpacing/>
              <w:jc w:val="right"/>
              <w:rPr>
                <w:sz w:val="20"/>
                <w:szCs w:val="20"/>
              </w:rPr>
            </w:pPr>
          </w:p>
        </w:tc>
        <w:tc>
          <w:tcPr>
            <w:tcW w:w="800" w:type="dxa"/>
          </w:tcPr>
          <w:p w14:paraId="28F03A6B" w14:textId="56783FA0" w:rsidR="00474650" w:rsidRPr="00C25E07" w:rsidRDefault="00474650"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3727" w:type="dxa"/>
          </w:tcPr>
          <w:p w14:paraId="22FDED85" w14:textId="25EDD3F2" w:rsidR="00474650" w:rsidRPr="00EE5345" w:rsidRDefault="00474650" w:rsidP="00E70651">
            <w:pPr>
              <w:ind w:left="-43"/>
              <w:contextualSpacing/>
              <w:jc w:val="both"/>
              <w:rPr>
                <w:sz w:val="20"/>
                <w:szCs w:val="20"/>
              </w:rPr>
            </w:pPr>
            <w:r w:rsidRPr="00EE5345">
              <w:rPr>
                <w:sz w:val="20"/>
                <w:szCs w:val="20"/>
              </w:rPr>
              <w:t>Īstenota iniciatīva sabiedrības līdzlemtas budžetēšanas īstenošanai visā Ādažu novadā.</w:t>
            </w:r>
          </w:p>
        </w:tc>
        <w:tc>
          <w:tcPr>
            <w:tcW w:w="1318" w:type="dxa"/>
          </w:tcPr>
          <w:p w14:paraId="028DC835" w14:textId="54E51015"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5" w:name="_Toc78304790"/>
      <w:r w:rsidRPr="00386BDD">
        <w:rPr>
          <w:b/>
          <w:bCs/>
          <w:color w:val="auto"/>
        </w:rPr>
        <w:t>VTP16: Kvalitatīva pašvaldības, pašvaldības iestāžu un uzņēmumu darba organizācija</w:t>
      </w:r>
      <w:bookmarkEnd w:id="35"/>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36" w:name="_Hlk86070564"/>
            <w:r w:rsidRPr="00EF749B">
              <w:rPr>
                <w:sz w:val="20"/>
                <w:szCs w:val="20"/>
              </w:rPr>
              <w:t xml:space="preserve">C16.1.1.2.1. </w:t>
            </w:r>
            <w:bookmarkEnd w:id="36"/>
            <w:r w:rsidRPr="00EF749B">
              <w:rPr>
                <w:sz w:val="20"/>
                <w:szCs w:val="20"/>
              </w:rPr>
              <w:t>Pašvaldības iestāžu, struktūrvienību un uzņēmumu materiāltehniskās bāzes paplašināšana (</w:t>
            </w:r>
            <w:bookmarkStart w:id="37" w:name="_Hlk86070493"/>
            <w:r w:rsidRPr="00EF749B">
              <w:rPr>
                <w:i/>
                <w:iCs/>
                <w:sz w:val="20"/>
                <w:szCs w:val="20"/>
              </w:rPr>
              <w:t>Carnikavas pamatskolas infrastruktūras uzlabošana un mācību vides labiekārtošana</w:t>
            </w:r>
            <w:bookmarkEnd w:id="37"/>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52" w:type="dxa"/>
          </w:tcPr>
          <w:p w14:paraId="4C01A09D" w14:textId="17265FE0" w:rsidR="00474650" w:rsidRPr="00EF749B" w:rsidRDefault="00474650" w:rsidP="00E3760F">
            <w:pPr>
              <w:contextualSpacing/>
              <w:jc w:val="center"/>
              <w:rPr>
                <w:sz w:val="16"/>
                <w:szCs w:val="16"/>
              </w:rPr>
            </w:pPr>
            <w:r w:rsidRPr="00EF749B">
              <w:rPr>
                <w:sz w:val="16"/>
                <w:szCs w:val="16"/>
              </w:rPr>
              <w:t>CPS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474650" w:rsidRPr="00EF749B" w:rsidRDefault="00474650" w:rsidP="007E4617">
            <w:pPr>
              <w:contextualSpacing/>
              <w:jc w:val="center"/>
              <w:rPr>
                <w:sz w:val="16"/>
                <w:szCs w:val="16"/>
              </w:rPr>
            </w:pPr>
            <w:r w:rsidRPr="00EF749B">
              <w:rPr>
                <w:sz w:val="16"/>
                <w:szCs w:val="16"/>
              </w:rPr>
              <w:t>CPS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A015C">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A015C">
            <w:pPr>
              <w:ind w:left="-43"/>
              <w:contextualSpacing/>
              <w:jc w:val="right"/>
              <w:rPr>
                <w:sz w:val="20"/>
                <w:szCs w:val="20"/>
              </w:rPr>
            </w:pPr>
          </w:p>
        </w:tc>
        <w:tc>
          <w:tcPr>
            <w:tcW w:w="888" w:type="dxa"/>
          </w:tcPr>
          <w:p w14:paraId="791DCCC6" w14:textId="77777777" w:rsidR="00474650" w:rsidRPr="00EE5345" w:rsidRDefault="00474650" w:rsidP="006A015C">
            <w:pPr>
              <w:ind w:left="-43"/>
              <w:contextualSpacing/>
              <w:jc w:val="right"/>
              <w:rPr>
                <w:sz w:val="20"/>
                <w:szCs w:val="20"/>
              </w:rPr>
            </w:pPr>
          </w:p>
        </w:tc>
        <w:tc>
          <w:tcPr>
            <w:tcW w:w="992" w:type="dxa"/>
          </w:tcPr>
          <w:p w14:paraId="0745C4C4" w14:textId="77777777" w:rsidR="00474650" w:rsidRPr="00EE5345" w:rsidRDefault="00474650" w:rsidP="006A015C">
            <w:pPr>
              <w:ind w:left="-43"/>
              <w:contextualSpacing/>
              <w:jc w:val="right"/>
              <w:rPr>
                <w:sz w:val="20"/>
                <w:szCs w:val="20"/>
              </w:rPr>
            </w:pPr>
          </w:p>
        </w:tc>
        <w:tc>
          <w:tcPr>
            <w:tcW w:w="818" w:type="dxa"/>
          </w:tcPr>
          <w:p w14:paraId="1A9A37FF" w14:textId="13D9CB29" w:rsidR="00474650" w:rsidRPr="00EE5345" w:rsidRDefault="00474650" w:rsidP="006A015C">
            <w:pPr>
              <w:ind w:left="-43"/>
              <w:contextualSpacing/>
              <w:jc w:val="center"/>
              <w:rPr>
                <w:sz w:val="20"/>
                <w:szCs w:val="20"/>
              </w:rPr>
            </w:pPr>
            <w:r w:rsidRPr="00EE5345">
              <w:rPr>
                <w:sz w:val="20"/>
                <w:szCs w:val="20"/>
              </w:rPr>
              <w:t>2023</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21CDEC97" w:rsidR="00474650" w:rsidRPr="00E664CA" w:rsidRDefault="00474650" w:rsidP="0046065B">
            <w:pPr>
              <w:ind w:left="-43"/>
              <w:contextualSpacing/>
              <w:jc w:val="right"/>
              <w:rPr>
                <w:sz w:val="20"/>
                <w:szCs w:val="20"/>
              </w:rPr>
            </w:pPr>
            <w:r w:rsidRPr="00E664CA">
              <w:rPr>
                <w:sz w:val="20"/>
                <w:szCs w:val="20"/>
              </w:rPr>
              <w:t>60 000</w:t>
            </w:r>
          </w:p>
        </w:tc>
        <w:tc>
          <w:tcPr>
            <w:tcW w:w="951" w:type="dxa"/>
          </w:tcPr>
          <w:p w14:paraId="4F43D5A0" w14:textId="73FA2BAD" w:rsidR="00474650" w:rsidRPr="00E664CA" w:rsidRDefault="00474650" w:rsidP="00435D17">
            <w:pPr>
              <w:ind w:left="-43"/>
              <w:contextualSpacing/>
              <w:jc w:val="both"/>
              <w:rPr>
                <w:sz w:val="20"/>
                <w:szCs w:val="20"/>
              </w:rPr>
            </w:pPr>
            <w:r w:rsidRPr="00E664CA">
              <w:rPr>
                <w:sz w:val="20"/>
                <w:szCs w:val="20"/>
              </w:rPr>
              <w:t>100</w:t>
            </w:r>
          </w:p>
        </w:tc>
        <w:tc>
          <w:tcPr>
            <w:tcW w:w="951" w:type="dxa"/>
          </w:tcPr>
          <w:p w14:paraId="7867284C" w14:textId="77777777" w:rsidR="00474650" w:rsidRPr="00E664CA" w:rsidRDefault="00474650" w:rsidP="00435D17">
            <w:pPr>
              <w:ind w:left="-43"/>
              <w:contextualSpacing/>
              <w:jc w:val="both"/>
              <w:rPr>
                <w:sz w:val="20"/>
                <w:szCs w:val="20"/>
              </w:rPr>
            </w:pPr>
          </w:p>
        </w:tc>
        <w:tc>
          <w:tcPr>
            <w:tcW w:w="888" w:type="dxa"/>
          </w:tcPr>
          <w:p w14:paraId="2881EF43" w14:textId="77777777" w:rsidR="00474650" w:rsidRPr="00E664CA" w:rsidRDefault="00474650" w:rsidP="00435D17">
            <w:pPr>
              <w:ind w:left="-43"/>
              <w:contextualSpacing/>
              <w:jc w:val="both"/>
              <w:rPr>
                <w:sz w:val="20"/>
                <w:szCs w:val="20"/>
              </w:rPr>
            </w:pPr>
          </w:p>
        </w:tc>
        <w:tc>
          <w:tcPr>
            <w:tcW w:w="992" w:type="dxa"/>
          </w:tcPr>
          <w:p w14:paraId="1BC4965D" w14:textId="77777777" w:rsidR="00474650" w:rsidRPr="00E664CA" w:rsidRDefault="00474650" w:rsidP="00435D17">
            <w:pPr>
              <w:ind w:left="-43"/>
              <w:contextualSpacing/>
              <w:jc w:val="both"/>
              <w:rPr>
                <w:sz w:val="20"/>
                <w:szCs w:val="20"/>
              </w:rPr>
            </w:pPr>
          </w:p>
        </w:tc>
        <w:tc>
          <w:tcPr>
            <w:tcW w:w="818" w:type="dxa"/>
          </w:tcPr>
          <w:p w14:paraId="5FC92A07" w14:textId="5F6A8F58" w:rsidR="00474650" w:rsidRPr="00E664CA" w:rsidRDefault="00474650" w:rsidP="00AF1963">
            <w:pPr>
              <w:ind w:left="-43"/>
              <w:contextualSpacing/>
              <w:jc w:val="center"/>
              <w:rPr>
                <w:sz w:val="20"/>
                <w:szCs w:val="20"/>
              </w:rPr>
            </w:pPr>
            <w:r w:rsidRPr="00E664CA">
              <w:rPr>
                <w:sz w:val="20"/>
                <w:szCs w:val="20"/>
              </w:rPr>
              <w:t>2024</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A5526E" w:rsidRDefault="00474650" w:rsidP="00A5526E">
            <w:pPr>
              <w:contextualSpacing/>
              <w:rPr>
                <w:b/>
                <w:bCs/>
                <w:sz w:val="20"/>
                <w:szCs w:val="20"/>
              </w:rPr>
            </w:pPr>
            <w:r w:rsidRPr="00A5526E">
              <w:rPr>
                <w:b/>
                <w:bCs/>
                <w:sz w:val="20"/>
                <w:szCs w:val="20"/>
              </w:rPr>
              <w:t>16.</w:t>
            </w:r>
            <w:r>
              <w:rPr>
                <w:b/>
                <w:bCs/>
                <w:sz w:val="20"/>
                <w:szCs w:val="20"/>
              </w:rPr>
              <w:t>9</w:t>
            </w:r>
            <w:r w:rsidRPr="00A5526E">
              <w:rPr>
                <w:b/>
                <w:bCs/>
                <w:sz w:val="20"/>
                <w:szCs w:val="20"/>
              </w:rPr>
              <w:t>.</w:t>
            </w:r>
          </w:p>
        </w:tc>
        <w:tc>
          <w:tcPr>
            <w:tcW w:w="2622" w:type="dxa"/>
          </w:tcPr>
          <w:p w14:paraId="3E6059B9" w14:textId="23E6C3F4" w:rsidR="00474650" w:rsidRPr="00A5526E" w:rsidRDefault="00474650" w:rsidP="00A5526E">
            <w:pPr>
              <w:contextualSpacing/>
              <w:rPr>
                <w:b/>
                <w:bCs/>
                <w:sz w:val="20"/>
                <w:szCs w:val="20"/>
              </w:rPr>
            </w:pPr>
            <w:r w:rsidRPr="00A5526E">
              <w:rPr>
                <w:b/>
                <w:bCs/>
                <w:sz w:val="20"/>
                <w:szCs w:val="20"/>
              </w:rPr>
              <w:t>Ā16.1.1.3.3. Pašvaldības iestāžu, struktūrvienību un uzņēmumu materiāltehniskās bāzes paplašināšana (</w:t>
            </w:r>
            <w:r w:rsidRPr="00A5526E">
              <w:rPr>
                <w:b/>
                <w:bCs/>
                <w:i/>
                <w:iCs/>
                <w:sz w:val="20"/>
                <w:szCs w:val="20"/>
              </w:rPr>
              <w:t>skolēnu autobusa iegāde</w:t>
            </w:r>
            <w:r w:rsidRPr="00A5526E">
              <w:rPr>
                <w:b/>
                <w:bCs/>
                <w:sz w:val="20"/>
                <w:szCs w:val="20"/>
              </w:rPr>
              <w:t>)</w:t>
            </w:r>
          </w:p>
        </w:tc>
        <w:tc>
          <w:tcPr>
            <w:tcW w:w="952" w:type="dxa"/>
          </w:tcPr>
          <w:p w14:paraId="115EDC83" w14:textId="66F83B42" w:rsidR="00474650" w:rsidRPr="00A5526E" w:rsidRDefault="00474650" w:rsidP="00A5526E">
            <w:pPr>
              <w:contextualSpacing/>
              <w:rPr>
                <w:b/>
                <w:bCs/>
                <w:sz w:val="20"/>
                <w:szCs w:val="20"/>
              </w:rPr>
            </w:pPr>
            <w:r w:rsidRPr="00A5526E">
              <w:rPr>
                <w:b/>
                <w:bCs/>
                <w:sz w:val="20"/>
                <w:szCs w:val="20"/>
              </w:rPr>
              <w:t>VTP16</w:t>
            </w:r>
          </w:p>
        </w:tc>
        <w:tc>
          <w:tcPr>
            <w:tcW w:w="1220" w:type="dxa"/>
          </w:tcPr>
          <w:p w14:paraId="7F3E39F2" w14:textId="5C064817" w:rsidR="00474650" w:rsidRPr="00A5526E" w:rsidRDefault="00474650" w:rsidP="0046065B">
            <w:pPr>
              <w:ind w:left="-43"/>
              <w:contextualSpacing/>
              <w:jc w:val="right"/>
              <w:rPr>
                <w:b/>
                <w:bCs/>
                <w:sz w:val="20"/>
                <w:szCs w:val="20"/>
              </w:rPr>
            </w:pPr>
            <w:r w:rsidRPr="00A5526E">
              <w:rPr>
                <w:b/>
                <w:bCs/>
                <w:sz w:val="20"/>
                <w:szCs w:val="20"/>
              </w:rPr>
              <w:t>130 000</w:t>
            </w:r>
          </w:p>
        </w:tc>
        <w:tc>
          <w:tcPr>
            <w:tcW w:w="951" w:type="dxa"/>
          </w:tcPr>
          <w:p w14:paraId="1141E723" w14:textId="78087085"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284CE4AF" w14:textId="77777777" w:rsidR="00474650" w:rsidRPr="00A5526E" w:rsidRDefault="00474650" w:rsidP="00A5526E">
            <w:pPr>
              <w:ind w:left="-43"/>
              <w:contextualSpacing/>
              <w:rPr>
                <w:b/>
                <w:bCs/>
                <w:sz w:val="20"/>
                <w:szCs w:val="20"/>
              </w:rPr>
            </w:pPr>
          </w:p>
        </w:tc>
        <w:tc>
          <w:tcPr>
            <w:tcW w:w="888" w:type="dxa"/>
          </w:tcPr>
          <w:p w14:paraId="28EDE58B" w14:textId="77777777" w:rsidR="00474650" w:rsidRPr="00A5526E" w:rsidRDefault="00474650" w:rsidP="00A5526E">
            <w:pPr>
              <w:ind w:left="-43"/>
              <w:contextualSpacing/>
              <w:rPr>
                <w:b/>
                <w:bCs/>
                <w:sz w:val="20"/>
                <w:szCs w:val="20"/>
              </w:rPr>
            </w:pPr>
          </w:p>
        </w:tc>
        <w:tc>
          <w:tcPr>
            <w:tcW w:w="992" w:type="dxa"/>
          </w:tcPr>
          <w:p w14:paraId="498BC26A" w14:textId="76D19A2B"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11AE29D6" w14:textId="62146D90" w:rsidR="00474650" w:rsidRPr="00A5526E" w:rsidRDefault="00474650" w:rsidP="00A5526E">
            <w:pPr>
              <w:ind w:left="-43"/>
              <w:contextualSpacing/>
              <w:jc w:val="center"/>
              <w:rPr>
                <w:b/>
                <w:bCs/>
                <w:sz w:val="20"/>
                <w:szCs w:val="20"/>
              </w:rPr>
            </w:pPr>
            <w:r w:rsidRPr="00A5526E">
              <w:rPr>
                <w:b/>
                <w:bCs/>
                <w:sz w:val="20"/>
                <w:szCs w:val="20"/>
              </w:rPr>
              <w:t>2025</w:t>
            </w:r>
          </w:p>
        </w:tc>
        <w:tc>
          <w:tcPr>
            <w:tcW w:w="3151" w:type="dxa"/>
          </w:tcPr>
          <w:p w14:paraId="6187BB99" w14:textId="44BC1696" w:rsidR="00474650" w:rsidRPr="00A5526E" w:rsidRDefault="00474650" w:rsidP="00A5526E">
            <w:pPr>
              <w:ind w:left="-43"/>
              <w:contextualSpacing/>
              <w:rPr>
                <w:b/>
                <w:bCs/>
                <w:sz w:val="20"/>
                <w:szCs w:val="20"/>
              </w:rPr>
            </w:pPr>
            <w:r w:rsidRPr="00A5526E">
              <w:rPr>
                <w:b/>
                <w:bCs/>
                <w:sz w:val="20"/>
                <w:szCs w:val="20"/>
              </w:rPr>
              <w:t>Iegādāts 1 skolēnu autobuss 30 vietām.</w:t>
            </w:r>
          </w:p>
        </w:tc>
        <w:tc>
          <w:tcPr>
            <w:tcW w:w="1352" w:type="dxa"/>
          </w:tcPr>
          <w:p w14:paraId="2F34DA03" w14:textId="7EBB5A32" w:rsidR="00474650" w:rsidRPr="00A5526E" w:rsidRDefault="00474650" w:rsidP="00A5526E">
            <w:pPr>
              <w:contextualSpacing/>
              <w:jc w:val="center"/>
              <w:rPr>
                <w:b/>
                <w:bCs/>
                <w:sz w:val="16"/>
                <w:szCs w:val="16"/>
              </w:rPr>
            </w:pPr>
            <w:r w:rsidRPr="00A5526E">
              <w:rPr>
                <w:b/>
                <w:bCs/>
                <w:sz w:val="16"/>
                <w:szCs w:val="16"/>
              </w:rPr>
              <w:t>P/A “CKS”</w:t>
            </w:r>
          </w:p>
        </w:tc>
        <w:tc>
          <w:tcPr>
            <w:tcW w:w="1043" w:type="dxa"/>
          </w:tcPr>
          <w:p w14:paraId="199C817B" w14:textId="74802AF8" w:rsidR="00474650" w:rsidRPr="00A5526E" w:rsidRDefault="00474650" w:rsidP="00A5526E">
            <w:pPr>
              <w:ind w:left="-43"/>
              <w:contextualSpacing/>
              <w:jc w:val="center"/>
              <w:rPr>
                <w:b/>
                <w:bCs/>
                <w:sz w:val="16"/>
                <w:szCs w:val="16"/>
              </w:rPr>
            </w:pPr>
            <w:r w:rsidRPr="00A5526E">
              <w:rPr>
                <w:b/>
                <w:bCs/>
                <w:sz w:val="16"/>
                <w:szCs w:val="16"/>
              </w:rPr>
              <w:t>Ādažu</w:t>
            </w:r>
          </w:p>
        </w:tc>
      </w:tr>
      <w:tr w:rsidR="00474650" w:rsidRPr="00435D17" w14:paraId="6DDAA2E8" w14:textId="77777777" w:rsidTr="00474650">
        <w:trPr>
          <w:trHeight w:val="60"/>
        </w:trPr>
        <w:tc>
          <w:tcPr>
            <w:tcW w:w="639" w:type="dxa"/>
          </w:tcPr>
          <w:p w14:paraId="4AF8FAE5" w14:textId="2D09E178" w:rsidR="00474650" w:rsidRPr="00A5526E" w:rsidRDefault="00474650" w:rsidP="00A5526E">
            <w:pPr>
              <w:contextualSpacing/>
              <w:rPr>
                <w:b/>
                <w:bCs/>
                <w:sz w:val="20"/>
                <w:szCs w:val="20"/>
              </w:rPr>
            </w:pPr>
            <w:r w:rsidRPr="00A5526E">
              <w:rPr>
                <w:b/>
                <w:bCs/>
                <w:sz w:val="20"/>
                <w:szCs w:val="20"/>
              </w:rPr>
              <w:t>16.</w:t>
            </w:r>
            <w:r>
              <w:rPr>
                <w:b/>
                <w:bCs/>
                <w:sz w:val="20"/>
                <w:szCs w:val="20"/>
              </w:rPr>
              <w:t>10</w:t>
            </w:r>
            <w:r w:rsidRPr="00A5526E">
              <w:rPr>
                <w:b/>
                <w:bCs/>
                <w:sz w:val="20"/>
                <w:szCs w:val="20"/>
              </w:rPr>
              <w:t>.</w:t>
            </w:r>
          </w:p>
        </w:tc>
        <w:tc>
          <w:tcPr>
            <w:tcW w:w="2622" w:type="dxa"/>
          </w:tcPr>
          <w:p w14:paraId="4CBE0918" w14:textId="30031DBA" w:rsidR="00474650" w:rsidRPr="00A5526E" w:rsidRDefault="00474650" w:rsidP="00A5526E">
            <w:pPr>
              <w:contextualSpacing/>
              <w:rPr>
                <w:b/>
                <w:bCs/>
                <w:sz w:val="20"/>
                <w:szCs w:val="20"/>
              </w:rPr>
            </w:pPr>
            <w:r w:rsidRPr="00A5526E">
              <w:rPr>
                <w:b/>
                <w:bCs/>
                <w:sz w:val="20"/>
                <w:szCs w:val="20"/>
              </w:rPr>
              <w:t>Ā16.1.1.3</w:t>
            </w:r>
            <w:r>
              <w:rPr>
                <w:b/>
                <w:bCs/>
                <w:sz w:val="20"/>
                <w:szCs w:val="20"/>
              </w:rPr>
              <w:t>.4</w:t>
            </w:r>
            <w:r w:rsidRPr="00A5526E">
              <w:rPr>
                <w:b/>
                <w:bCs/>
                <w:sz w:val="20"/>
                <w:szCs w:val="20"/>
              </w:rPr>
              <w:t>. Pašvaldības iestāžu, struktūrvienību un uzņēmumu materiāltehniskās bāzes paplašināšana (</w:t>
            </w:r>
            <w:r w:rsidRPr="00A5526E">
              <w:rPr>
                <w:b/>
                <w:bCs/>
                <w:i/>
                <w:iCs/>
                <w:sz w:val="20"/>
                <w:szCs w:val="20"/>
              </w:rPr>
              <w:t>STEM mācību priekšmetu kabinetu apmēbelēšana, mācību līdzekļu atjaunošana un papildināšana ĀVS</w:t>
            </w:r>
            <w:r w:rsidRPr="00A5526E">
              <w:rPr>
                <w:b/>
                <w:bCs/>
                <w:sz w:val="20"/>
                <w:szCs w:val="20"/>
              </w:rPr>
              <w:t>)</w:t>
            </w:r>
          </w:p>
        </w:tc>
        <w:tc>
          <w:tcPr>
            <w:tcW w:w="952" w:type="dxa"/>
          </w:tcPr>
          <w:p w14:paraId="316FB8C2" w14:textId="08C458AD" w:rsidR="00474650" w:rsidRPr="00A5526E" w:rsidRDefault="00474650" w:rsidP="00A5526E">
            <w:pPr>
              <w:contextualSpacing/>
              <w:rPr>
                <w:b/>
                <w:bCs/>
                <w:sz w:val="20"/>
                <w:szCs w:val="20"/>
              </w:rPr>
            </w:pPr>
            <w:r w:rsidRPr="00A5526E">
              <w:rPr>
                <w:b/>
                <w:bCs/>
                <w:sz w:val="20"/>
                <w:szCs w:val="20"/>
              </w:rPr>
              <w:t>VTP6</w:t>
            </w:r>
          </w:p>
        </w:tc>
        <w:tc>
          <w:tcPr>
            <w:tcW w:w="1220" w:type="dxa"/>
          </w:tcPr>
          <w:p w14:paraId="260FB88E" w14:textId="6F8AA4D5" w:rsidR="00474650" w:rsidRPr="00A5526E" w:rsidRDefault="00474650" w:rsidP="0046065B">
            <w:pPr>
              <w:ind w:left="-43"/>
              <w:contextualSpacing/>
              <w:jc w:val="right"/>
              <w:rPr>
                <w:b/>
                <w:bCs/>
                <w:sz w:val="20"/>
                <w:szCs w:val="20"/>
              </w:rPr>
            </w:pPr>
            <w:r w:rsidRPr="00A5526E">
              <w:rPr>
                <w:b/>
                <w:bCs/>
                <w:sz w:val="20"/>
                <w:szCs w:val="20"/>
              </w:rPr>
              <w:t>300 000</w:t>
            </w:r>
          </w:p>
        </w:tc>
        <w:tc>
          <w:tcPr>
            <w:tcW w:w="951" w:type="dxa"/>
          </w:tcPr>
          <w:p w14:paraId="4427DD67" w14:textId="34E2843A"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48658CA3" w14:textId="77777777" w:rsidR="00474650" w:rsidRPr="00A5526E" w:rsidRDefault="00474650" w:rsidP="00A5526E">
            <w:pPr>
              <w:ind w:left="-43"/>
              <w:contextualSpacing/>
              <w:rPr>
                <w:b/>
                <w:bCs/>
                <w:sz w:val="20"/>
                <w:szCs w:val="20"/>
              </w:rPr>
            </w:pPr>
          </w:p>
        </w:tc>
        <w:tc>
          <w:tcPr>
            <w:tcW w:w="888" w:type="dxa"/>
          </w:tcPr>
          <w:p w14:paraId="7AD12958" w14:textId="77777777" w:rsidR="00474650" w:rsidRPr="00A5526E" w:rsidRDefault="00474650" w:rsidP="00A5526E">
            <w:pPr>
              <w:ind w:left="-43"/>
              <w:contextualSpacing/>
              <w:rPr>
                <w:b/>
                <w:bCs/>
                <w:sz w:val="20"/>
                <w:szCs w:val="20"/>
              </w:rPr>
            </w:pPr>
          </w:p>
        </w:tc>
        <w:tc>
          <w:tcPr>
            <w:tcW w:w="992" w:type="dxa"/>
          </w:tcPr>
          <w:p w14:paraId="452C16E5" w14:textId="70F780DB"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477727D5" w14:textId="62173EF4" w:rsidR="00474650" w:rsidRPr="00A5526E" w:rsidRDefault="00474650" w:rsidP="00A5526E">
            <w:pPr>
              <w:ind w:left="-43"/>
              <w:contextualSpacing/>
              <w:jc w:val="center"/>
              <w:rPr>
                <w:b/>
                <w:bCs/>
                <w:sz w:val="20"/>
                <w:szCs w:val="20"/>
              </w:rPr>
            </w:pPr>
            <w:r w:rsidRPr="00A5526E">
              <w:rPr>
                <w:b/>
                <w:bCs/>
                <w:sz w:val="20"/>
                <w:szCs w:val="20"/>
              </w:rPr>
              <w:t>2025.-2026.</w:t>
            </w:r>
          </w:p>
        </w:tc>
        <w:tc>
          <w:tcPr>
            <w:tcW w:w="3151" w:type="dxa"/>
          </w:tcPr>
          <w:p w14:paraId="413FEBA6" w14:textId="30D6F7F9" w:rsidR="00474650" w:rsidRPr="00A5526E" w:rsidRDefault="00474650" w:rsidP="00A5526E">
            <w:pPr>
              <w:ind w:left="-43"/>
              <w:contextualSpacing/>
              <w:rPr>
                <w:b/>
                <w:bCs/>
                <w:sz w:val="20"/>
                <w:szCs w:val="20"/>
              </w:rPr>
            </w:pPr>
            <w:r w:rsidRPr="00A5526E">
              <w:rPr>
                <w:b/>
                <w:bCs/>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A5526E" w:rsidRDefault="00474650" w:rsidP="00A5526E">
            <w:pPr>
              <w:contextualSpacing/>
              <w:jc w:val="center"/>
              <w:rPr>
                <w:b/>
                <w:bCs/>
                <w:sz w:val="16"/>
                <w:szCs w:val="16"/>
              </w:rPr>
            </w:pPr>
            <w:r w:rsidRPr="00A5526E">
              <w:rPr>
                <w:b/>
                <w:bCs/>
                <w:sz w:val="16"/>
                <w:szCs w:val="16"/>
              </w:rPr>
              <w:t>ĀVS</w:t>
            </w:r>
          </w:p>
        </w:tc>
        <w:tc>
          <w:tcPr>
            <w:tcW w:w="1043" w:type="dxa"/>
          </w:tcPr>
          <w:p w14:paraId="50624583" w14:textId="44688984" w:rsidR="00474650" w:rsidRPr="00A5526E" w:rsidRDefault="00474650" w:rsidP="00A5526E">
            <w:pPr>
              <w:ind w:left="-43"/>
              <w:contextualSpacing/>
              <w:jc w:val="center"/>
              <w:rPr>
                <w:b/>
                <w:bCs/>
                <w:sz w:val="16"/>
                <w:szCs w:val="16"/>
              </w:rPr>
            </w:pPr>
            <w:r w:rsidRPr="00A5526E">
              <w:rPr>
                <w:b/>
                <w:bCs/>
                <w:sz w:val="16"/>
                <w:szCs w:val="16"/>
              </w:rPr>
              <w:t>Ādažu</w:t>
            </w:r>
          </w:p>
        </w:tc>
      </w:tr>
      <w:tr w:rsidR="00474650" w:rsidRPr="00435D17" w14:paraId="08723154" w14:textId="77777777" w:rsidTr="00474650">
        <w:trPr>
          <w:trHeight w:val="60"/>
        </w:trPr>
        <w:tc>
          <w:tcPr>
            <w:tcW w:w="639" w:type="dxa"/>
          </w:tcPr>
          <w:p w14:paraId="00FA053E" w14:textId="0D3B3B9D" w:rsidR="00474650" w:rsidRPr="00A5526E" w:rsidRDefault="00474650" w:rsidP="00A5526E">
            <w:pPr>
              <w:contextualSpacing/>
              <w:rPr>
                <w:b/>
                <w:bCs/>
                <w:sz w:val="20"/>
                <w:szCs w:val="20"/>
              </w:rPr>
            </w:pPr>
            <w:r w:rsidRPr="00A5526E">
              <w:rPr>
                <w:b/>
                <w:bCs/>
                <w:sz w:val="20"/>
                <w:szCs w:val="20"/>
              </w:rPr>
              <w:t>16.1</w:t>
            </w:r>
            <w:r>
              <w:rPr>
                <w:b/>
                <w:bCs/>
                <w:sz w:val="20"/>
                <w:szCs w:val="20"/>
              </w:rPr>
              <w:t>1</w:t>
            </w:r>
            <w:r w:rsidRPr="00A5526E">
              <w:rPr>
                <w:b/>
                <w:bCs/>
                <w:sz w:val="20"/>
                <w:szCs w:val="20"/>
              </w:rPr>
              <w:t>.</w:t>
            </w:r>
          </w:p>
        </w:tc>
        <w:tc>
          <w:tcPr>
            <w:tcW w:w="2622" w:type="dxa"/>
          </w:tcPr>
          <w:p w14:paraId="12A7DF1D" w14:textId="22F6ED53" w:rsidR="00474650" w:rsidRPr="00A5526E" w:rsidRDefault="00474650" w:rsidP="00A5526E">
            <w:pPr>
              <w:contextualSpacing/>
              <w:rPr>
                <w:b/>
                <w:bCs/>
                <w:sz w:val="20"/>
                <w:szCs w:val="20"/>
              </w:rPr>
            </w:pPr>
            <w:r w:rsidRPr="00A5526E">
              <w:rPr>
                <w:b/>
                <w:bCs/>
                <w:sz w:val="20"/>
                <w:szCs w:val="20"/>
              </w:rPr>
              <w:t>Ā16.1.1.</w:t>
            </w:r>
            <w:r>
              <w:rPr>
                <w:b/>
                <w:bCs/>
                <w:sz w:val="20"/>
                <w:szCs w:val="20"/>
              </w:rPr>
              <w:t>3.5</w:t>
            </w:r>
            <w:r w:rsidRPr="00A5526E">
              <w:rPr>
                <w:b/>
                <w:bCs/>
                <w:sz w:val="20"/>
                <w:szCs w:val="20"/>
              </w:rPr>
              <w:t>. Pašvaldības iestāžu, struktūrvienību un uzņēmumu materiāltehniskās bāzes paplašināšana (</w:t>
            </w:r>
            <w:r w:rsidRPr="00A5526E">
              <w:rPr>
                <w:b/>
                <w:bCs/>
                <w:i/>
                <w:iCs/>
                <w:sz w:val="20"/>
                <w:szCs w:val="20"/>
              </w:rPr>
              <w:t>STEM mācību līdzekļu atjaunošana un papildināšana CPS</w:t>
            </w:r>
            <w:r w:rsidRPr="00A5526E">
              <w:rPr>
                <w:b/>
                <w:bCs/>
                <w:sz w:val="20"/>
                <w:szCs w:val="20"/>
              </w:rPr>
              <w:t>)</w:t>
            </w:r>
          </w:p>
        </w:tc>
        <w:tc>
          <w:tcPr>
            <w:tcW w:w="952" w:type="dxa"/>
          </w:tcPr>
          <w:p w14:paraId="4D271FDD" w14:textId="637F0D98" w:rsidR="00474650" w:rsidRPr="00A5526E" w:rsidRDefault="00474650" w:rsidP="00A5526E">
            <w:pPr>
              <w:contextualSpacing/>
              <w:rPr>
                <w:b/>
                <w:bCs/>
                <w:sz w:val="20"/>
                <w:szCs w:val="20"/>
              </w:rPr>
            </w:pPr>
            <w:r w:rsidRPr="00A5526E">
              <w:rPr>
                <w:b/>
                <w:bCs/>
                <w:sz w:val="20"/>
                <w:szCs w:val="20"/>
              </w:rPr>
              <w:t>VTP6</w:t>
            </w:r>
          </w:p>
        </w:tc>
        <w:tc>
          <w:tcPr>
            <w:tcW w:w="1220" w:type="dxa"/>
          </w:tcPr>
          <w:p w14:paraId="70FE412C" w14:textId="1C396394" w:rsidR="00474650" w:rsidRPr="00A5526E" w:rsidRDefault="00474650" w:rsidP="0046065B">
            <w:pPr>
              <w:ind w:left="-43"/>
              <w:contextualSpacing/>
              <w:jc w:val="right"/>
              <w:rPr>
                <w:b/>
                <w:bCs/>
                <w:sz w:val="20"/>
                <w:szCs w:val="20"/>
              </w:rPr>
            </w:pPr>
            <w:r w:rsidRPr="00A5526E">
              <w:rPr>
                <w:b/>
                <w:bCs/>
                <w:sz w:val="20"/>
                <w:szCs w:val="20"/>
              </w:rPr>
              <w:t>300 000</w:t>
            </w:r>
          </w:p>
        </w:tc>
        <w:tc>
          <w:tcPr>
            <w:tcW w:w="951" w:type="dxa"/>
          </w:tcPr>
          <w:p w14:paraId="651729DF" w14:textId="60ADD2B2"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44AE37A3" w14:textId="77777777" w:rsidR="00474650" w:rsidRPr="00A5526E" w:rsidRDefault="00474650" w:rsidP="00A5526E">
            <w:pPr>
              <w:ind w:left="-43"/>
              <w:contextualSpacing/>
              <w:rPr>
                <w:b/>
                <w:bCs/>
                <w:sz w:val="20"/>
                <w:szCs w:val="20"/>
              </w:rPr>
            </w:pPr>
          </w:p>
        </w:tc>
        <w:tc>
          <w:tcPr>
            <w:tcW w:w="888" w:type="dxa"/>
          </w:tcPr>
          <w:p w14:paraId="6A994A12" w14:textId="77777777" w:rsidR="00474650" w:rsidRPr="00A5526E" w:rsidRDefault="00474650" w:rsidP="00A5526E">
            <w:pPr>
              <w:ind w:left="-43"/>
              <w:contextualSpacing/>
              <w:rPr>
                <w:b/>
                <w:bCs/>
                <w:sz w:val="20"/>
                <w:szCs w:val="20"/>
              </w:rPr>
            </w:pPr>
          </w:p>
        </w:tc>
        <w:tc>
          <w:tcPr>
            <w:tcW w:w="992" w:type="dxa"/>
          </w:tcPr>
          <w:p w14:paraId="15BB76EC" w14:textId="0778DDC5"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53CE022B" w14:textId="42E07FA5" w:rsidR="00474650" w:rsidRPr="00A5526E" w:rsidRDefault="00474650" w:rsidP="00A5526E">
            <w:pPr>
              <w:ind w:left="-43"/>
              <w:contextualSpacing/>
              <w:jc w:val="center"/>
              <w:rPr>
                <w:b/>
                <w:bCs/>
                <w:sz w:val="20"/>
                <w:szCs w:val="20"/>
              </w:rPr>
            </w:pPr>
            <w:r w:rsidRPr="00A5526E">
              <w:rPr>
                <w:b/>
                <w:bCs/>
                <w:sz w:val="20"/>
                <w:szCs w:val="20"/>
              </w:rPr>
              <w:t>2026.-2027.</w:t>
            </w:r>
          </w:p>
        </w:tc>
        <w:tc>
          <w:tcPr>
            <w:tcW w:w="3151" w:type="dxa"/>
          </w:tcPr>
          <w:p w14:paraId="2135FB92" w14:textId="398DB5CF" w:rsidR="00474650" w:rsidRPr="00A5526E" w:rsidRDefault="00474650" w:rsidP="00A5526E">
            <w:pPr>
              <w:ind w:left="-43"/>
              <w:contextualSpacing/>
              <w:rPr>
                <w:b/>
                <w:bCs/>
                <w:sz w:val="20"/>
                <w:szCs w:val="20"/>
              </w:rPr>
            </w:pPr>
            <w:r w:rsidRPr="00A5526E">
              <w:rPr>
                <w:b/>
                <w:bCs/>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0C848A03" w:rsidR="00474650" w:rsidRPr="00A5526E" w:rsidRDefault="00474650" w:rsidP="00A5526E">
            <w:pPr>
              <w:contextualSpacing/>
              <w:jc w:val="center"/>
              <w:rPr>
                <w:b/>
                <w:bCs/>
                <w:sz w:val="16"/>
                <w:szCs w:val="16"/>
              </w:rPr>
            </w:pPr>
            <w:r w:rsidRPr="00A5526E">
              <w:rPr>
                <w:b/>
                <w:bCs/>
                <w:sz w:val="16"/>
                <w:szCs w:val="16"/>
              </w:rPr>
              <w:t>CPS</w:t>
            </w:r>
          </w:p>
        </w:tc>
        <w:tc>
          <w:tcPr>
            <w:tcW w:w="1043" w:type="dxa"/>
          </w:tcPr>
          <w:p w14:paraId="50025AF4" w14:textId="53AF5753" w:rsidR="00474650" w:rsidRPr="00A5526E" w:rsidRDefault="00474650" w:rsidP="00A5526E">
            <w:pPr>
              <w:ind w:left="-43"/>
              <w:contextualSpacing/>
              <w:jc w:val="center"/>
              <w:rPr>
                <w:b/>
                <w:bCs/>
                <w:sz w:val="16"/>
                <w:szCs w:val="16"/>
              </w:rPr>
            </w:pPr>
            <w:r w:rsidRPr="00A5526E">
              <w:rPr>
                <w:b/>
                <w:bCs/>
                <w:sz w:val="16"/>
                <w:szCs w:val="16"/>
              </w:rPr>
              <w:t>Carnikavas</w:t>
            </w:r>
          </w:p>
        </w:tc>
      </w:tr>
      <w:tr w:rsidR="00474650" w:rsidRPr="00435D17" w14:paraId="67363C64" w14:textId="77777777" w:rsidTr="00474650">
        <w:trPr>
          <w:trHeight w:val="60"/>
        </w:trPr>
        <w:tc>
          <w:tcPr>
            <w:tcW w:w="639" w:type="dxa"/>
          </w:tcPr>
          <w:p w14:paraId="269EF41D" w14:textId="7E59F134" w:rsidR="00474650" w:rsidRPr="00A5526E" w:rsidRDefault="00474650" w:rsidP="00A5526E">
            <w:pPr>
              <w:contextualSpacing/>
              <w:rPr>
                <w:b/>
                <w:bCs/>
                <w:sz w:val="20"/>
                <w:szCs w:val="20"/>
              </w:rPr>
            </w:pPr>
            <w:r w:rsidRPr="00A5526E">
              <w:rPr>
                <w:b/>
                <w:bCs/>
                <w:sz w:val="20"/>
                <w:szCs w:val="20"/>
              </w:rPr>
              <w:t>16.1</w:t>
            </w:r>
            <w:r>
              <w:rPr>
                <w:b/>
                <w:bCs/>
                <w:sz w:val="20"/>
                <w:szCs w:val="20"/>
              </w:rPr>
              <w:t>2</w:t>
            </w:r>
            <w:r w:rsidRPr="00A5526E">
              <w:rPr>
                <w:b/>
                <w:bCs/>
                <w:sz w:val="20"/>
                <w:szCs w:val="20"/>
              </w:rPr>
              <w:t>.</w:t>
            </w:r>
          </w:p>
        </w:tc>
        <w:tc>
          <w:tcPr>
            <w:tcW w:w="2622" w:type="dxa"/>
          </w:tcPr>
          <w:p w14:paraId="3B07BCE6" w14:textId="5F59785C" w:rsidR="00474650" w:rsidRPr="00A5526E" w:rsidRDefault="00474650" w:rsidP="00A5526E">
            <w:pPr>
              <w:contextualSpacing/>
              <w:rPr>
                <w:b/>
                <w:bCs/>
                <w:sz w:val="20"/>
                <w:szCs w:val="20"/>
              </w:rPr>
            </w:pPr>
            <w:r w:rsidRPr="00A5526E">
              <w:rPr>
                <w:b/>
                <w:bCs/>
                <w:sz w:val="20"/>
                <w:szCs w:val="20"/>
              </w:rPr>
              <w:t>Ā16.1.1.</w:t>
            </w:r>
            <w:r>
              <w:rPr>
                <w:b/>
                <w:bCs/>
                <w:sz w:val="20"/>
                <w:szCs w:val="20"/>
              </w:rPr>
              <w:t>3.6</w:t>
            </w:r>
            <w:r w:rsidRPr="00A5526E">
              <w:rPr>
                <w:b/>
                <w:bCs/>
                <w:sz w:val="20"/>
                <w:szCs w:val="20"/>
              </w:rPr>
              <w:t>. Pašvaldības iestāžu, struktūrvienību un uzņēmumu materiāltehniskās bāzes paplašināšana (</w:t>
            </w:r>
            <w:r w:rsidRPr="00A5526E">
              <w:rPr>
                <w:b/>
                <w:bCs/>
                <w:i/>
                <w:iCs/>
                <w:sz w:val="20"/>
                <w:szCs w:val="20"/>
              </w:rPr>
              <w:t xml:space="preserve">Multifunkcionāla IKT risinājuma ieviešana un aprīkojuma iegāde PII </w:t>
            </w:r>
            <w:r>
              <w:rPr>
                <w:b/>
                <w:bCs/>
                <w:i/>
                <w:iCs/>
                <w:sz w:val="20"/>
                <w:szCs w:val="20"/>
              </w:rPr>
              <w:t>“</w:t>
            </w:r>
            <w:r w:rsidRPr="00A5526E">
              <w:rPr>
                <w:b/>
                <w:bCs/>
                <w:i/>
                <w:iCs/>
                <w:sz w:val="20"/>
                <w:szCs w:val="20"/>
              </w:rPr>
              <w:t>Strautiņš</w:t>
            </w:r>
            <w:r>
              <w:rPr>
                <w:b/>
                <w:bCs/>
                <w:i/>
                <w:iCs/>
                <w:sz w:val="20"/>
                <w:szCs w:val="20"/>
              </w:rPr>
              <w:t>”</w:t>
            </w:r>
            <w:r w:rsidRPr="00A5526E">
              <w:rPr>
                <w:b/>
                <w:bCs/>
                <w:sz w:val="20"/>
                <w:szCs w:val="20"/>
              </w:rPr>
              <w:t>)</w:t>
            </w:r>
          </w:p>
        </w:tc>
        <w:tc>
          <w:tcPr>
            <w:tcW w:w="952" w:type="dxa"/>
          </w:tcPr>
          <w:p w14:paraId="32E69E85" w14:textId="0E87A661" w:rsidR="00474650" w:rsidRPr="00A5526E" w:rsidRDefault="00474650" w:rsidP="00A5526E">
            <w:pPr>
              <w:contextualSpacing/>
              <w:rPr>
                <w:b/>
                <w:bCs/>
                <w:sz w:val="20"/>
                <w:szCs w:val="20"/>
              </w:rPr>
            </w:pPr>
            <w:r w:rsidRPr="00A5526E">
              <w:rPr>
                <w:b/>
                <w:bCs/>
                <w:sz w:val="20"/>
                <w:szCs w:val="20"/>
              </w:rPr>
              <w:t>VTP16</w:t>
            </w:r>
          </w:p>
        </w:tc>
        <w:tc>
          <w:tcPr>
            <w:tcW w:w="1220" w:type="dxa"/>
          </w:tcPr>
          <w:p w14:paraId="545C1B6C" w14:textId="05069FC6" w:rsidR="00474650" w:rsidRPr="00A5526E" w:rsidRDefault="00474650" w:rsidP="0046065B">
            <w:pPr>
              <w:ind w:left="-43"/>
              <w:contextualSpacing/>
              <w:jc w:val="right"/>
              <w:rPr>
                <w:b/>
                <w:bCs/>
                <w:sz w:val="20"/>
                <w:szCs w:val="20"/>
              </w:rPr>
            </w:pPr>
            <w:r w:rsidRPr="00A5526E">
              <w:rPr>
                <w:b/>
                <w:bCs/>
                <w:sz w:val="20"/>
                <w:szCs w:val="20"/>
              </w:rPr>
              <w:t>68 000</w:t>
            </w:r>
          </w:p>
        </w:tc>
        <w:tc>
          <w:tcPr>
            <w:tcW w:w="951" w:type="dxa"/>
          </w:tcPr>
          <w:p w14:paraId="6C94E688" w14:textId="6A2C1BCF"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275CE99E" w14:textId="77777777" w:rsidR="00474650" w:rsidRPr="00A5526E" w:rsidRDefault="00474650" w:rsidP="00A5526E">
            <w:pPr>
              <w:ind w:left="-43"/>
              <w:contextualSpacing/>
              <w:rPr>
                <w:b/>
                <w:bCs/>
                <w:sz w:val="20"/>
                <w:szCs w:val="20"/>
              </w:rPr>
            </w:pPr>
          </w:p>
        </w:tc>
        <w:tc>
          <w:tcPr>
            <w:tcW w:w="888" w:type="dxa"/>
          </w:tcPr>
          <w:p w14:paraId="327B0FC4" w14:textId="77777777" w:rsidR="00474650" w:rsidRPr="00A5526E" w:rsidRDefault="00474650" w:rsidP="00A5526E">
            <w:pPr>
              <w:ind w:left="-43"/>
              <w:contextualSpacing/>
              <w:rPr>
                <w:b/>
                <w:bCs/>
                <w:sz w:val="20"/>
                <w:szCs w:val="20"/>
              </w:rPr>
            </w:pPr>
          </w:p>
        </w:tc>
        <w:tc>
          <w:tcPr>
            <w:tcW w:w="992" w:type="dxa"/>
          </w:tcPr>
          <w:p w14:paraId="3618A2FA" w14:textId="3933CCD6"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6A312350" w14:textId="1345F228" w:rsidR="00474650" w:rsidRPr="00A5526E" w:rsidRDefault="00474650" w:rsidP="00A5526E">
            <w:pPr>
              <w:ind w:left="-43"/>
              <w:contextualSpacing/>
              <w:jc w:val="center"/>
              <w:rPr>
                <w:b/>
                <w:bCs/>
                <w:sz w:val="20"/>
                <w:szCs w:val="20"/>
              </w:rPr>
            </w:pPr>
            <w:r w:rsidRPr="00A5526E">
              <w:rPr>
                <w:b/>
                <w:bCs/>
                <w:sz w:val="20"/>
                <w:szCs w:val="20"/>
              </w:rPr>
              <w:t>2026.</w:t>
            </w:r>
          </w:p>
        </w:tc>
        <w:tc>
          <w:tcPr>
            <w:tcW w:w="3151" w:type="dxa"/>
          </w:tcPr>
          <w:p w14:paraId="7A24B3BD" w14:textId="7D6795C9" w:rsidR="00474650" w:rsidRPr="00A5526E" w:rsidRDefault="00474650" w:rsidP="00A5526E">
            <w:pPr>
              <w:ind w:left="-43"/>
              <w:contextualSpacing/>
              <w:rPr>
                <w:b/>
                <w:bCs/>
                <w:sz w:val="20"/>
                <w:szCs w:val="20"/>
              </w:rPr>
            </w:pPr>
            <w:r w:rsidRPr="00A5526E">
              <w:rPr>
                <w:b/>
                <w:bCs/>
                <w:sz w:val="20"/>
                <w:szCs w:val="20"/>
              </w:rPr>
              <w:t>Grupu telpu ierīkošana ar interaktīviem ekrāniem, projektoriem un citām tehnoloģijām.</w:t>
            </w:r>
          </w:p>
        </w:tc>
        <w:tc>
          <w:tcPr>
            <w:tcW w:w="1352" w:type="dxa"/>
          </w:tcPr>
          <w:p w14:paraId="6D104747" w14:textId="09EA3523" w:rsidR="00474650" w:rsidRPr="00A5526E" w:rsidRDefault="00474650" w:rsidP="00A5526E">
            <w:pPr>
              <w:contextualSpacing/>
              <w:jc w:val="center"/>
              <w:rPr>
                <w:b/>
                <w:bCs/>
                <w:sz w:val="16"/>
                <w:szCs w:val="16"/>
              </w:rPr>
            </w:pPr>
            <w:r w:rsidRPr="00A5526E">
              <w:rPr>
                <w:b/>
                <w:bCs/>
                <w:sz w:val="16"/>
                <w:szCs w:val="16"/>
              </w:rPr>
              <w:t>PII “Strautiņš”</w:t>
            </w:r>
          </w:p>
        </w:tc>
        <w:tc>
          <w:tcPr>
            <w:tcW w:w="1043" w:type="dxa"/>
          </w:tcPr>
          <w:p w14:paraId="248B651B" w14:textId="79052F97" w:rsidR="00474650" w:rsidRPr="00A5526E" w:rsidRDefault="00474650" w:rsidP="00A5526E">
            <w:pPr>
              <w:ind w:left="-43"/>
              <w:contextualSpacing/>
              <w:jc w:val="center"/>
              <w:rPr>
                <w:b/>
                <w:bCs/>
                <w:sz w:val="16"/>
                <w:szCs w:val="16"/>
              </w:rPr>
            </w:pPr>
            <w:r w:rsidRPr="00A5526E">
              <w:rPr>
                <w:b/>
                <w:bCs/>
                <w:sz w:val="16"/>
                <w:szCs w:val="16"/>
              </w:rPr>
              <w:t>Ādažu</w:t>
            </w:r>
          </w:p>
        </w:tc>
      </w:tr>
      <w:tr w:rsidR="00474650" w:rsidRPr="00435D17" w14:paraId="273F9CA7" w14:textId="77777777" w:rsidTr="00474650">
        <w:trPr>
          <w:trHeight w:val="60"/>
        </w:trPr>
        <w:tc>
          <w:tcPr>
            <w:tcW w:w="639" w:type="dxa"/>
          </w:tcPr>
          <w:p w14:paraId="71EB1939" w14:textId="6FB08077" w:rsidR="00474650" w:rsidRPr="00A5526E" w:rsidRDefault="00474650" w:rsidP="00A5526E">
            <w:pPr>
              <w:contextualSpacing/>
              <w:rPr>
                <w:b/>
                <w:bCs/>
                <w:sz w:val="20"/>
                <w:szCs w:val="20"/>
              </w:rPr>
            </w:pPr>
            <w:r w:rsidRPr="00A5526E">
              <w:rPr>
                <w:b/>
                <w:bCs/>
                <w:sz w:val="20"/>
                <w:szCs w:val="20"/>
              </w:rPr>
              <w:t>16.1</w:t>
            </w:r>
            <w:r>
              <w:rPr>
                <w:b/>
                <w:bCs/>
                <w:sz w:val="20"/>
                <w:szCs w:val="20"/>
              </w:rPr>
              <w:t>3</w:t>
            </w:r>
            <w:r w:rsidRPr="00A5526E">
              <w:rPr>
                <w:b/>
                <w:bCs/>
                <w:sz w:val="20"/>
                <w:szCs w:val="20"/>
              </w:rPr>
              <w:t>.</w:t>
            </w:r>
          </w:p>
        </w:tc>
        <w:tc>
          <w:tcPr>
            <w:tcW w:w="2622" w:type="dxa"/>
          </w:tcPr>
          <w:p w14:paraId="6333A527" w14:textId="1C109DA7" w:rsidR="00474650" w:rsidRPr="00A5526E" w:rsidRDefault="00474650" w:rsidP="00A5526E">
            <w:pPr>
              <w:contextualSpacing/>
              <w:rPr>
                <w:b/>
                <w:bCs/>
                <w:sz w:val="20"/>
                <w:szCs w:val="20"/>
              </w:rPr>
            </w:pPr>
            <w:r w:rsidRPr="00A5526E">
              <w:rPr>
                <w:b/>
                <w:bCs/>
                <w:sz w:val="20"/>
                <w:szCs w:val="20"/>
              </w:rPr>
              <w:t>Ā16.1.1.</w:t>
            </w:r>
            <w:r>
              <w:rPr>
                <w:b/>
                <w:bCs/>
                <w:sz w:val="20"/>
                <w:szCs w:val="20"/>
              </w:rPr>
              <w:t>3</w:t>
            </w:r>
            <w:r w:rsidRPr="00A5526E">
              <w:rPr>
                <w:b/>
                <w:bCs/>
                <w:sz w:val="20"/>
                <w:szCs w:val="20"/>
              </w:rPr>
              <w:t>.</w:t>
            </w:r>
            <w:r>
              <w:rPr>
                <w:b/>
                <w:bCs/>
                <w:sz w:val="20"/>
                <w:szCs w:val="20"/>
              </w:rPr>
              <w:t>7.</w:t>
            </w:r>
            <w:r w:rsidRPr="00A5526E">
              <w:rPr>
                <w:b/>
                <w:bCs/>
                <w:sz w:val="20"/>
                <w:szCs w:val="20"/>
              </w:rPr>
              <w:t xml:space="preserve"> Pašvaldības iestāžu, struktūrvienību un uzņēmumu materiāltehniskās bāzes paplašināšana (</w:t>
            </w:r>
            <w:r w:rsidRPr="00A5526E">
              <w:rPr>
                <w:b/>
                <w:bCs/>
                <w:i/>
                <w:iCs/>
                <w:sz w:val="20"/>
                <w:szCs w:val="20"/>
              </w:rPr>
              <w:t>ĀVS mācību klašu apmēbelēšana</w:t>
            </w:r>
            <w:r w:rsidRPr="00A5526E">
              <w:rPr>
                <w:b/>
                <w:bCs/>
                <w:sz w:val="20"/>
                <w:szCs w:val="20"/>
              </w:rPr>
              <w:t>)</w:t>
            </w:r>
          </w:p>
        </w:tc>
        <w:tc>
          <w:tcPr>
            <w:tcW w:w="952" w:type="dxa"/>
          </w:tcPr>
          <w:p w14:paraId="4F53B656" w14:textId="225F3991" w:rsidR="00474650" w:rsidRPr="00A5526E" w:rsidRDefault="00474650" w:rsidP="00A5526E">
            <w:pPr>
              <w:contextualSpacing/>
              <w:rPr>
                <w:b/>
                <w:bCs/>
                <w:sz w:val="20"/>
                <w:szCs w:val="20"/>
              </w:rPr>
            </w:pPr>
            <w:r w:rsidRPr="00A5526E">
              <w:rPr>
                <w:b/>
                <w:bCs/>
                <w:sz w:val="20"/>
                <w:szCs w:val="20"/>
              </w:rPr>
              <w:t>VTP16</w:t>
            </w:r>
          </w:p>
        </w:tc>
        <w:tc>
          <w:tcPr>
            <w:tcW w:w="1220" w:type="dxa"/>
          </w:tcPr>
          <w:p w14:paraId="5986F408" w14:textId="3A3042C6" w:rsidR="00474650" w:rsidRPr="00A5526E" w:rsidRDefault="00474650" w:rsidP="0046065B">
            <w:pPr>
              <w:ind w:left="-43"/>
              <w:contextualSpacing/>
              <w:jc w:val="right"/>
              <w:rPr>
                <w:b/>
                <w:bCs/>
                <w:sz w:val="20"/>
                <w:szCs w:val="20"/>
              </w:rPr>
            </w:pPr>
            <w:r w:rsidRPr="00A5526E">
              <w:rPr>
                <w:b/>
                <w:bCs/>
                <w:sz w:val="20"/>
                <w:szCs w:val="20"/>
              </w:rPr>
              <w:t>250 000</w:t>
            </w:r>
          </w:p>
        </w:tc>
        <w:tc>
          <w:tcPr>
            <w:tcW w:w="951" w:type="dxa"/>
          </w:tcPr>
          <w:p w14:paraId="294CBB3D" w14:textId="687E6A43"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7FB7CEF3" w14:textId="77777777" w:rsidR="00474650" w:rsidRPr="00A5526E" w:rsidRDefault="00474650" w:rsidP="00A5526E">
            <w:pPr>
              <w:ind w:left="-43"/>
              <w:contextualSpacing/>
              <w:rPr>
                <w:b/>
                <w:bCs/>
                <w:sz w:val="20"/>
                <w:szCs w:val="20"/>
              </w:rPr>
            </w:pPr>
          </w:p>
        </w:tc>
        <w:tc>
          <w:tcPr>
            <w:tcW w:w="888" w:type="dxa"/>
          </w:tcPr>
          <w:p w14:paraId="498B3E88" w14:textId="77777777" w:rsidR="00474650" w:rsidRPr="00A5526E" w:rsidRDefault="00474650" w:rsidP="00A5526E">
            <w:pPr>
              <w:ind w:left="-43"/>
              <w:contextualSpacing/>
              <w:rPr>
                <w:b/>
                <w:bCs/>
                <w:sz w:val="20"/>
                <w:szCs w:val="20"/>
              </w:rPr>
            </w:pPr>
          </w:p>
        </w:tc>
        <w:tc>
          <w:tcPr>
            <w:tcW w:w="992" w:type="dxa"/>
          </w:tcPr>
          <w:p w14:paraId="7DEAC3CA" w14:textId="54BF7F5B"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32661B2A" w14:textId="518598EE" w:rsidR="00474650" w:rsidRPr="00A5526E" w:rsidRDefault="00474650" w:rsidP="00A5526E">
            <w:pPr>
              <w:ind w:left="-43"/>
              <w:contextualSpacing/>
              <w:jc w:val="center"/>
              <w:rPr>
                <w:b/>
                <w:bCs/>
                <w:sz w:val="20"/>
                <w:szCs w:val="20"/>
              </w:rPr>
            </w:pPr>
            <w:r w:rsidRPr="00A5526E">
              <w:rPr>
                <w:b/>
                <w:bCs/>
                <w:sz w:val="20"/>
                <w:szCs w:val="20"/>
              </w:rPr>
              <w:t>2026.</w:t>
            </w:r>
          </w:p>
        </w:tc>
        <w:tc>
          <w:tcPr>
            <w:tcW w:w="3151" w:type="dxa"/>
          </w:tcPr>
          <w:p w14:paraId="122CDAA0" w14:textId="0D48B842" w:rsidR="00474650" w:rsidRPr="00A5526E" w:rsidRDefault="00474650" w:rsidP="00A5526E">
            <w:pPr>
              <w:ind w:left="-43"/>
              <w:contextualSpacing/>
              <w:rPr>
                <w:b/>
                <w:bCs/>
                <w:sz w:val="20"/>
                <w:szCs w:val="20"/>
              </w:rPr>
            </w:pPr>
            <w:r w:rsidRPr="00A5526E">
              <w:rPr>
                <w:b/>
                <w:bCs/>
                <w:sz w:val="20"/>
                <w:szCs w:val="20"/>
              </w:rPr>
              <w:t>Iegādātas mobilas, viegli pārvietojamas, ergonomiskas mēbeles.</w:t>
            </w:r>
          </w:p>
        </w:tc>
        <w:tc>
          <w:tcPr>
            <w:tcW w:w="1352" w:type="dxa"/>
          </w:tcPr>
          <w:p w14:paraId="5DCBE0B9" w14:textId="39D16EA1" w:rsidR="00474650" w:rsidRPr="00A5526E" w:rsidRDefault="00474650" w:rsidP="00A5526E">
            <w:pPr>
              <w:contextualSpacing/>
              <w:jc w:val="center"/>
              <w:rPr>
                <w:b/>
                <w:bCs/>
                <w:sz w:val="16"/>
                <w:szCs w:val="16"/>
              </w:rPr>
            </w:pPr>
            <w:r w:rsidRPr="00A5526E">
              <w:rPr>
                <w:b/>
                <w:bCs/>
                <w:sz w:val="16"/>
                <w:szCs w:val="16"/>
              </w:rPr>
              <w:t>ĀVS</w:t>
            </w:r>
          </w:p>
        </w:tc>
        <w:tc>
          <w:tcPr>
            <w:tcW w:w="1043" w:type="dxa"/>
          </w:tcPr>
          <w:p w14:paraId="717906AD" w14:textId="328DE83C" w:rsidR="00474650" w:rsidRPr="00A5526E" w:rsidRDefault="00474650" w:rsidP="00A5526E">
            <w:pPr>
              <w:ind w:left="-43"/>
              <w:contextualSpacing/>
              <w:jc w:val="center"/>
              <w:rPr>
                <w:b/>
                <w:bCs/>
                <w:sz w:val="16"/>
                <w:szCs w:val="16"/>
              </w:rPr>
            </w:pPr>
            <w:r w:rsidRPr="00A5526E">
              <w:rPr>
                <w:b/>
                <w:bCs/>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2B43852A" w:rsidR="006F63A4" w:rsidRPr="00EE5345" w:rsidRDefault="006F63A4" w:rsidP="00D61C18">
            <w:pPr>
              <w:numPr>
                <w:ilvl w:val="0"/>
                <w:numId w:val="5"/>
              </w:numPr>
              <w:spacing w:after="0"/>
              <w:ind w:left="459"/>
              <w:rPr>
                <w:sz w:val="20"/>
              </w:rPr>
            </w:pPr>
            <w:r w:rsidRPr="00EE5345">
              <w:rPr>
                <w:sz w:val="20"/>
              </w:rPr>
              <w:t>Nekustam</w:t>
            </w:r>
            <w:r w:rsidR="00710B77" w:rsidRPr="00710B77">
              <w:rPr>
                <w:b/>
                <w:bCs/>
                <w:sz w:val="20"/>
              </w:rPr>
              <w:t>ā</w:t>
            </w:r>
            <w:r w:rsidRPr="008D5213">
              <w:rPr>
                <w:b/>
                <w:bCs/>
                <w:strike/>
                <w:sz w:val="20"/>
              </w:rPr>
              <w:t>o</w:t>
            </w:r>
            <w:r w:rsidRPr="00EE5345">
              <w:rPr>
                <w:sz w:val="20"/>
              </w:rPr>
              <w:t xml:space="preserve"> īpašum</w:t>
            </w:r>
            <w:r w:rsidR="00710B77" w:rsidRPr="00710B77">
              <w:rPr>
                <w:b/>
                <w:bCs/>
                <w:sz w:val="20"/>
              </w:rPr>
              <w:t>a</w:t>
            </w:r>
            <w:r w:rsidRPr="00710B77">
              <w:rPr>
                <w:b/>
                <w:bCs/>
                <w:strike/>
                <w:sz w:val="20"/>
              </w:rPr>
              <w:t>u</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FDC3" w14:textId="77777777" w:rsidR="001821E1" w:rsidRDefault="001821E1" w:rsidP="001218BE">
      <w:pPr>
        <w:spacing w:after="0"/>
      </w:pPr>
      <w:r>
        <w:separator/>
      </w:r>
    </w:p>
  </w:endnote>
  <w:endnote w:type="continuationSeparator" w:id="0">
    <w:p w14:paraId="54A37F98" w14:textId="77777777" w:rsidR="001821E1" w:rsidRDefault="001821E1"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A4F8" w14:textId="77777777" w:rsidR="001821E1" w:rsidRDefault="001821E1" w:rsidP="001218BE">
      <w:pPr>
        <w:spacing w:after="0"/>
      </w:pPr>
      <w:r>
        <w:separator/>
      </w:r>
    </w:p>
  </w:footnote>
  <w:footnote w:type="continuationSeparator" w:id="0">
    <w:p w14:paraId="5E7A7FC5" w14:textId="77777777" w:rsidR="001821E1" w:rsidRDefault="001821E1" w:rsidP="001218BE">
      <w:pPr>
        <w:spacing w:after="0"/>
      </w:pPr>
      <w:r>
        <w:continuationSeparator/>
      </w:r>
    </w:p>
  </w:footnote>
  <w:footnote w:id="1">
    <w:p w14:paraId="52F01B7C" w14:textId="77777777" w:rsidR="00474650" w:rsidRDefault="00474650" w:rsidP="00662812">
      <w:pPr>
        <w:pStyle w:val="FootnoteText"/>
      </w:pPr>
      <w:r>
        <w:rPr>
          <w:rStyle w:val="FootnoteReference"/>
        </w:rPr>
        <w:footnoteRef/>
      </w:r>
      <w:r>
        <w:t xml:space="preserve"> </w:t>
      </w:r>
      <w:bookmarkStart w:id="30" w:name="_Hlk72500239"/>
      <w:r w:rsidRPr="00642A5E">
        <w:rPr>
          <w:rFonts w:ascii="Times New Roman" w:hAnsi="Times New Roman"/>
        </w:rPr>
        <w:t>Provizoriski. Par AM dalību aktivitātes īstenošanā nav pieņemts lēmums</w:t>
      </w:r>
      <w:bookmarkEnd w:id="30"/>
      <w:r w:rsidRPr="00642A5E">
        <w:rPr>
          <w:rFonts w:ascii="Times New Roman" w:hAnsi="Times New Roman"/>
        </w:rPr>
        <w:t>.</w:t>
      </w:r>
    </w:p>
  </w:footnote>
  <w:footnote w:id="2">
    <w:p w14:paraId="169D34BC" w14:textId="4C613AA2" w:rsidR="00474650" w:rsidRDefault="00474650"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1E1"/>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1E82"/>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F56"/>
    <w:rsid w:val="004A1120"/>
    <w:rsid w:val="004A153A"/>
    <w:rsid w:val="004A17BB"/>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C7C3D"/>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6EA1"/>
    <w:rsid w:val="007176CD"/>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CBD"/>
    <w:rsid w:val="007F1FBC"/>
    <w:rsid w:val="007F27BF"/>
    <w:rsid w:val="007F2825"/>
    <w:rsid w:val="007F2DFF"/>
    <w:rsid w:val="007F3155"/>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0EE"/>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18A"/>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6C34"/>
    <w:rsid w:val="008471F1"/>
    <w:rsid w:val="00847382"/>
    <w:rsid w:val="0084747B"/>
    <w:rsid w:val="008476E3"/>
    <w:rsid w:val="008503B0"/>
    <w:rsid w:val="00850516"/>
    <w:rsid w:val="008505F3"/>
    <w:rsid w:val="008506F5"/>
    <w:rsid w:val="00850799"/>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B49"/>
    <w:rsid w:val="008A5BFD"/>
    <w:rsid w:val="008A5EA2"/>
    <w:rsid w:val="008A5EED"/>
    <w:rsid w:val="008A6096"/>
    <w:rsid w:val="008A73C9"/>
    <w:rsid w:val="008A7550"/>
    <w:rsid w:val="008B1A61"/>
    <w:rsid w:val="008B1D4E"/>
    <w:rsid w:val="008B1E39"/>
    <w:rsid w:val="008B22AC"/>
    <w:rsid w:val="008B46CF"/>
    <w:rsid w:val="008B5643"/>
    <w:rsid w:val="008B6071"/>
    <w:rsid w:val="008B6200"/>
    <w:rsid w:val="008B679F"/>
    <w:rsid w:val="008B6842"/>
    <w:rsid w:val="008B798F"/>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6A2"/>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7BF"/>
    <w:rsid w:val="00A86815"/>
    <w:rsid w:val="00A86CC4"/>
    <w:rsid w:val="00A8723F"/>
    <w:rsid w:val="00A87268"/>
    <w:rsid w:val="00A87665"/>
    <w:rsid w:val="00A904E1"/>
    <w:rsid w:val="00A91855"/>
    <w:rsid w:val="00A91C5B"/>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3496"/>
    <w:rsid w:val="00B6352A"/>
    <w:rsid w:val="00B638D7"/>
    <w:rsid w:val="00B63F86"/>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8BF"/>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EBD"/>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373C"/>
    <w:rsid w:val="00CA3B06"/>
    <w:rsid w:val="00CA3C6F"/>
    <w:rsid w:val="00CA41FA"/>
    <w:rsid w:val="00CA470D"/>
    <w:rsid w:val="00CA519A"/>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869"/>
    <w:rsid w:val="00E00996"/>
    <w:rsid w:val="00E00AE4"/>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9"/>
    <w:rsid w:val="00F503CF"/>
    <w:rsid w:val="00F50EBA"/>
    <w:rsid w:val="00F5116D"/>
    <w:rsid w:val="00F516E7"/>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65099</Words>
  <Characters>37107</Characters>
  <Application>Microsoft Office Word</Application>
  <DocSecurity>0</DocSecurity>
  <Lines>309</Lines>
  <Paragraphs>204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2</cp:revision>
  <cp:lastPrinted>2021-07-27T15:59:00Z</cp:lastPrinted>
  <dcterms:created xsi:type="dcterms:W3CDTF">2024-03-21T14:46:00Z</dcterms:created>
  <dcterms:modified xsi:type="dcterms:W3CDTF">2024-03-21T14:46:00Z</dcterms:modified>
</cp:coreProperties>
</file>