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00AF" w14:textId="77777777" w:rsidR="004D516C" w:rsidRDefault="0033599D" w:rsidP="00564CA6">
      <w:r>
        <w:rPr>
          <w:noProof/>
        </w:rPr>
        <w:drawing>
          <wp:inline distT="0" distB="0" distL="0" distR="0" wp14:anchorId="3F358122" wp14:editId="465052F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8CB05A0" w14:textId="77777777" w:rsidR="005C7FA1" w:rsidRDefault="005C7FA1" w:rsidP="00564CA6"/>
    <w:p w14:paraId="7FA3B2F9" w14:textId="77777777" w:rsidR="0033599D" w:rsidRPr="0033599D" w:rsidRDefault="0033599D" w:rsidP="0033599D">
      <w:pPr>
        <w:jc w:val="right"/>
        <w:rPr>
          <w:rFonts w:ascii="Times New Roman" w:eastAsia="Times New Roman" w:hAnsi="Times New Roman" w:cs="Times New Roman"/>
        </w:rPr>
      </w:pPr>
      <w:r w:rsidRPr="0033599D">
        <w:rPr>
          <w:rFonts w:ascii="Times New Roman" w:eastAsia="Times New Roman" w:hAnsi="Times New Roman" w:cs="Times New Roman"/>
        </w:rPr>
        <w:t>PROJEKTS uz 08.03.2024.</w:t>
      </w:r>
    </w:p>
    <w:p w14:paraId="4615F138" w14:textId="77777777" w:rsidR="0033599D" w:rsidRPr="0033599D" w:rsidRDefault="0033599D" w:rsidP="0033599D">
      <w:pPr>
        <w:jc w:val="right"/>
        <w:rPr>
          <w:rFonts w:ascii="Times New Roman" w:eastAsia="Times New Roman" w:hAnsi="Times New Roman" w:cs="Times New Roman"/>
        </w:rPr>
      </w:pPr>
    </w:p>
    <w:p w14:paraId="52D3C76F" w14:textId="77777777" w:rsidR="0033599D" w:rsidRPr="0033599D" w:rsidRDefault="0033599D" w:rsidP="0033599D">
      <w:pPr>
        <w:jc w:val="right"/>
        <w:rPr>
          <w:rFonts w:ascii="Times New Roman" w:eastAsia="Times New Roman" w:hAnsi="Times New Roman" w:cs="Times New Roman"/>
        </w:rPr>
      </w:pPr>
      <w:r w:rsidRPr="0033599D">
        <w:rPr>
          <w:rFonts w:ascii="Times New Roman" w:eastAsia="Times New Roman" w:hAnsi="Times New Roman" w:cs="Times New Roman"/>
        </w:rPr>
        <w:t xml:space="preserve">vēlamais izskatīšanas datums: </w:t>
      </w:r>
    </w:p>
    <w:p w14:paraId="2196E237" w14:textId="77777777" w:rsidR="0033599D" w:rsidRPr="0033599D" w:rsidRDefault="0033599D" w:rsidP="0033599D">
      <w:pPr>
        <w:jc w:val="right"/>
        <w:rPr>
          <w:rFonts w:ascii="Times New Roman" w:eastAsia="Times New Roman" w:hAnsi="Times New Roman" w:cs="Times New Roman"/>
        </w:rPr>
      </w:pPr>
      <w:r w:rsidRPr="0033599D">
        <w:rPr>
          <w:rFonts w:ascii="Times New Roman" w:eastAsia="Times New Roman" w:hAnsi="Times New Roman" w:cs="Times New Roman"/>
        </w:rPr>
        <w:t xml:space="preserve">Finanšu komitejā - 20.03.2024. </w:t>
      </w:r>
    </w:p>
    <w:p w14:paraId="3471193E" w14:textId="77777777" w:rsidR="0033599D" w:rsidRPr="0033599D" w:rsidRDefault="0033599D" w:rsidP="0033599D">
      <w:pPr>
        <w:jc w:val="right"/>
        <w:rPr>
          <w:rFonts w:ascii="Times New Roman" w:eastAsia="Times New Roman" w:hAnsi="Times New Roman" w:cs="Times New Roman"/>
        </w:rPr>
      </w:pPr>
      <w:r w:rsidRPr="0033599D">
        <w:rPr>
          <w:rFonts w:ascii="Times New Roman" w:eastAsia="Times New Roman" w:hAnsi="Times New Roman" w:cs="Times New Roman"/>
        </w:rPr>
        <w:t xml:space="preserve"> domē – 28.03.2024.</w:t>
      </w:r>
    </w:p>
    <w:p w14:paraId="71E24161" w14:textId="77777777" w:rsidR="00564CA6" w:rsidRPr="0033599D" w:rsidRDefault="0033599D" w:rsidP="0033599D">
      <w:pPr>
        <w:jc w:val="right"/>
        <w:rPr>
          <w:rFonts w:ascii="Times New Roman" w:eastAsia="Times New Roman" w:hAnsi="Times New Roman" w:cs="Times New Roman"/>
        </w:rPr>
      </w:pPr>
      <w:r w:rsidRPr="0033599D">
        <w:rPr>
          <w:rFonts w:ascii="Times New Roman" w:eastAsia="Times New Roman" w:hAnsi="Times New Roman" w:cs="Times New Roman"/>
        </w:rPr>
        <w:t>sagatavotājs un ziņotājs: D. Čūriška</w:t>
      </w:r>
    </w:p>
    <w:p w14:paraId="0FF3089F" w14:textId="77777777" w:rsidR="0033599D" w:rsidRPr="00564CA6" w:rsidRDefault="0033599D" w:rsidP="0033599D">
      <w:pPr>
        <w:jc w:val="right"/>
        <w:rPr>
          <w:rFonts w:ascii="Times New Roman" w:hAnsi="Times New Roman" w:cs="Times New Roman"/>
          <w:noProof/>
        </w:rPr>
      </w:pPr>
    </w:p>
    <w:p w14:paraId="799E8244" w14:textId="77777777" w:rsidR="00564CA6" w:rsidRPr="00564CA6" w:rsidRDefault="0033599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0F867FC" w14:textId="77777777" w:rsidR="00564CA6" w:rsidRPr="00564CA6" w:rsidRDefault="0033599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4B9FCFF" w14:textId="77777777" w:rsidR="00564CA6" w:rsidRPr="00564CA6" w:rsidRDefault="0033599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E2BA34B" w14:textId="77777777" w:rsidR="00564CA6" w:rsidRPr="00564CA6" w:rsidRDefault="0033599D" w:rsidP="00564CA6">
      <w:pPr>
        <w:rPr>
          <w:rFonts w:ascii="Times New Roman" w:hAnsi="Times New Roman" w:cs="Times New Roman"/>
        </w:rPr>
      </w:pPr>
      <w:r w:rsidRPr="0033599D">
        <w:rPr>
          <w:rFonts w:ascii="Times New Roman" w:hAnsi="Times New Roman" w:cs="Times New Roman"/>
        </w:rPr>
        <w:t>2024. gada 28.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B245A38" w14:textId="77777777" w:rsidR="00564CA6" w:rsidRPr="00564CA6" w:rsidRDefault="00564CA6" w:rsidP="00564CA6">
      <w:pPr>
        <w:rPr>
          <w:rFonts w:ascii="Times New Roman" w:hAnsi="Times New Roman" w:cs="Times New Roman"/>
          <w:b/>
        </w:rPr>
      </w:pPr>
    </w:p>
    <w:p w14:paraId="3CA61EB7" w14:textId="77777777" w:rsidR="00564CA6" w:rsidRPr="00564CA6" w:rsidRDefault="00564CA6" w:rsidP="00564CA6">
      <w:pPr>
        <w:rPr>
          <w:rFonts w:ascii="Times New Roman" w:hAnsi="Times New Roman" w:cs="Times New Roman"/>
        </w:rPr>
      </w:pPr>
    </w:p>
    <w:p w14:paraId="4BF51C6F" w14:textId="77777777" w:rsidR="00564CA6" w:rsidRPr="0033599D" w:rsidRDefault="0033599D" w:rsidP="00564CA6">
      <w:pPr>
        <w:jc w:val="center"/>
        <w:rPr>
          <w:rFonts w:ascii="Times New Roman" w:hAnsi="Times New Roman" w:cs="Times New Roman"/>
          <w:b/>
          <w:color w:val="FF0000"/>
        </w:rPr>
      </w:pPr>
      <w:r w:rsidRPr="0033599D">
        <w:rPr>
          <w:rFonts w:ascii="Times New Roman" w:hAnsi="Times New Roman" w:cs="Times New Roman"/>
          <w:b/>
          <w:bCs/>
        </w:rPr>
        <w:t>Par pašvaldības nekustamā īpašuma</w:t>
      </w:r>
      <w:r w:rsidRPr="0033599D">
        <w:rPr>
          <w:rFonts w:ascii="Times New Roman" w:eastAsia="SimSun" w:hAnsi="Times New Roman" w:cs="Times New Roman"/>
          <w:b/>
          <w:bCs/>
        </w:rPr>
        <w:t xml:space="preserve"> </w:t>
      </w:r>
      <w:proofErr w:type="spellStart"/>
      <w:r w:rsidRPr="0033599D">
        <w:rPr>
          <w:rFonts w:ascii="Times New Roman" w:hAnsi="Times New Roman" w:cs="Times New Roman"/>
          <w:b/>
          <w:bCs/>
          <w:lang w:eastAsia="ar-SA"/>
        </w:rPr>
        <w:t>Katleru</w:t>
      </w:r>
      <w:proofErr w:type="spellEnd"/>
      <w:r w:rsidRPr="0033599D">
        <w:rPr>
          <w:rFonts w:ascii="Times New Roman" w:hAnsi="Times New Roman" w:cs="Times New Roman"/>
          <w:b/>
          <w:bCs/>
          <w:lang w:eastAsia="ar-SA"/>
        </w:rPr>
        <w:t xml:space="preserve"> iela 7, </w:t>
      </w:r>
      <w:proofErr w:type="spellStart"/>
      <w:r w:rsidRPr="0033599D">
        <w:rPr>
          <w:rFonts w:ascii="Times New Roman" w:hAnsi="Times New Roman" w:cs="Times New Roman"/>
          <w:b/>
          <w:bCs/>
          <w:lang w:eastAsia="ar-SA"/>
        </w:rPr>
        <w:t>Āņi</w:t>
      </w:r>
      <w:proofErr w:type="spellEnd"/>
      <w:r w:rsidRPr="0033599D">
        <w:rPr>
          <w:rFonts w:ascii="Times New Roman" w:hAnsi="Times New Roman" w:cs="Times New Roman"/>
          <w:b/>
          <w:bCs/>
          <w:lang w:eastAsia="ar-SA"/>
        </w:rPr>
        <w:t>,</w:t>
      </w:r>
      <w:r w:rsidRPr="0033599D">
        <w:rPr>
          <w:rFonts w:ascii="Times New Roman" w:eastAsia="SimSun" w:hAnsi="Times New Roman" w:cs="Times New Roman"/>
          <w:b/>
          <w:bCs/>
        </w:rPr>
        <w:t xml:space="preserve"> a</w:t>
      </w:r>
      <w:r w:rsidRPr="0033599D">
        <w:rPr>
          <w:rFonts w:ascii="Times New Roman" w:hAnsi="Times New Roman" w:cs="Times New Roman"/>
          <w:b/>
          <w:bCs/>
        </w:rPr>
        <w:t>tsavināšanu</w:t>
      </w:r>
    </w:p>
    <w:p w14:paraId="1550B2E2" w14:textId="77777777" w:rsidR="00564CA6" w:rsidRPr="0033599D" w:rsidRDefault="00564CA6" w:rsidP="00564CA6">
      <w:pPr>
        <w:rPr>
          <w:rFonts w:ascii="Times New Roman" w:hAnsi="Times New Roman" w:cs="Times New Roman"/>
          <w:b/>
          <w:i/>
          <w:color w:val="FF0000"/>
        </w:rPr>
      </w:pPr>
    </w:p>
    <w:p w14:paraId="53EB326F" w14:textId="6AE08FA0" w:rsidR="0033599D" w:rsidRPr="0033599D" w:rsidRDefault="0033599D" w:rsidP="0033599D">
      <w:pPr>
        <w:jc w:val="both"/>
        <w:rPr>
          <w:rFonts w:ascii="Times New Roman" w:hAnsi="Times New Roman" w:cs="Times New Roman"/>
        </w:rPr>
      </w:pPr>
      <w:r w:rsidRPr="0033599D">
        <w:rPr>
          <w:rFonts w:ascii="Times New Roman" w:hAnsi="Times New Roman" w:cs="Times New Roman"/>
        </w:rPr>
        <w:t xml:space="preserve">Ādažu novada pašvaldības dome izskatīja </w:t>
      </w:r>
      <w:r w:rsidR="00E846D6">
        <w:rPr>
          <w:rFonts w:ascii="Times New Roman" w:hAnsi="Times New Roman" w:cs="Times New Roman"/>
          <w:bCs/>
        </w:rPr>
        <w:t>[..]</w:t>
      </w:r>
      <w:r w:rsidRPr="0033599D">
        <w:rPr>
          <w:rFonts w:ascii="Times New Roman" w:hAnsi="Times New Roman" w:cs="Times New Roman"/>
        </w:rPr>
        <w:t xml:space="preserve"> </w:t>
      </w:r>
      <w:bookmarkStart w:id="0" w:name="_Hlk130898519"/>
      <w:r w:rsidRPr="0033599D">
        <w:rPr>
          <w:rFonts w:ascii="Times New Roman" w:hAnsi="Times New Roman" w:cs="Times New Roman"/>
        </w:rPr>
        <w:t xml:space="preserve">un </w:t>
      </w:r>
      <w:r w:rsidR="00E846D6">
        <w:rPr>
          <w:rFonts w:ascii="Times New Roman" w:hAnsi="Times New Roman" w:cs="Times New Roman"/>
          <w:bCs/>
        </w:rPr>
        <w:t>[..]</w:t>
      </w:r>
      <w:r w:rsidRPr="0033599D">
        <w:rPr>
          <w:rFonts w:ascii="Times New Roman" w:hAnsi="Times New Roman" w:cs="Times New Roman"/>
        </w:rPr>
        <w:t xml:space="preserve"> (turpmāk abi kopā – Iesniedzēji)</w:t>
      </w:r>
      <w:bookmarkEnd w:id="0"/>
      <w:r w:rsidRPr="0033599D">
        <w:rPr>
          <w:rFonts w:ascii="Times New Roman" w:hAnsi="Times New Roman" w:cs="Times New Roman"/>
        </w:rPr>
        <w:t>, 28.02.2024. un 29.02.2024. iesniegumus (</w:t>
      </w:r>
      <w:proofErr w:type="spellStart"/>
      <w:r w:rsidRPr="0033599D">
        <w:rPr>
          <w:rFonts w:ascii="Times New Roman" w:hAnsi="Times New Roman" w:cs="Times New Roman"/>
        </w:rPr>
        <w:t>reģ</w:t>
      </w:r>
      <w:proofErr w:type="spellEnd"/>
      <w:r w:rsidRPr="0033599D">
        <w:rPr>
          <w:rFonts w:ascii="Times New Roman" w:hAnsi="Times New Roman" w:cs="Times New Roman"/>
        </w:rPr>
        <w:t>. Nr. ĀNP/1-11-1/24/1081 un Nr. ĀNP/1-11-1/24/1099) ar lūgumu atsavināt viņiem pašvaldības zemesgabalu 0,9236 ha platībā</w:t>
      </w:r>
      <w:r w:rsidR="00126C85">
        <w:rPr>
          <w:rFonts w:ascii="Times New Roman" w:hAnsi="Times New Roman" w:cs="Times New Roman"/>
        </w:rPr>
        <w:t>,</w:t>
      </w:r>
      <w:r w:rsidRPr="0033599D">
        <w:rPr>
          <w:rFonts w:ascii="Times New Roman" w:hAnsi="Times New Roman" w:cs="Times New Roman"/>
        </w:rPr>
        <w:t xml:space="preserve"> ar kadastra apzīmējumu 8044 012 0179</w:t>
      </w:r>
      <w:r w:rsidR="00126C85">
        <w:rPr>
          <w:rFonts w:ascii="Times New Roman" w:hAnsi="Times New Roman" w:cs="Times New Roman"/>
        </w:rPr>
        <w:t>,</w:t>
      </w:r>
      <w:r w:rsidRPr="0033599D">
        <w:rPr>
          <w:rFonts w:ascii="Times New Roman" w:hAnsi="Times New Roman" w:cs="Times New Roman"/>
        </w:rPr>
        <w:t xml:space="preserve"> </w:t>
      </w:r>
      <w:bookmarkStart w:id="1" w:name="_Hlk160798702"/>
      <w:proofErr w:type="spellStart"/>
      <w:r w:rsidRPr="0033599D">
        <w:rPr>
          <w:rFonts w:ascii="Times New Roman" w:hAnsi="Times New Roman" w:cs="Times New Roman"/>
        </w:rPr>
        <w:t>Katleru</w:t>
      </w:r>
      <w:proofErr w:type="spellEnd"/>
      <w:r w:rsidRPr="0033599D">
        <w:rPr>
          <w:rFonts w:ascii="Times New Roman" w:hAnsi="Times New Roman" w:cs="Times New Roman"/>
        </w:rPr>
        <w:t xml:space="preserve"> iela 7, </w:t>
      </w:r>
      <w:proofErr w:type="spellStart"/>
      <w:r w:rsidRPr="0033599D">
        <w:rPr>
          <w:rFonts w:ascii="Times New Roman" w:hAnsi="Times New Roman" w:cs="Times New Roman"/>
        </w:rPr>
        <w:t>Āņi</w:t>
      </w:r>
      <w:proofErr w:type="spellEnd"/>
      <w:r w:rsidRPr="0033599D">
        <w:rPr>
          <w:rFonts w:ascii="Times New Roman" w:hAnsi="Times New Roman" w:cs="Times New Roman"/>
        </w:rPr>
        <w:t xml:space="preserve">, Ādažu pag., Ādažu nov. </w:t>
      </w:r>
      <w:bookmarkEnd w:id="1"/>
      <w:r w:rsidRPr="0033599D">
        <w:rPr>
          <w:rFonts w:ascii="Times New Roman" w:hAnsi="Times New Roman" w:cs="Times New Roman"/>
        </w:rPr>
        <w:t xml:space="preserve">(turpmāk – </w:t>
      </w:r>
      <w:bookmarkStart w:id="2" w:name="_Hlk63426961"/>
      <w:r w:rsidRPr="0033599D">
        <w:rPr>
          <w:rFonts w:ascii="Times New Roman" w:hAnsi="Times New Roman" w:cs="Times New Roman"/>
        </w:rPr>
        <w:t>Zemes vienība</w:t>
      </w:r>
      <w:bookmarkEnd w:id="2"/>
      <w:r w:rsidRPr="0033599D">
        <w:rPr>
          <w:rFonts w:ascii="Times New Roman" w:hAnsi="Times New Roman" w:cs="Times New Roman"/>
        </w:rPr>
        <w:t>), uz kura atrodas Iesniedzējiem piederoša un uz viņ</w:t>
      </w:r>
      <w:r w:rsidR="00126C85">
        <w:rPr>
          <w:rFonts w:ascii="Times New Roman" w:hAnsi="Times New Roman" w:cs="Times New Roman"/>
        </w:rPr>
        <w:t>u</w:t>
      </w:r>
      <w:r w:rsidRPr="0033599D">
        <w:rPr>
          <w:rFonts w:ascii="Times New Roman" w:hAnsi="Times New Roman" w:cs="Times New Roman"/>
        </w:rPr>
        <w:t xml:space="preserve"> vārda zemesgrāmatā reģistrēta būve. </w:t>
      </w:r>
    </w:p>
    <w:p w14:paraId="00FABE38" w14:textId="77777777" w:rsidR="0033599D" w:rsidRPr="0033599D" w:rsidRDefault="0033599D" w:rsidP="0033599D">
      <w:pPr>
        <w:spacing w:before="120" w:after="120"/>
        <w:rPr>
          <w:rFonts w:ascii="Times New Roman" w:hAnsi="Times New Roman" w:cs="Times New Roman"/>
        </w:rPr>
      </w:pPr>
      <w:r w:rsidRPr="0033599D">
        <w:rPr>
          <w:rFonts w:ascii="Times New Roman" w:hAnsi="Times New Roman" w:cs="Times New Roman"/>
        </w:rPr>
        <w:t xml:space="preserve">Izvērtējot pašvaldības rīcībā esošo informāciju un ar lietu saistītos apstākļus, tika konstatēts: </w:t>
      </w:r>
    </w:p>
    <w:p w14:paraId="2E60216B" w14:textId="77777777" w:rsidR="0033599D" w:rsidRPr="0033599D" w:rsidRDefault="0033599D"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Saskaņā ar ierakstiem Rīgas rajona tiesas Ādažu pagasta zemesgrāmatas (turpmāk – zemesgrāmata) nodalījumā Nr. 100000598085 Zemes vienības (nekustamā īpašuma kad. Nr. </w:t>
      </w:r>
      <w:r w:rsidRPr="0033599D">
        <w:rPr>
          <w:rFonts w:ascii="Times New Roman" w:eastAsia="TimesNewRomanPSMT" w:hAnsi="Times New Roman"/>
          <w:szCs w:val="24"/>
        </w:rPr>
        <w:t>8044 012 0179</w:t>
      </w:r>
      <w:r w:rsidRPr="0033599D">
        <w:rPr>
          <w:rFonts w:ascii="Times New Roman" w:hAnsi="Times New Roman"/>
          <w:szCs w:val="24"/>
        </w:rPr>
        <w:t>) īpašnieks ir pašvaldība.</w:t>
      </w:r>
    </w:p>
    <w:p w14:paraId="38EECCC1" w14:textId="77777777" w:rsidR="0033599D" w:rsidRPr="0033599D" w:rsidRDefault="0033599D"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Uz Zemes vienības atrodas ēku (būvju) nekustamā īpašuma </w:t>
      </w:r>
      <w:proofErr w:type="spellStart"/>
      <w:r w:rsidRPr="0033599D">
        <w:rPr>
          <w:rFonts w:ascii="Times New Roman" w:hAnsi="Times New Roman"/>
          <w:szCs w:val="24"/>
        </w:rPr>
        <w:t>Katleru</w:t>
      </w:r>
      <w:proofErr w:type="spellEnd"/>
      <w:r w:rsidRPr="0033599D">
        <w:rPr>
          <w:rFonts w:ascii="Times New Roman" w:hAnsi="Times New Roman"/>
          <w:szCs w:val="24"/>
        </w:rPr>
        <w:t xml:space="preserve"> iela 7, </w:t>
      </w:r>
      <w:proofErr w:type="spellStart"/>
      <w:r w:rsidRPr="0033599D">
        <w:rPr>
          <w:rFonts w:ascii="Times New Roman" w:hAnsi="Times New Roman"/>
          <w:szCs w:val="24"/>
        </w:rPr>
        <w:t>Āņi</w:t>
      </w:r>
      <w:proofErr w:type="spellEnd"/>
      <w:r w:rsidRPr="0033599D">
        <w:rPr>
          <w:rFonts w:ascii="Times New Roman" w:hAnsi="Times New Roman"/>
          <w:szCs w:val="24"/>
        </w:rPr>
        <w:t xml:space="preserve">, Ādažu pag., Ādažu nov. (kad. Nr. 8044 512 0018), sastāvā </w:t>
      </w:r>
      <w:bookmarkStart w:id="3" w:name="_Hlk83137297"/>
      <w:r w:rsidRPr="0033599D">
        <w:rPr>
          <w:rFonts w:ascii="Times New Roman" w:hAnsi="Times New Roman"/>
          <w:szCs w:val="24"/>
        </w:rPr>
        <w:t xml:space="preserve">zemesgrāmatā reģistrēta dzīvojamā māja ar kadastra apzīmējumu </w:t>
      </w:r>
      <w:r w:rsidRPr="0033599D">
        <w:rPr>
          <w:rFonts w:ascii="Times New Roman" w:eastAsia="TimesNewRomanPSMT" w:hAnsi="Times New Roman"/>
          <w:szCs w:val="24"/>
        </w:rPr>
        <w:t>8044 012 0179</w:t>
      </w:r>
      <w:r w:rsidRPr="0033599D">
        <w:rPr>
          <w:rFonts w:ascii="Times New Roman" w:hAnsi="Times New Roman"/>
          <w:szCs w:val="24"/>
        </w:rPr>
        <w:t xml:space="preserve"> 001</w:t>
      </w:r>
      <w:bookmarkEnd w:id="3"/>
      <w:r w:rsidRPr="0033599D">
        <w:rPr>
          <w:rFonts w:ascii="Times New Roman" w:hAnsi="Times New Roman"/>
          <w:szCs w:val="24"/>
        </w:rPr>
        <w:t xml:space="preserve"> (turpmāk – Būve). Iesniedzēju īpašuma tiesība uz Būvi katram ½ (vienas otrās) domājamās daļas apmērā 23.02.2024. nostiprināta zemesgrāmatas nodalījumā Nr. 100000811696.</w:t>
      </w:r>
    </w:p>
    <w:p w14:paraId="3C31E703" w14:textId="28DBF869" w:rsidR="0033599D" w:rsidRPr="0033599D" w:rsidRDefault="0033599D"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Starp pašvaldību un </w:t>
      </w:r>
      <w:r w:rsidRPr="0033599D">
        <w:rPr>
          <w:rFonts w:ascii="Times New Roman" w:hAnsi="Times New Roman"/>
          <w:bCs/>
          <w:szCs w:val="24"/>
        </w:rPr>
        <w:t xml:space="preserve">Iesniedzējiem </w:t>
      </w:r>
      <w:r w:rsidRPr="0033599D">
        <w:rPr>
          <w:rFonts w:ascii="Times New Roman" w:hAnsi="Times New Roman"/>
          <w:szCs w:val="24"/>
        </w:rPr>
        <w:t>kā Būves īpašniekiem</w:t>
      </w:r>
      <w:r w:rsidR="00126C85">
        <w:rPr>
          <w:rFonts w:ascii="Times New Roman" w:hAnsi="Times New Roman"/>
          <w:szCs w:val="24"/>
        </w:rPr>
        <w:t xml:space="preserve"> ir </w:t>
      </w:r>
      <w:r w:rsidRPr="0033599D">
        <w:rPr>
          <w:rFonts w:ascii="Times New Roman" w:hAnsi="Times New Roman"/>
          <w:bCs/>
          <w:szCs w:val="24"/>
        </w:rPr>
        <w:t xml:space="preserve">noslēgts līgums ar katru </w:t>
      </w:r>
      <w:r w:rsidRPr="0033599D">
        <w:rPr>
          <w:rFonts w:ascii="Times New Roman" w:hAnsi="Times New Roman"/>
          <w:szCs w:val="24"/>
        </w:rPr>
        <w:t xml:space="preserve">par Zemes vienības ½ domājamās daļas nomu: ar </w:t>
      </w:r>
      <w:r w:rsidR="00E846D6">
        <w:rPr>
          <w:rFonts w:ascii="Times New Roman" w:hAnsi="Times New Roman"/>
          <w:bCs/>
        </w:rPr>
        <w:t>[..]</w:t>
      </w:r>
      <w:r w:rsidRPr="0033599D">
        <w:rPr>
          <w:rFonts w:ascii="Times New Roman" w:hAnsi="Times New Roman"/>
          <w:szCs w:val="24"/>
        </w:rPr>
        <w:t xml:space="preserve"> 18.07.2023. līgums</w:t>
      </w:r>
      <w:r w:rsidRPr="0033599D">
        <w:rPr>
          <w:rFonts w:ascii="Times New Roman" w:hAnsi="Times New Roman"/>
          <w:bCs/>
          <w:szCs w:val="24"/>
        </w:rPr>
        <w:t xml:space="preserve"> Nr. JUR 2023-07/777 un </w:t>
      </w:r>
      <w:r w:rsidRPr="0033599D">
        <w:rPr>
          <w:rFonts w:ascii="Times New Roman" w:hAnsi="Times New Roman"/>
          <w:szCs w:val="24"/>
        </w:rPr>
        <w:t xml:space="preserve">ar </w:t>
      </w:r>
      <w:r w:rsidR="00E846D6">
        <w:rPr>
          <w:rFonts w:ascii="Times New Roman" w:hAnsi="Times New Roman"/>
          <w:bCs/>
        </w:rPr>
        <w:t>[..]</w:t>
      </w:r>
      <w:r w:rsidRPr="0033599D">
        <w:rPr>
          <w:rFonts w:ascii="Times New Roman" w:hAnsi="Times New Roman"/>
          <w:szCs w:val="24"/>
        </w:rPr>
        <w:t xml:space="preserve"> 01.08.2023. līgums</w:t>
      </w:r>
      <w:r w:rsidRPr="0033599D">
        <w:rPr>
          <w:rFonts w:ascii="Times New Roman" w:hAnsi="Times New Roman"/>
          <w:bCs/>
          <w:szCs w:val="24"/>
        </w:rPr>
        <w:t xml:space="preserve"> Nr. JUR 2023-07/776  </w:t>
      </w:r>
      <w:r w:rsidRPr="0033599D">
        <w:rPr>
          <w:rFonts w:ascii="Times New Roman" w:hAnsi="Times New Roman"/>
          <w:szCs w:val="24"/>
        </w:rPr>
        <w:t xml:space="preserve">(turpmāk abi kopā – Līgums). Līguma darbības termiņš – 10 gadi no tā parakstīšanas dienas. Saskaņā ar pašvaldības Centrālās pārvaldes Grāmatvedības nodaļas sniegtajām ziņām Iesniedzējiem nav Zemes vienības nomas maksas parādu. </w:t>
      </w:r>
    </w:p>
    <w:p w14:paraId="6178269E" w14:textId="77777777" w:rsidR="0033599D" w:rsidRPr="0033599D" w:rsidRDefault="0033599D" w:rsidP="0033599D">
      <w:pPr>
        <w:pStyle w:val="BodyText"/>
        <w:numPr>
          <w:ilvl w:val="0"/>
          <w:numId w:val="3"/>
        </w:numPr>
        <w:rPr>
          <w:rFonts w:ascii="Times New Roman" w:hAnsi="Times New Roman"/>
          <w:szCs w:val="24"/>
        </w:rPr>
      </w:pPr>
      <w:r w:rsidRPr="0033599D">
        <w:rPr>
          <w:rFonts w:ascii="Times New Roman" w:hAnsi="Times New Roman"/>
          <w:szCs w:val="24"/>
        </w:rPr>
        <w:t>Saskaņā ar Nekustamā īpašuma valsts kadastra informācijas sistēmas datiem Zemes vienībai reģistrēts nekustamā īpašuma lietošanas mērķis “</w:t>
      </w:r>
      <w:r w:rsidRPr="0033599D">
        <w:rPr>
          <w:rFonts w:ascii="Times New Roman" w:eastAsia="Calibri" w:hAnsi="Times New Roman"/>
          <w:szCs w:val="24"/>
        </w:rPr>
        <w:t>Zeme, uz kuras galvenā saimnieciskā darbība ir lauksaimniecība”</w:t>
      </w:r>
      <w:r w:rsidRPr="0033599D">
        <w:rPr>
          <w:rFonts w:ascii="Times New Roman" w:hAnsi="Times New Roman"/>
          <w:szCs w:val="24"/>
        </w:rPr>
        <w:t xml:space="preserve"> (kods 0101</w:t>
      </w:r>
      <w:r w:rsidRPr="0033599D">
        <w:rPr>
          <w:rFonts w:ascii="Times New Roman" w:eastAsia="SimSun" w:hAnsi="Times New Roman"/>
          <w:szCs w:val="24"/>
        </w:rPr>
        <w:t xml:space="preserve">) un </w:t>
      </w:r>
      <w:r w:rsidRPr="0033599D">
        <w:rPr>
          <w:rFonts w:ascii="Times New Roman" w:hAnsi="Times New Roman"/>
          <w:szCs w:val="24"/>
        </w:rPr>
        <w:t>kadastrālā vērtība EUR 8561,-.</w:t>
      </w:r>
    </w:p>
    <w:p w14:paraId="596E7501" w14:textId="77777777" w:rsidR="0033599D" w:rsidRPr="0033599D" w:rsidRDefault="0033599D" w:rsidP="0033599D">
      <w:pPr>
        <w:pStyle w:val="BodyText"/>
        <w:numPr>
          <w:ilvl w:val="0"/>
          <w:numId w:val="3"/>
        </w:numPr>
        <w:spacing w:before="120"/>
        <w:rPr>
          <w:rFonts w:ascii="Times New Roman" w:hAnsi="Times New Roman"/>
          <w:szCs w:val="24"/>
        </w:rPr>
      </w:pPr>
      <w:r w:rsidRPr="0033599D">
        <w:rPr>
          <w:rFonts w:ascii="Times New Roman" w:hAnsi="Times New Roman"/>
          <w:szCs w:val="24"/>
        </w:rPr>
        <w:t xml:space="preserve">Ņemot vērā, ka Zemes vienība ir apbūvēta, kā arī, ievērojot </w:t>
      </w:r>
      <w:r w:rsidRPr="0033599D">
        <w:rPr>
          <w:rFonts w:ascii="Times New Roman" w:hAnsi="Times New Roman"/>
          <w:bCs/>
          <w:szCs w:val="24"/>
        </w:rPr>
        <w:t>pašvaldības teritorijas plānojumā tai norādīto plānoto (atļauto) izmantošanu,</w:t>
      </w:r>
      <w:r w:rsidRPr="0033599D">
        <w:rPr>
          <w:rFonts w:ascii="Times New Roman" w:hAnsi="Times New Roman"/>
          <w:szCs w:val="24"/>
          <w:lang w:eastAsia="zh-CN"/>
        </w:rPr>
        <w:t xml:space="preserve"> </w:t>
      </w:r>
      <w:r w:rsidRPr="0033599D">
        <w:rPr>
          <w:rFonts w:ascii="Times New Roman" w:hAnsi="Times New Roman"/>
          <w:szCs w:val="24"/>
        </w:rPr>
        <w:t xml:space="preserve">nekustamā īpašuma lietošanas mērķis ar atsevišķu domes lēmumu maināms </w:t>
      </w:r>
      <w:r w:rsidRPr="0033599D">
        <w:rPr>
          <w:rFonts w:ascii="Times New Roman" w:hAnsi="Times New Roman"/>
          <w:szCs w:val="24"/>
          <w:lang w:eastAsia="zh-CN"/>
        </w:rPr>
        <w:t xml:space="preserve">no </w:t>
      </w:r>
      <w:r w:rsidRPr="0033599D">
        <w:rPr>
          <w:rFonts w:ascii="Times New Roman" w:eastAsia="Calibri" w:hAnsi="Times New Roman"/>
          <w:szCs w:val="24"/>
        </w:rPr>
        <w:t xml:space="preserve">“Zeme, uz kuras galvenā saimnieciskā </w:t>
      </w:r>
      <w:r w:rsidRPr="0033599D">
        <w:rPr>
          <w:rFonts w:ascii="Times New Roman" w:eastAsia="Calibri" w:hAnsi="Times New Roman"/>
          <w:szCs w:val="24"/>
        </w:rPr>
        <w:lastRenderedPageBreak/>
        <w:t xml:space="preserve">darbība ir lauksaimniecība” (kods 0101) uz </w:t>
      </w:r>
      <w:r w:rsidRPr="0033599D">
        <w:rPr>
          <w:rFonts w:ascii="Times New Roman" w:hAnsi="Times New Roman"/>
          <w:szCs w:val="24"/>
          <w:lang w:eastAsia="zh-CN"/>
        </w:rPr>
        <w:t>dalīto mērķi</w:t>
      </w:r>
      <w:r w:rsidRPr="0033599D">
        <w:rPr>
          <w:rFonts w:ascii="Times New Roman" w:eastAsia="Calibri" w:hAnsi="Times New Roman"/>
          <w:szCs w:val="24"/>
        </w:rPr>
        <w:t xml:space="preserve">: “Individuālo dzīvojamo māju apbūve” (kods 0601) 3536 </w:t>
      </w:r>
      <w:r w:rsidRPr="0033599D">
        <w:rPr>
          <w:rFonts w:ascii="Times New Roman" w:hAnsi="Times New Roman"/>
          <w:szCs w:val="24"/>
          <w:lang w:eastAsia="zh-CN"/>
        </w:rPr>
        <w:t>m</w:t>
      </w:r>
      <w:r w:rsidRPr="0033599D">
        <w:rPr>
          <w:rFonts w:ascii="Times New Roman" w:hAnsi="Times New Roman"/>
          <w:szCs w:val="24"/>
          <w:vertAlign w:val="superscript"/>
          <w:lang w:eastAsia="zh-CN"/>
        </w:rPr>
        <w:t>2</w:t>
      </w:r>
      <w:r w:rsidRPr="0033599D">
        <w:rPr>
          <w:rFonts w:ascii="Times New Roman" w:hAnsi="Times New Roman"/>
          <w:szCs w:val="24"/>
          <w:lang w:eastAsia="zh-CN"/>
        </w:rPr>
        <w:t xml:space="preserve"> platībā un </w:t>
      </w:r>
      <w:r w:rsidRPr="0033599D">
        <w:rPr>
          <w:rFonts w:ascii="Times New Roman" w:eastAsia="Calibri" w:hAnsi="Times New Roman"/>
          <w:szCs w:val="24"/>
        </w:rPr>
        <w:t>“Dabas pamatnes, parki, zaļās zonas un citas rekreācijas nozīmes objektu teritorijas, ja tajās atļauta saimnieciskā darbība nav pieskaitāma pie kāda cita klasifikācijā norādīta lietošanas mērķa” (kods 0501) 5700 m</w:t>
      </w:r>
      <w:r w:rsidRPr="0033599D">
        <w:rPr>
          <w:rFonts w:ascii="Times New Roman" w:eastAsia="Calibri" w:hAnsi="Times New Roman"/>
          <w:szCs w:val="24"/>
          <w:vertAlign w:val="superscript"/>
        </w:rPr>
        <w:t xml:space="preserve">2 </w:t>
      </w:r>
      <w:r w:rsidRPr="0033599D">
        <w:rPr>
          <w:rFonts w:ascii="Times New Roman" w:eastAsia="Calibri" w:hAnsi="Times New Roman"/>
          <w:szCs w:val="24"/>
        </w:rPr>
        <w:t>platībā.</w:t>
      </w:r>
    </w:p>
    <w:p w14:paraId="7D8B9FFF" w14:textId="77777777" w:rsidR="0033599D" w:rsidRPr="0033599D" w:rsidRDefault="0033599D" w:rsidP="0033599D">
      <w:pPr>
        <w:pStyle w:val="BodyText"/>
        <w:numPr>
          <w:ilvl w:val="0"/>
          <w:numId w:val="3"/>
        </w:numPr>
        <w:spacing w:before="120"/>
        <w:rPr>
          <w:rFonts w:ascii="Times New Roman" w:eastAsia="Calibri" w:hAnsi="Times New Roman"/>
          <w:szCs w:val="24"/>
        </w:rPr>
      </w:pPr>
      <w:r w:rsidRPr="0033599D">
        <w:rPr>
          <w:rFonts w:ascii="Times New Roman" w:hAnsi="Times New Roman"/>
          <w:szCs w:val="24"/>
        </w:rPr>
        <w:t>Zemes vienības atsavināšanas jautājuma virzību noteic Publiskas personas mantas atsavināšanas likums (turpmāk – Likums):</w:t>
      </w:r>
    </w:p>
    <w:p w14:paraId="7085E468"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kura 1. panta 6. un 7. punkts noteic, ka n</w:t>
      </w:r>
      <w:r w:rsidRPr="0033599D">
        <w:rPr>
          <w:rFonts w:ascii="Times New Roman" w:hAnsi="Times New Roman" w:cs="Times New Roman"/>
          <w:bCs/>
        </w:rPr>
        <w:t>osacītā cena</w:t>
      </w:r>
      <w:r w:rsidRPr="0033599D">
        <w:rPr>
          <w:rFonts w:ascii="Times New Roman" w:hAnsi="Times New Roman" w:cs="Times New Roman"/>
        </w:rPr>
        <w:t xml:space="preserve"> ir nekustamā īpašuma vērtība, kas noteikta atbilstoši īpašuma vērtēšanas standartiem. </w:t>
      </w:r>
      <w:r w:rsidRPr="0033599D">
        <w:rPr>
          <w:rFonts w:ascii="Times New Roman" w:hAnsi="Times New Roman" w:cs="Times New Roman"/>
          <w:bCs/>
        </w:rPr>
        <w:t xml:space="preserve">Pārdošana par brīvu cenu </w:t>
      </w:r>
      <w:r w:rsidRPr="0033599D">
        <w:rPr>
          <w:rFonts w:ascii="Times New Roman" w:hAnsi="Times New Roman" w:cs="Times New Roman"/>
        </w:rPr>
        <w:t>ir mantas pārdošana par atsavinātāja noteiktu cenu, kas nav zemāka par nosacīto cenu;</w:t>
      </w:r>
    </w:p>
    <w:p w14:paraId="5B9863D7"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4. panta ceturtās daļas 3. punkts cita starpā nosaka, ka atsevišķos gadījumos publiskas personas nekustamā īpašuma atsavināšanu var ierosināt </w:t>
      </w:r>
      <w:r w:rsidRPr="0033599D">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33599D">
        <w:rPr>
          <w:rFonts w:ascii="Times New Roman" w:hAnsi="Times New Roman" w:cs="Times New Roman"/>
        </w:rPr>
        <w:t xml:space="preserve">; </w:t>
      </w:r>
    </w:p>
    <w:p w14:paraId="003B04E7"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E846D6">
          <w:rPr>
            <w:rStyle w:val="Hyperlink"/>
            <w:rFonts w:ascii="Times New Roman" w:hAnsi="Times New Roman" w:cs="Times New Roman"/>
            <w:color w:val="auto"/>
            <w:u w:val="none"/>
          </w:rPr>
          <w:t>4. panta</w:t>
        </w:r>
      </w:hyperlink>
      <w:r w:rsidRPr="0033599D">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7337C491"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3D7CE6CA"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33599D">
          <w:rPr>
            <w:rStyle w:val="Hyperlink"/>
            <w:rFonts w:ascii="Times New Roman" w:hAnsi="Times New Roman" w:cs="Times New Roman"/>
            <w:color w:val="auto"/>
            <w:u w:val="none"/>
          </w:rPr>
          <w:t>4. panta</w:t>
        </w:r>
      </w:hyperlink>
      <w:r w:rsidRPr="0033599D">
        <w:rPr>
          <w:rFonts w:ascii="Times New Roman" w:hAnsi="Times New Roman" w:cs="Times New Roman"/>
        </w:rPr>
        <w:t xml:space="preserve"> ceturtajā daļā minētā persona. Šajā gadījumā pārdošanas cena ir vienāda ar nosacīto cenu (</w:t>
      </w:r>
      <w:hyperlink r:id="rId10" w:anchor="p8" w:tgtFrame="_blank" w:history="1">
        <w:r w:rsidRPr="0033599D">
          <w:rPr>
            <w:rStyle w:val="Hyperlink"/>
            <w:rFonts w:ascii="Times New Roman" w:hAnsi="Times New Roman" w:cs="Times New Roman"/>
            <w:color w:val="auto"/>
            <w:u w:val="none"/>
          </w:rPr>
          <w:t>8. pants</w:t>
        </w:r>
      </w:hyperlink>
      <w:r w:rsidRPr="0033599D">
        <w:rPr>
          <w:rFonts w:ascii="Times New Roman" w:hAnsi="Times New Roman" w:cs="Times New Roman"/>
        </w:rPr>
        <w:t>);</w:t>
      </w:r>
    </w:p>
    <w:p w14:paraId="7BAE9BD6" w14:textId="77777777" w:rsidR="0033599D" w:rsidRPr="0033599D" w:rsidRDefault="0033599D"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749D5361" w14:textId="77777777" w:rsidR="0033599D" w:rsidRPr="0033599D" w:rsidRDefault="0033599D" w:rsidP="0033599D">
      <w:pPr>
        <w:pStyle w:val="ListParagraph"/>
        <w:numPr>
          <w:ilvl w:val="1"/>
          <w:numId w:val="3"/>
        </w:numPr>
        <w:autoSpaceDE w:val="0"/>
        <w:autoSpaceDN w:val="0"/>
        <w:adjustRightInd w:val="0"/>
        <w:spacing w:before="120"/>
        <w:ind w:left="851" w:hanging="425"/>
        <w:contextualSpacing w:val="0"/>
        <w:jc w:val="both"/>
        <w:rPr>
          <w:rFonts w:ascii="Times New Roman" w:hAnsi="Times New Roman"/>
          <w:sz w:val="24"/>
          <w:szCs w:val="24"/>
        </w:rPr>
      </w:pPr>
      <w:r w:rsidRPr="0033599D">
        <w:rPr>
          <w:rFonts w:ascii="Times New Roman" w:hAnsi="Times New Roman"/>
          <w:sz w:val="24"/>
          <w:szCs w:val="24"/>
        </w:rPr>
        <w:t xml:space="preserve">kura Pārejas noteikumu 11. punktā noteikts, ka līdz brīdim, kad spēku zaudē </w:t>
      </w:r>
      <w:hyperlink r:id="rId11" w:tgtFrame="_blank" w:history="1">
        <w:r w:rsidRPr="0033599D">
          <w:rPr>
            <w:rStyle w:val="Hyperlink"/>
            <w:rFonts w:ascii="Times New Roman" w:hAnsi="Times New Roman"/>
            <w:color w:val="auto"/>
            <w:sz w:val="24"/>
            <w:szCs w:val="24"/>
            <w:u w:val="none"/>
          </w:rPr>
          <w:t>Valsts un pašvaldību īpašuma privatizācijas un privatizācijas sertifikātu izmantošanas pabeigšanas likums</w:t>
        </w:r>
      </w:hyperlink>
      <w:r w:rsidRPr="0033599D">
        <w:rPr>
          <w:rFonts w:ascii="Times New Roman" w:hAnsi="Times New Roman"/>
          <w:sz w:val="24"/>
          <w:szCs w:val="24"/>
        </w:rPr>
        <w:t>, atsavināmā apbūvētā zemesgabala nosacītā cena nedrīkst būt zemāka par attiecīgā zemesgabala kadastrālo vērtību.</w:t>
      </w:r>
    </w:p>
    <w:p w14:paraId="5294AD25" w14:textId="77777777" w:rsidR="0033599D" w:rsidRPr="0033599D" w:rsidRDefault="0033599D" w:rsidP="0033599D">
      <w:pPr>
        <w:pStyle w:val="ListParagraph"/>
        <w:numPr>
          <w:ilvl w:val="0"/>
          <w:numId w:val="3"/>
        </w:numPr>
        <w:autoSpaceDE w:val="0"/>
        <w:autoSpaceDN w:val="0"/>
        <w:adjustRightInd w:val="0"/>
        <w:spacing w:before="120"/>
        <w:contextualSpacing w:val="0"/>
        <w:jc w:val="both"/>
        <w:rPr>
          <w:rFonts w:ascii="Times New Roman" w:hAnsi="Times New Roman"/>
          <w:sz w:val="24"/>
          <w:szCs w:val="24"/>
        </w:rPr>
      </w:pPr>
      <w:r w:rsidRPr="0033599D">
        <w:rPr>
          <w:rFonts w:ascii="Times New Roman" w:hAnsi="Times New Roman"/>
          <w:sz w:val="24"/>
          <w:szCs w:val="24"/>
        </w:rPr>
        <w:t>Zemes vienības novērtēšanai ir lietderīgi pieaicināt vienu sertificētu vērtētāju, kura pakalpojuma izmaksas lēšamas līdz EUR 300,-, kas apmaksājamas no pašvaldības Centrālās pārvaldes Nekustamā īpašuma nodaļas</w:t>
      </w:r>
      <w:r w:rsidRPr="0033599D">
        <w:rPr>
          <w:rFonts w:ascii="Times New Roman" w:hAnsi="Times New Roman"/>
          <w:bCs/>
          <w:iCs/>
          <w:color w:val="000000"/>
          <w:sz w:val="24"/>
          <w:szCs w:val="24"/>
          <w:lang w:eastAsia="lv-LV"/>
        </w:rPr>
        <w:t xml:space="preserve"> budžeta tāmes līdzekļiem</w:t>
      </w:r>
      <w:r w:rsidRPr="0033599D">
        <w:rPr>
          <w:rFonts w:ascii="Times New Roman" w:hAnsi="Times New Roman"/>
          <w:sz w:val="24"/>
          <w:szCs w:val="24"/>
        </w:rPr>
        <w:t>.</w:t>
      </w:r>
    </w:p>
    <w:p w14:paraId="2CC3367D" w14:textId="4AA8BC65" w:rsidR="0033599D" w:rsidRPr="0033599D" w:rsidRDefault="0033599D" w:rsidP="0033599D">
      <w:pPr>
        <w:spacing w:before="120"/>
        <w:jc w:val="both"/>
        <w:rPr>
          <w:rFonts w:ascii="Times New Roman" w:hAnsi="Times New Roman" w:cs="Times New Roman"/>
        </w:rPr>
      </w:pPr>
      <w:r w:rsidRPr="0033599D">
        <w:rPr>
          <w:rFonts w:ascii="Times New Roman" w:hAnsi="Times New Roman" w:cs="Times New Roman"/>
        </w:rPr>
        <w:t>Pašvaldības dome secina, ka Likuma 4. panta ceturtās daļas 4. punkta prasībām atbilstošas personas – Iesniedzēji</w:t>
      </w:r>
      <w:r w:rsidR="00EF7C2D">
        <w:rPr>
          <w:rFonts w:ascii="Times New Roman" w:hAnsi="Times New Roman" w:cs="Times New Roman"/>
        </w:rPr>
        <w:t>,</w:t>
      </w:r>
      <w:r w:rsidRPr="0033599D">
        <w:rPr>
          <w:rFonts w:ascii="Times New Roman" w:hAnsi="Times New Roman" w:cs="Times New Roman"/>
        </w:rPr>
        <w:t xml:space="preserve"> ir iesnieguši atsavināšanas ierosinājumu par atvasinātai publiskai personai – pašvaldībai</w:t>
      </w:r>
      <w:r w:rsidR="00EF7C2D">
        <w:rPr>
          <w:rFonts w:ascii="Times New Roman" w:hAnsi="Times New Roman" w:cs="Times New Roman"/>
        </w:rPr>
        <w:t>,</w:t>
      </w:r>
      <w:r w:rsidRPr="0033599D">
        <w:rPr>
          <w:rFonts w:ascii="Times New Roman" w:hAnsi="Times New Roman" w:cs="Times New Roman"/>
        </w:rPr>
        <w:t xml:space="preserve"> piederošu apbūvētu zemesgabalu </w:t>
      </w:r>
      <w:proofErr w:type="spellStart"/>
      <w:r w:rsidRPr="0033599D">
        <w:rPr>
          <w:rFonts w:ascii="Times New Roman" w:hAnsi="Times New Roman" w:cs="Times New Roman"/>
        </w:rPr>
        <w:t>Katleru</w:t>
      </w:r>
      <w:proofErr w:type="spellEnd"/>
      <w:r w:rsidRPr="0033599D">
        <w:rPr>
          <w:rFonts w:ascii="Times New Roman" w:hAnsi="Times New Roman" w:cs="Times New Roman"/>
        </w:rPr>
        <w:t xml:space="preserve"> iela 7, </w:t>
      </w:r>
      <w:proofErr w:type="spellStart"/>
      <w:r w:rsidRPr="0033599D">
        <w:rPr>
          <w:rFonts w:ascii="Times New Roman" w:hAnsi="Times New Roman" w:cs="Times New Roman"/>
        </w:rPr>
        <w:t>Āņi</w:t>
      </w:r>
      <w:proofErr w:type="spellEnd"/>
      <w:r w:rsidRPr="0033599D">
        <w:rPr>
          <w:rFonts w:ascii="Times New Roman" w:hAnsi="Times New Roman" w:cs="Times New Roman"/>
        </w:rPr>
        <w:t xml:space="preserve">, Ādažu pag., Ādažu nov. (zemes vienības kadastra apzīmējums 8044 012 0179). </w:t>
      </w:r>
    </w:p>
    <w:p w14:paraId="580E2F47" w14:textId="340EC04C" w:rsidR="0033599D" w:rsidRPr="0033599D" w:rsidRDefault="0033599D" w:rsidP="0033599D">
      <w:pPr>
        <w:spacing w:before="120"/>
        <w:jc w:val="both"/>
        <w:rPr>
          <w:rFonts w:ascii="Times New Roman" w:hAnsi="Times New Roman" w:cs="Times New Roman"/>
        </w:rPr>
      </w:pPr>
      <w:r w:rsidRPr="0033599D">
        <w:rPr>
          <w:rFonts w:ascii="Times New Roman" w:hAnsi="Times New Roman" w:cs="Times New Roman"/>
        </w:rPr>
        <w:t>Līdz ar t</w:t>
      </w:r>
      <w:r w:rsidR="00126C85">
        <w:rPr>
          <w:rFonts w:ascii="Times New Roman" w:hAnsi="Times New Roman" w:cs="Times New Roman"/>
        </w:rPr>
        <w:t>o</w:t>
      </w:r>
      <w:r w:rsidRPr="0033599D">
        <w:rPr>
          <w:rFonts w:ascii="Times New Roman" w:hAnsi="Times New Roman" w:cs="Times New Roman"/>
        </w:rPr>
        <w:t xml:space="preserve"> atbilstoši Likumam Zemes vienība nav izmantojama pašvaldības funkciju izpildei un ir atsavināma Iesniedzējiem kā </w:t>
      </w:r>
      <w:r w:rsidRPr="0033599D">
        <w:rPr>
          <w:rFonts w:ascii="Times New Roman" w:hAnsi="Times New Roman" w:cs="Times New Roman"/>
          <w:shd w:val="clear" w:color="auto" w:fill="FFFFFF"/>
        </w:rPr>
        <w:t>zemesgrāmatā ierakstītas Būves, kas atrodas uz Zemes vienības, īpašniekiem.</w:t>
      </w:r>
      <w:r w:rsidRPr="0033599D">
        <w:rPr>
          <w:rFonts w:ascii="Times New Roman" w:hAnsi="Times New Roman" w:cs="Times New Roman"/>
        </w:rPr>
        <w:t xml:space="preserve"> </w:t>
      </w:r>
    </w:p>
    <w:p w14:paraId="333896C7" w14:textId="77777777" w:rsidR="00564CA6" w:rsidRPr="00564CA6" w:rsidRDefault="0033599D" w:rsidP="0033599D">
      <w:pPr>
        <w:spacing w:after="120"/>
        <w:jc w:val="both"/>
        <w:rPr>
          <w:rFonts w:ascii="Times New Roman" w:hAnsi="Times New Roman" w:cs="Times New Roman"/>
        </w:rPr>
      </w:pPr>
      <w:r w:rsidRPr="0033599D">
        <w:rPr>
          <w:rFonts w:ascii="Times New Roman" w:hAnsi="Times New Roman" w:cs="Times New Roman"/>
        </w:rPr>
        <w:lastRenderedPageBreak/>
        <w:t>Pamatojoties uz Pašvaldību likuma 10. panta pirmās daļas 16. punktu, 73. panta ceturto daļu</w:t>
      </w:r>
      <w:r w:rsidRPr="0033599D">
        <w:rPr>
          <w:rFonts w:ascii="Times New Roman" w:hAnsi="Times New Roman" w:cs="Times New Roman"/>
          <w:lang w:eastAsia="lv-LV"/>
        </w:rPr>
        <w:t xml:space="preserve">, </w:t>
      </w:r>
      <w:r w:rsidRPr="0033599D">
        <w:rPr>
          <w:rFonts w:ascii="Times New Roman" w:hAnsi="Times New Roman" w:cs="Times New Roman"/>
        </w:rPr>
        <w:t>Publiskas personas mantas atsavināšanas likuma 4. panta ceturtās daļas 3. punktu, 5. panta pirmo, ceturto un piekto daļu, 8. panta otro, trešo, sesto un septīto daļu</w:t>
      </w:r>
      <w:r w:rsidRPr="0033599D">
        <w:rPr>
          <w:rFonts w:ascii="Times New Roman" w:hAnsi="Times New Roman" w:cs="Times New Roman"/>
          <w:iCs/>
        </w:rPr>
        <w:t xml:space="preserve">, 37. panta pirmās daļas 4. punktu, 44. panta pirmo un ceturto daļu, kā arī domes </w:t>
      </w:r>
      <w:r w:rsidRPr="0033599D">
        <w:rPr>
          <w:rFonts w:ascii="Times New Roman" w:eastAsia="Times New Roman" w:hAnsi="Times New Roman" w:cs="Times New Roman"/>
          <w:lang w:eastAsia="lv-LV"/>
        </w:rPr>
        <w:t>Finanšu komitejas 20.03.2024.</w:t>
      </w:r>
      <w:r w:rsidRPr="0033599D">
        <w:rPr>
          <w:rFonts w:ascii="Times New Roman" w:hAnsi="Times New Roman" w:cs="Times New Roman"/>
        </w:rPr>
        <w:t xml:space="preserve"> atzinumu</w:t>
      </w:r>
      <w:r w:rsidRPr="0033599D">
        <w:rPr>
          <w:rFonts w:ascii="Times New Roman" w:hAnsi="Times New Roman" w:cs="Times New Roman"/>
          <w:iCs/>
        </w:rPr>
        <w:t xml:space="preserve">, </w:t>
      </w:r>
      <w:r w:rsidRPr="0033599D">
        <w:rPr>
          <w:rFonts w:ascii="Times New Roman" w:hAnsi="Times New Roman" w:cs="Times New Roman"/>
        </w:rPr>
        <w:t>Ādažu novada pašvaldības dome</w:t>
      </w:r>
    </w:p>
    <w:p w14:paraId="1CFD1DEC" w14:textId="77777777" w:rsidR="00564CA6" w:rsidRPr="00564CA6" w:rsidRDefault="0033599D" w:rsidP="00BB16A4">
      <w:pPr>
        <w:spacing w:after="120"/>
        <w:jc w:val="center"/>
        <w:rPr>
          <w:rFonts w:ascii="Times New Roman" w:hAnsi="Times New Roman" w:cs="Times New Roman"/>
          <w:b/>
        </w:rPr>
      </w:pPr>
      <w:r w:rsidRPr="00564CA6">
        <w:rPr>
          <w:rFonts w:ascii="Times New Roman" w:hAnsi="Times New Roman" w:cs="Times New Roman"/>
          <w:b/>
        </w:rPr>
        <w:t>NOLEMJ:</w:t>
      </w:r>
    </w:p>
    <w:p w14:paraId="3571A11B" w14:textId="7A4D0E77" w:rsidR="0033599D" w:rsidRPr="0033599D" w:rsidRDefault="0033599D" w:rsidP="0033599D">
      <w:pPr>
        <w:numPr>
          <w:ilvl w:val="0"/>
          <w:numId w:val="4"/>
        </w:numPr>
        <w:spacing w:before="120"/>
        <w:ind w:left="425" w:hanging="425"/>
        <w:jc w:val="both"/>
        <w:rPr>
          <w:rFonts w:ascii="Times New Roman" w:hAnsi="Times New Roman" w:cs="Times New Roman"/>
        </w:rPr>
      </w:pPr>
      <w:r w:rsidRPr="0033599D">
        <w:rPr>
          <w:rFonts w:ascii="Times New Roman" w:hAnsi="Times New Roman" w:cs="Times New Roman"/>
        </w:rPr>
        <w:t xml:space="preserve">Atļaut atsavināt Ādažu novada pašvaldībai piederošo nekustamo īpašumu – apbūvētu zemesgabalu 0,9236 ha platībā ar zemes vienības kadastra apzīmējumu 8044 012 0179 </w:t>
      </w:r>
      <w:proofErr w:type="spellStart"/>
      <w:r w:rsidRPr="0033599D">
        <w:rPr>
          <w:rFonts w:ascii="Times New Roman" w:hAnsi="Times New Roman" w:cs="Times New Roman"/>
        </w:rPr>
        <w:t>Katleru</w:t>
      </w:r>
      <w:proofErr w:type="spellEnd"/>
      <w:r w:rsidRPr="0033599D">
        <w:rPr>
          <w:rFonts w:ascii="Times New Roman" w:hAnsi="Times New Roman" w:cs="Times New Roman"/>
        </w:rPr>
        <w:t xml:space="preserve"> iela 7, </w:t>
      </w:r>
      <w:proofErr w:type="spellStart"/>
      <w:r w:rsidRPr="0033599D">
        <w:rPr>
          <w:rFonts w:ascii="Times New Roman" w:hAnsi="Times New Roman" w:cs="Times New Roman"/>
        </w:rPr>
        <w:t>Āņi</w:t>
      </w:r>
      <w:proofErr w:type="spellEnd"/>
      <w:r w:rsidRPr="0033599D">
        <w:rPr>
          <w:rFonts w:ascii="Times New Roman" w:hAnsi="Times New Roman" w:cs="Times New Roman"/>
        </w:rPr>
        <w:t xml:space="preserve">, Ādažu pag., Ādažu nov., pārdodot par brīvu cenu uz zemesgabala esošo, zemesgrāmatā ierakstīto ēku (būvju) īpašniekiem katram ½ (vienas otrās) domājamās daļas apmērā: </w:t>
      </w:r>
      <w:r w:rsidR="00E846D6">
        <w:rPr>
          <w:rFonts w:ascii="Times New Roman" w:hAnsi="Times New Roman" w:cs="Times New Roman"/>
          <w:bCs/>
        </w:rPr>
        <w:t>[..]</w:t>
      </w:r>
      <w:r w:rsidRPr="0033599D">
        <w:rPr>
          <w:rFonts w:ascii="Times New Roman" w:hAnsi="Times New Roman" w:cs="Times New Roman"/>
        </w:rPr>
        <w:t xml:space="preserve">, personas kods </w:t>
      </w:r>
      <w:r w:rsidR="00E846D6">
        <w:rPr>
          <w:rFonts w:ascii="Times New Roman" w:hAnsi="Times New Roman" w:cs="Times New Roman"/>
          <w:bCs/>
        </w:rPr>
        <w:t>[..]</w:t>
      </w:r>
      <w:r w:rsidRPr="0033599D">
        <w:rPr>
          <w:rFonts w:ascii="Times New Roman" w:hAnsi="Times New Roman" w:cs="Times New Roman"/>
        </w:rPr>
        <w:t xml:space="preserve">, deklarētā adrese: </w:t>
      </w:r>
      <w:r w:rsidR="00E846D6">
        <w:rPr>
          <w:rFonts w:ascii="Times New Roman" w:hAnsi="Times New Roman" w:cs="Times New Roman"/>
          <w:bCs/>
        </w:rPr>
        <w:t>[..]</w:t>
      </w:r>
      <w:r w:rsidRPr="0033599D">
        <w:rPr>
          <w:rFonts w:ascii="Times New Roman" w:hAnsi="Times New Roman" w:cs="Times New Roman"/>
        </w:rPr>
        <w:t xml:space="preserve">, un </w:t>
      </w:r>
      <w:bookmarkStart w:id="4" w:name="_Hlk57211377"/>
      <w:r w:rsidR="00E846D6">
        <w:rPr>
          <w:rFonts w:ascii="Times New Roman" w:hAnsi="Times New Roman" w:cs="Times New Roman"/>
          <w:bCs/>
        </w:rPr>
        <w:t>[..]</w:t>
      </w:r>
      <w:r w:rsidRPr="0033599D">
        <w:rPr>
          <w:rFonts w:ascii="Times New Roman" w:hAnsi="Times New Roman" w:cs="Times New Roman"/>
        </w:rPr>
        <w:t xml:space="preserve">, personas kods </w:t>
      </w:r>
      <w:r w:rsidR="00E846D6">
        <w:rPr>
          <w:rFonts w:ascii="Times New Roman" w:hAnsi="Times New Roman" w:cs="Times New Roman"/>
          <w:bCs/>
        </w:rPr>
        <w:t>[..]</w:t>
      </w:r>
      <w:r w:rsidRPr="0033599D">
        <w:rPr>
          <w:rFonts w:ascii="Times New Roman" w:hAnsi="Times New Roman" w:cs="Times New Roman"/>
        </w:rPr>
        <w:t xml:space="preserve">, deklarētā adrese: </w:t>
      </w:r>
      <w:r w:rsidR="00E846D6">
        <w:rPr>
          <w:rFonts w:ascii="Times New Roman" w:hAnsi="Times New Roman" w:cs="Times New Roman"/>
          <w:bCs/>
        </w:rPr>
        <w:t>[..]</w:t>
      </w:r>
      <w:r w:rsidRPr="0033599D">
        <w:rPr>
          <w:rFonts w:ascii="Times New Roman" w:hAnsi="Times New Roman" w:cs="Times New Roman"/>
        </w:rPr>
        <w:t xml:space="preserve">. </w:t>
      </w:r>
    </w:p>
    <w:p w14:paraId="633E4F64" w14:textId="77777777" w:rsidR="0033599D" w:rsidRPr="0033599D" w:rsidRDefault="0033599D" w:rsidP="0033599D">
      <w:pPr>
        <w:pStyle w:val="naisf"/>
        <w:numPr>
          <w:ilvl w:val="0"/>
          <w:numId w:val="4"/>
        </w:numPr>
        <w:suppressAutoHyphens/>
        <w:spacing w:before="120" w:after="0"/>
        <w:ind w:left="425" w:hanging="425"/>
        <w:rPr>
          <w:lang w:val="lv-LV"/>
        </w:rPr>
      </w:pPr>
      <w:bookmarkStart w:id="5" w:name="_Hlk97823264"/>
      <w:bookmarkEnd w:id="4"/>
      <w:r w:rsidRPr="0033599D">
        <w:rPr>
          <w:lang w:val="lv-LV"/>
        </w:rPr>
        <w:t>Pašvaldības Centrālās pārvaldes Nekustamā īpašuma nodaļai organizēt 1. punktā norādītā nekustamā īpašuma novērtēšanu, pieaicinot vienu sertificētu vērtētāju</w:t>
      </w:r>
      <w:r w:rsidRPr="0033599D">
        <w:rPr>
          <w:bCs/>
          <w:iCs/>
          <w:lang w:val="lv-LV" w:eastAsia="lv-LV"/>
        </w:rPr>
        <w:t>.</w:t>
      </w:r>
    </w:p>
    <w:bookmarkEnd w:id="5"/>
    <w:p w14:paraId="68788D36" w14:textId="77777777" w:rsidR="0033599D" w:rsidRPr="0033599D" w:rsidRDefault="0033599D" w:rsidP="0033599D">
      <w:pPr>
        <w:pStyle w:val="naisf"/>
        <w:numPr>
          <w:ilvl w:val="0"/>
          <w:numId w:val="4"/>
        </w:numPr>
        <w:suppressAutoHyphens/>
        <w:spacing w:before="120" w:after="0"/>
        <w:ind w:left="425" w:hanging="425"/>
        <w:rPr>
          <w:lang w:val="lv-LV"/>
        </w:rPr>
      </w:pPr>
      <w:r w:rsidRPr="0033599D">
        <w:rPr>
          <w:lang w:val="lv-LV"/>
        </w:rPr>
        <w:t>Pašvaldības mantas iznomāšanas un atsavināšanas</w:t>
      </w:r>
      <w:r w:rsidRPr="0033599D">
        <w:rPr>
          <w:b/>
          <w:bCs/>
          <w:lang w:val="lv-LV"/>
        </w:rPr>
        <w:t xml:space="preserve"> </w:t>
      </w:r>
      <w:r w:rsidRPr="0033599D">
        <w:rPr>
          <w:lang w:val="lv-LV"/>
        </w:rPr>
        <w:t>komisijai 2 (divu) mēnešu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73CE414E" w14:textId="77777777" w:rsidR="0033599D" w:rsidRPr="0033599D" w:rsidRDefault="0033599D" w:rsidP="0033599D">
      <w:pPr>
        <w:pStyle w:val="naisf"/>
        <w:numPr>
          <w:ilvl w:val="0"/>
          <w:numId w:val="4"/>
        </w:numPr>
        <w:suppressAutoHyphens/>
        <w:spacing w:before="120" w:after="0"/>
        <w:ind w:left="425" w:hanging="425"/>
        <w:rPr>
          <w:lang w:val="lv-LV"/>
        </w:rPr>
      </w:pPr>
      <w:r w:rsidRPr="0033599D">
        <w:rPr>
          <w:lang w:val="lv-LV"/>
        </w:rPr>
        <w:t>Sertificēta vērtētāja pakalpojumu apmaksāt no pašvaldības Centrālās pārvaldes Nekustamā īpašuma nodaļas</w:t>
      </w:r>
      <w:r w:rsidRPr="0033599D">
        <w:rPr>
          <w:bCs/>
          <w:iCs/>
          <w:lang w:val="lv-LV" w:eastAsia="lv-LV"/>
        </w:rPr>
        <w:t xml:space="preserve"> budžeta tāmes līdzekļiem</w:t>
      </w:r>
      <w:r w:rsidRPr="0033599D">
        <w:rPr>
          <w:lang w:val="lv-LV"/>
        </w:rPr>
        <w:t>.</w:t>
      </w:r>
    </w:p>
    <w:p w14:paraId="4AAC54BB" w14:textId="77777777" w:rsidR="00564CA6" w:rsidRPr="0033599D" w:rsidRDefault="0033599D" w:rsidP="0033599D">
      <w:pPr>
        <w:pStyle w:val="ListParagraph"/>
        <w:widowControl w:val="0"/>
        <w:numPr>
          <w:ilvl w:val="0"/>
          <w:numId w:val="4"/>
        </w:numPr>
        <w:shd w:val="clear" w:color="auto" w:fill="FFFFFF"/>
        <w:tabs>
          <w:tab w:val="left" w:pos="1985"/>
        </w:tabs>
        <w:autoSpaceDE w:val="0"/>
        <w:autoSpaceDN w:val="0"/>
        <w:adjustRightInd w:val="0"/>
        <w:spacing w:before="120"/>
        <w:contextualSpacing w:val="0"/>
        <w:jc w:val="both"/>
        <w:rPr>
          <w:rFonts w:ascii="Times New Roman" w:hAnsi="Times New Roman"/>
          <w:sz w:val="24"/>
          <w:szCs w:val="24"/>
        </w:rPr>
      </w:pPr>
      <w:r w:rsidRPr="0033599D">
        <w:rPr>
          <w:rFonts w:ascii="Times New Roman" w:hAnsi="Times New Roman"/>
          <w:sz w:val="24"/>
          <w:szCs w:val="24"/>
        </w:rPr>
        <w:t>Pašvaldības izpilddirektora vietniecei organizēt lēmuma izpildes kontroli.</w:t>
      </w:r>
    </w:p>
    <w:p w14:paraId="503B6C77" w14:textId="77777777" w:rsidR="00564CA6" w:rsidRDefault="00564CA6" w:rsidP="00BB16A4">
      <w:pPr>
        <w:jc w:val="both"/>
        <w:rPr>
          <w:rFonts w:ascii="Times New Roman" w:hAnsi="Times New Roman" w:cs="Times New Roman"/>
        </w:rPr>
      </w:pPr>
    </w:p>
    <w:p w14:paraId="12BCE59A" w14:textId="77777777" w:rsidR="00BB16A4" w:rsidRPr="00564CA6" w:rsidRDefault="00BB16A4" w:rsidP="00BB16A4">
      <w:pPr>
        <w:jc w:val="both"/>
        <w:rPr>
          <w:rFonts w:ascii="Times New Roman" w:hAnsi="Times New Roman" w:cs="Times New Roman"/>
        </w:rPr>
      </w:pPr>
    </w:p>
    <w:p w14:paraId="73C10CA6" w14:textId="77777777" w:rsidR="00564CA6" w:rsidRDefault="0033599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00F35FD" w14:textId="77777777" w:rsidR="00147221" w:rsidRDefault="00147221" w:rsidP="00BB16A4">
      <w:pPr>
        <w:jc w:val="both"/>
        <w:rPr>
          <w:rFonts w:ascii="Times New Roman" w:hAnsi="Times New Roman" w:cs="Times New Roman"/>
          <w:noProof/>
        </w:rPr>
      </w:pPr>
    </w:p>
    <w:p w14:paraId="72970426" w14:textId="77777777" w:rsidR="00147221" w:rsidRPr="00147221" w:rsidRDefault="0033599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6870C75" w14:textId="77777777" w:rsidR="00564CA6" w:rsidRPr="00564CA6" w:rsidRDefault="0033599D" w:rsidP="00564CA6">
      <w:pPr>
        <w:jc w:val="both"/>
        <w:rPr>
          <w:rFonts w:ascii="Times New Roman" w:hAnsi="Times New Roman" w:cs="Times New Roman"/>
        </w:rPr>
      </w:pPr>
      <w:r w:rsidRPr="00564CA6">
        <w:rPr>
          <w:rFonts w:ascii="Times New Roman" w:hAnsi="Times New Roman" w:cs="Times New Roman"/>
        </w:rPr>
        <w:t>__________________________</w:t>
      </w:r>
    </w:p>
    <w:p w14:paraId="25F5B8A6" w14:textId="77777777" w:rsidR="00564CA6" w:rsidRPr="00564CA6" w:rsidRDefault="0033599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EB99178" w14:textId="77777777" w:rsidR="0033599D" w:rsidRDefault="0033599D" w:rsidP="0033599D">
      <w:pPr>
        <w:autoSpaceDE w:val="0"/>
        <w:autoSpaceDN w:val="0"/>
        <w:adjustRightInd w:val="0"/>
        <w:rPr>
          <w:lang w:eastAsia="lv-LV"/>
        </w:rPr>
      </w:pPr>
      <w:bookmarkStart w:id="6" w:name="_Hlk159951505"/>
    </w:p>
    <w:p w14:paraId="100E8848" w14:textId="2B30845F" w:rsidR="0033599D" w:rsidRPr="0033599D" w:rsidRDefault="0033599D" w:rsidP="0033599D">
      <w:pPr>
        <w:autoSpaceDE w:val="0"/>
        <w:autoSpaceDN w:val="0"/>
        <w:adjustRightInd w:val="0"/>
        <w:rPr>
          <w:rFonts w:ascii="Times New Roman" w:hAnsi="Times New Roman" w:cs="Times New Roman"/>
          <w:lang w:eastAsia="lv-LV"/>
        </w:rPr>
      </w:pPr>
      <w:r w:rsidRPr="0033599D">
        <w:rPr>
          <w:rFonts w:ascii="Times New Roman" w:hAnsi="Times New Roman" w:cs="Times New Roman"/>
          <w:lang w:eastAsia="lv-LV"/>
        </w:rPr>
        <w:t xml:space="preserve">Iesniedzējiem –  uz e-pastu: </w:t>
      </w:r>
      <w:bookmarkEnd w:id="6"/>
      <w:r w:rsidR="00E846D6">
        <w:rPr>
          <w:rFonts w:ascii="Times New Roman" w:hAnsi="Times New Roman" w:cs="Times New Roman"/>
          <w:bCs/>
        </w:rPr>
        <w:t>[..]</w:t>
      </w:r>
      <w:r w:rsidR="00E846D6" w:rsidRPr="00E846D6">
        <w:rPr>
          <w:rStyle w:val="Hyperlink"/>
          <w:rFonts w:ascii="Times New Roman" w:hAnsi="Times New Roman" w:cs="Times New Roman"/>
          <w:u w:val="none"/>
        </w:rPr>
        <w:t xml:space="preserve"> </w:t>
      </w:r>
      <w:r w:rsidRPr="0033599D">
        <w:rPr>
          <w:rStyle w:val="Hyperlink"/>
          <w:rFonts w:ascii="Times New Roman" w:hAnsi="Times New Roman" w:cs="Times New Roman"/>
          <w:color w:val="auto"/>
          <w:u w:val="none"/>
        </w:rPr>
        <w:t xml:space="preserve">un </w:t>
      </w:r>
      <w:r w:rsidR="00E846D6">
        <w:rPr>
          <w:rFonts w:ascii="Times New Roman" w:hAnsi="Times New Roman" w:cs="Times New Roman"/>
          <w:bCs/>
        </w:rPr>
        <w:t>[..]</w:t>
      </w:r>
    </w:p>
    <w:p w14:paraId="188EE3E9" w14:textId="77777777" w:rsidR="0033599D" w:rsidRPr="0033599D" w:rsidRDefault="0033599D" w:rsidP="0033599D">
      <w:pPr>
        <w:rPr>
          <w:rFonts w:ascii="Times New Roman" w:hAnsi="Times New Roman" w:cs="Times New Roman"/>
        </w:rPr>
      </w:pPr>
      <w:bookmarkStart w:id="7" w:name="_Hlk159951518"/>
      <w:r w:rsidRPr="0033599D">
        <w:rPr>
          <w:rFonts w:ascii="Times New Roman" w:hAnsi="Times New Roman" w:cs="Times New Roman"/>
        </w:rPr>
        <w:t xml:space="preserve">@: </w:t>
      </w:r>
      <w:r w:rsidRPr="0033599D">
        <w:rPr>
          <w:rFonts w:ascii="Times New Roman" w:hAnsi="Times New Roman" w:cs="Times New Roman"/>
          <w:bCs/>
        </w:rPr>
        <w:t xml:space="preserve">NĪN, </w:t>
      </w:r>
      <w:r w:rsidRPr="0033599D">
        <w:rPr>
          <w:rFonts w:ascii="Times New Roman" w:hAnsi="Times New Roman" w:cs="Times New Roman"/>
        </w:rPr>
        <w:t>Pašvaldības mantas iznomāšanas un atsavināšanas</w:t>
      </w:r>
      <w:r w:rsidRPr="0033599D">
        <w:rPr>
          <w:rFonts w:ascii="Times New Roman" w:hAnsi="Times New Roman" w:cs="Times New Roman"/>
          <w:b/>
          <w:bCs/>
        </w:rPr>
        <w:t xml:space="preserve"> </w:t>
      </w:r>
      <w:r w:rsidRPr="0033599D">
        <w:rPr>
          <w:rFonts w:ascii="Times New Roman" w:hAnsi="Times New Roman" w:cs="Times New Roman"/>
        </w:rPr>
        <w:t>komisija</w:t>
      </w:r>
      <w:r w:rsidRPr="0033599D">
        <w:rPr>
          <w:rFonts w:ascii="Times New Roman" w:hAnsi="Times New Roman" w:cs="Times New Roman"/>
          <w:bCs/>
        </w:rPr>
        <w:t>, IDRV</w:t>
      </w:r>
    </w:p>
    <w:p w14:paraId="3CCA2C80" w14:textId="77777777" w:rsidR="0033599D" w:rsidRPr="0033599D" w:rsidRDefault="0033599D" w:rsidP="0033599D">
      <w:pPr>
        <w:rPr>
          <w:rFonts w:ascii="Times New Roman" w:hAnsi="Times New Roman" w:cs="Times New Roman"/>
        </w:rPr>
      </w:pPr>
    </w:p>
    <w:p w14:paraId="3319EF96" w14:textId="77777777" w:rsidR="0033599D" w:rsidRPr="000B6CE9" w:rsidRDefault="0033599D" w:rsidP="0033599D">
      <w:pPr>
        <w:rPr>
          <w:sz w:val="20"/>
          <w:szCs w:val="20"/>
        </w:rPr>
      </w:pPr>
      <w:r w:rsidRPr="0033599D">
        <w:rPr>
          <w:rFonts w:ascii="Times New Roman" w:hAnsi="Times New Roman" w:cs="Times New Roman"/>
        </w:rPr>
        <w:t>Čūriška, t. 28615546</w:t>
      </w:r>
    </w:p>
    <w:bookmarkEnd w:id="7"/>
    <w:p w14:paraId="0509131B" w14:textId="77777777" w:rsidR="00564CA6" w:rsidRPr="00564CA6" w:rsidRDefault="00564CA6" w:rsidP="00564CA6">
      <w:pPr>
        <w:jc w:val="both"/>
        <w:rPr>
          <w:rFonts w:ascii="Times New Roman" w:eastAsia="Times New Roman" w:hAnsi="Times New Roman" w:cs="Times New Roman"/>
          <w:b/>
          <w:bCs/>
          <w:color w:val="000000"/>
          <w:lang w:eastAsia="lv-LV"/>
        </w:rPr>
      </w:pPr>
    </w:p>
    <w:p w14:paraId="482E9C78"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4F14" w14:textId="77777777" w:rsidR="001F6040" w:rsidRDefault="001F6040">
      <w:r>
        <w:separator/>
      </w:r>
    </w:p>
  </w:endnote>
  <w:endnote w:type="continuationSeparator" w:id="0">
    <w:p w14:paraId="214AB346" w14:textId="77777777" w:rsidR="001F6040" w:rsidRDefault="001F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362188"/>
      <w:docPartObj>
        <w:docPartGallery w:val="Page Numbers (Bottom of Page)"/>
        <w:docPartUnique/>
      </w:docPartObj>
    </w:sdtPr>
    <w:sdtEndPr>
      <w:rPr>
        <w:rFonts w:ascii="Times New Roman" w:hAnsi="Times New Roman" w:cs="Times New Roman"/>
        <w:noProof/>
      </w:rPr>
    </w:sdtEndPr>
    <w:sdtContent>
      <w:p w14:paraId="73FDEB4E" w14:textId="77777777" w:rsidR="005C7FA1" w:rsidRPr="005C7FA1" w:rsidRDefault="0033599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F390B6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88D5" w14:textId="77777777" w:rsidR="005C7FA1" w:rsidRPr="005C7FA1" w:rsidRDefault="005C7FA1">
    <w:pPr>
      <w:pStyle w:val="Footer"/>
      <w:jc w:val="right"/>
      <w:rPr>
        <w:rFonts w:ascii="Times New Roman" w:hAnsi="Times New Roman" w:cs="Times New Roman"/>
      </w:rPr>
    </w:pPr>
  </w:p>
  <w:p w14:paraId="39FF0A0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45B" w14:textId="77777777" w:rsidR="001F6040" w:rsidRDefault="001F6040">
      <w:r>
        <w:separator/>
      </w:r>
    </w:p>
  </w:footnote>
  <w:footnote w:type="continuationSeparator" w:id="0">
    <w:p w14:paraId="430359E0" w14:textId="77777777" w:rsidR="001F6040" w:rsidRDefault="001F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38A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E25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20CEBA4">
      <w:start w:val="1"/>
      <w:numFmt w:val="decimal"/>
      <w:lvlText w:val="%1."/>
      <w:lvlJc w:val="left"/>
      <w:pPr>
        <w:ind w:left="720" w:hanging="360"/>
      </w:pPr>
      <w:rPr>
        <w:rFonts w:hint="default"/>
      </w:rPr>
    </w:lvl>
    <w:lvl w:ilvl="1" w:tplc="8B0490E8" w:tentative="1">
      <w:start w:val="1"/>
      <w:numFmt w:val="lowerLetter"/>
      <w:lvlText w:val="%2."/>
      <w:lvlJc w:val="left"/>
      <w:pPr>
        <w:ind w:left="1440" w:hanging="360"/>
      </w:pPr>
    </w:lvl>
    <w:lvl w:ilvl="2" w:tplc="B8A2C85C" w:tentative="1">
      <w:start w:val="1"/>
      <w:numFmt w:val="lowerRoman"/>
      <w:lvlText w:val="%3."/>
      <w:lvlJc w:val="right"/>
      <w:pPr>
        <w:ind w:left="2160" w:hanging="180"/>
      </w:pPr>
    </w:lvl>
    <w:lvl w:ilvl="3" w:tplc="25C8BC20" w:tentative="1">
      <w:start w:val="1"/>
      <w:numFmt w:val="decimal"/>
      <w:lvlText w:val="%4."/>
      <w:lvlJc w:val="left"/>
      <w:pPr>
        <w:ind w:left="2880" w:hanging="360"/>
      </w:pPr>
    </w:lvl>
    <w:lvl w:ilvl="4" w:tplc="8A486830" w:tentative="1">
      <w:start w:val="1"/>
      <w:numFmt w:val="lowerLetter"/>
      <w:lvlText w:val="%5."/>
      <w:lvlJc w:val="left"/>
      <w:pPr>
        <w:ind w:left="3600" w:hanging="360"/>
      </w:pPr>
    </w:lvl>
    <w:lvl w:ilvl="5" w:tplc="8D846636" w:tentative="1">
      <w:start w:val="1"/>
      <w:numFmt w:val="lowerRoman"/>
      <w:lvlText w:val="%6."/>
      <w:lvlJc w:val="right"/>
      <w:pPr>
        <w:ind w:left="4320" w:hanging="180"/>
      </w:pPr>
    </w:lvl>
    <w:lvl w:ilvl="6" w:tplc="8FD6678A" w:tentative="1">
      <w:start w:val="1"/>
      <w:numFmt w:val="decimal"/>
      <w:lvlText w:val="%7."/>
      <w:lvlJc w:val="left"/>
      <w:pPr>
        <w:ind w:left="5040" w:hanging="360"/>
      </w:pPr>
    </w:lvl>
    <w:lvl w:ilvl="7" w:tplc="B826FFD8" w:tentative="1">
      <w:start w:val="1"/>
      <w:numFmt w:val="lowerLetter"/>
      <w:lvlText w:val="%8."/>
      <w:lvlJc w:val="left"/>
      <w:pPr>
        <w:ind w:left="5760" w:hanging="360"/>
      </w:pPr>
    </w:lvl>
    <w:lvl w:ilvl="8" w:tplc="A39C382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hybridMultilevel"/>
    <w:tmpl w:val="84AC59C2"/>
    <w:lvl w:ilvl="0" w:tplc="05E22F7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1"/>
  </w:num>
  <w:num w:numId="2" w16cid:durableId="1964530278">
    <w:abstractNumId w:val="0"/>
  </w:num>
  <w:num w:numId="3" w16cid:durableId="1363896011">
    <w:abstractNumId w:val="2"/>
  </w:num>
  <w:num w:numId="4" w16cid:durableId="64319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6C85"/>
    <w:rsid w:val="00147221"/>
    <w:rsid w:val="00195A73"/>
    <w:rsid w:val="001F6040"/>
    <w:rsid w:val="0025391B"/>
    <w:rsid w:val="00297558"/>
    <w:rsid w:val="0033599D"/>
    <w:rsid w:val="00351D48"/>
    <w:rsid w:val="004D516C"/>
    <w:rsid w:val="0053073B"/>
    <w:rsid w:val="00543508"/>
    <w:rsid w:val="00564CA6"/>
    <w:rsid w:val="005C7FA1"/>
    <w:rsid w:val="00617AAC"/>
    <w:rsid w:val="00693F05"/>
    <w:rsid w:val="006D3451"/>
    <w:rsid w:val="0074092B"/>
    <w:rsid w:val="007B4DDB"/>
    <w:rsid w:val="007D1DCA"/>
    <w:rsid w:val="008257F8"/>
    <w:rsid w:val="009139A1"/>
    <w:rsid w:val="00996740"/>
    <w:rsid w:val="009A3989"/>
    <w:rsid w:val="00A52B04"/>
    <w:rsid w:val="00B36CD4"/>
    <w:rsid w:val="00BB16A4"/>
    <w:rsid w:val="00C9477C"/>
    <w:rsid w:val="00D86969"/>
    <w:rsid w:val="00E04DBF"/>
    <w:rsid w:val="00E52DA2"/>
    <w:rsid w:val="00E75D8D"/>
    <w:rsid w:val="00E846D6"/>
    <w:rsid w:val="00EF7C2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9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3599D"/>
    <w:rPr>
      <w:color w:val="0000FF"/>
      <w:u w:val="single"/>
    </w:rPr>
  </w:style>
  <w:style w:type="paragraph" w:styleId="ListParagraph">
    <w:name w:val="List Paragraph"/>
    <w:basedOn w:val="Normal"/>
    <w:uiPriority w:val="34"/>
    <w:qFormat/>
    <w:rsid w:val="0033599D"/>
    <w:pPr>
      <w:ind w:left="720"/>
      <w:contextualSpacing/>
    </w:pPr>
    <w:rPr>
      <w:rFonts w:ascii="Calibri" w:eastAsia="Calibri" w:hAnsi="Calibri" w:cs="Times New Roman"/>
      <w:sz w:val="22"/>
      <w:szCs w:val="22"/>
    </w:rPr>
  </w:style>
  <w:style w:type="paragraph" w:styleId="BodyText">
    <w:name w:val="Body Text"/>
    <w:basedOn w:val="Normal"/>
    <w:link w:val="BodyTextChar"/>
    <w:rsid w:val="0033599D"/>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33599D"/>
    <w:rPr>
      <w:rFonts w:ascii="Tahoma" w:eastAsia="Times New Roman" w:hAnsi="Tahoma" w:cs="Times New Roman"/>
      <w:szCs w:val="20"/>
      <w:lang w:eastAsia="lv-LV"/>
    </w:rPr>
  </w:style>
  <w:style w:type="paragraph" w:customStyle="1" w:styleId="naisf">
    <w:name w:val="naisf"/>
    <w:basedOn w:val="Normal"/>
    <w:rsid w:val="0033599D"/>
    <w:pPr>
      <w:spacing w:before="75" w:after="75"/>
      <w:ind w:firstLine="375"/>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5326</Words>
  <Characters>3036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2024-03-21T13:33:00Z</dcterms:created>
  <dcterms:modified xsi:type="dcterms:W3CDTF">2024-03-21T13:33:00Z</dcterms:modified>
</cp:coreProperties>
</file>