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A92D63" w:rsidP="00564CA6">
      <w:r>
        <w:rPr>
          <w:noProof/>
        </w:rPr>
        <w:drawing>
          <wp:inline distT="0" distB="0" distL="0" distR="0" wp14:anchorId="08280EEF" wp14:editId="37102FB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D9C3510" w:rsidR="00564CA6" w:rsidRPr="00A92D63" w:rsidRDefault="00A92D6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A92D63">
        <w:rPr>
          <w:rFonts w:ascii="Times New Roman" w:hAnsi="Times New Roman" w:cs="Times New Roman"/>
          <w:noProof/>
        </w:rPr>
        <w:t>13.03.2024.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E9632D1" w14:textId="77777777" w:rsidR="00A92D63" w:rsidRPr="00A92D63" w:rsidRDefault="00A92D63" w:rsidP="00A92D63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A92D63">
        <w:rPr>
          <w:rFonts w:ascii="Times New Roman" w:hAnsi="Times New Roman"/>
          <w:sz w:val="24"/>
          <w:szCs w:val="24"/>
          <w:lang w:val="lv-LV"/>
        </w:rPr>
        <w:t>uz Attīstības komiteju 13.03.2024.</w:t>
      </w:r>
    </w:p>
    <w:p w14:paraId="732857DC" w14:textId="77777777" w:rsidR="00A92D63" w:rsidRPr="00A92D63" w:rsidRDefault="00A92D63" w:rsidP="00A92D63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A92D63">
        <w:rPr>
          <w:rFonts w:ascii="Times New Roman" w:hAnsi="Times New Roman"/>
          <w:sz w:val="24"/>
          <w:szCs w:val="24"/>
          <w:lang w:val="lv-LV"/>
        </w:rPr>
        <w:t>vēlamais izskatīšanas datums domē – 28.03.2024.</w:t>
      </w:r>
    </w:p>
    <w:p w14:paraId="6DBF8E40" w14:textId="77777777" w:rsidR="00A92D63" w:rsidRPr="00A92D63" w:rsidRDefault="00A92D63" w:rsidP="00A92D63">
      <w:pPr>
        <w:jc w:val="right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sagatavotāja: Ilze Urtāne</w:t>
      </w:r>
    </w:p>
    <w:p w14:paraId="4319882D" w14:textId="68C12CDA" w:rsidR="00564CA6" w:rsidRPr="00A92D63" w:rsidRDefault="00A92D63" w:rsidP="00A92D63">
      <w:pPr>
        <w:jc w:val="right"/>
        <w:rPr>
          <w:rFonts w:ascii="Times New Roman" w:hAnsi="Times New Roman" w:cs="Times New Roman"/>
          <w:noProof/>
        </w:rPr>
      </w:pPr>
      <w:r w:rsidRPr="00A92D63">
        <w:rPr>
          <w:rFonts w:ascii="Times New Roman" w:hAnsi="Times New Roman" w:cs="Times New Roman"/>
        </w:rPr>
        <w:t>ziņotāja: Ilze Urtāne</w:t>
      </w:r>
    </w:p>
    <w:p w14:paraId="4589F9D1" w14:textId="3D3ABF7B" w:rsidR="00564CA6" w:rsidRPr="00564CA6" w:rsidRDefault="00A92D6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92D6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92D6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203E8B8" w:rsidR="00564CA6" w:rsidRPr="00A92D63" w:rsidRDefault="00A92D63" w:rsidP="00564CA6">
      <w:pPr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 xml:space="preserve">2023.gada 28.martā </w:t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proofErr w:type="spellStart"/>
      <w:r w:rsidRPr="00A92D63">
        <w:rPr>
          <w:rFonts w:ascii="Times New Roman" w:hAnsi="Times New Roman" w:cs="Times New Roman"/>
          <w:b/>
        </w:rPr>
        <w:t>Nr</w:t>
      </w:r>
      <w:proofErr w:type="spellEnd"/>
      <w:r w:rsidRPr="00A92D63">
        <w:rPr>
          <w:rFonts w:ascii="Times New Roman" w:hAnsi="Times New Roman" w:cs="Times New Roman"/>
          <w:b/>
        </w:rPr>
        <w:t>.</w:t>
      </w:r>
      <w:r w:rsidRPr="00A92D63">
        <w:rPr>
          <w:rFonts w:ascii="Times New Roman" w:hAnsi="Times New Roman" w:cs="Times New Roman"/>
          <w:noProof/>
        </w:rPr>
        <w:fldChar w:fldCharType="begin"/>
      </w:r>
      <w:r w:rsidRPr="00A92D63">
        <w:rPr>
          <w:rFonts w:ascii="Times New Roman" w:hAnsi="Times New Roman" w:cs="Times New Roman"/>
          <w:noProof/>
        </w:rPr>
        <w:instrText>MERGEFIELD DOKREGNUMURS</w:instrText>
      </w:r>
      <w:r w:rsidRPr="00A92D63">
        <w:rPr>
          <w:rFonts w:ascii="Times New Roman" w:hAnsi="Times New Roman" w:cs="Times New Roman"/>
          <w:noProof/>
        </w:rPr>
        <w:fldChar w:fldCharType="separate"/>
      </w:r>
      <w:r w:rsidRPr="00A92D63">
        <w:rPr>
          <w:rFonts w:ascii="Times New Roman" w:hAnsi="Times New Roman" w:cs="Times New Roman"/>
          <w:noProof/>
        </w:rPr>
        <w:t>«DOKREGNUMURS»</w:t>
      </w:r>
      <w:r w:rsidRPr="00A92D63">
        <w:rPr>
          <w:rFonts w:ascii="Times New Roman" w:hAnsi="Times New Roman" w:cs="Times New Roman"/>
          <w:noProof/>
        </w:rPr>
        <w:fldChar w:fldCharType="end"/>
      </w:r>
      <w:r w:rsidRPr="00A92D63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A9A5A8F" w14:textId="77777777" w:rsidR="004939DA" w:rsidRDefault="00A92D63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Pr="00A92D63">
        <w:rPr>
          <w:rFonts w:ascii="Times New Roman" w:hAnsi="Times New Roman" w:cs="Times New Roman"/>
          <w:b/>
          <w:bCs/>
          <w:iCs/>
        </w:rPr>
        <w:t>jaunveidojamo</w:t>
      </w:r>
      <w:proofErr w:type="spellEnd"/>
      <w:r w:rsidRPr="00A92D63">
        <w:rPr>
          <w:rFonts w:ascii="Times New Roman" w:hAnsi="Times New Roman" w:cs="Times New Roman"/>
          <w:b/>
          <w:bCs/>
          <w:iCs/>
        </w:rPr>
        <w:t xml:space="preserve"> ielu zemes vienību atdalīšanu no zemes vienības</w:t>
      </w:r>
    </w:p>
    <w:p w14:paraId="11803FCF" w14:textId="7FD0027B" w:rsidR="00564CA6" w:rsidRPr="00A92D63" w:rsidRDefault="00A92D63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A92D63">
        <w:rPr>
          <w:rFonts w:ascii="Times New Roman" w:hAnsi="Times New Roman" w:cs="Times New Roman"/>
          <w:b/>
          <w:bCs/>
          <w:iCs/>
        </w:rPr>
        <w:t xml:space="preserve"> </w:t>
      </w:r>
      <w:r w:rsidR="005A5BB0">
        <w:rPr>
          <w:rFonts w:ascii="Times New Roman" w:hAnsi="Times New Roman" w:cs="Times New Roman"/>
          <w:b/>
          <w:bCs/>
          <w:iCs/>
        </w:rPr>
        <w:t>Plostnieku ielā 5</w:t>
      </w:r>
      <w:r w:rsidRPr="00A92D63">
        <w:rPr>
          <w:rFonts w:ascii="Times New Roman" w:hAnsi="Times New Roman" w:cs="Times New Roman"/>
          <w:b/>
          <w:bCs/>
          <w:iCs/>
        </w:rPr>
        <w:t>,</w:t>
      </w:r>
      <w:r w:rsidR="005A5BB0">
        <w:rPr>
          <w:rFonts w:ascii="Times New Roman" w:hAnsi="Times New Roman" w:cs="Times New Roman"/>
          <w:b/>
          <w:bCs/>
          <w:iCs/>
        </w:rPr>
        <w:t xml:space="preserve"> </w:t>
      </w:r>
      <w:r w:rsidRPr="00A92D63">
        <w:rPr>
          <w:rFonts w:ascii="Times New Roman" w:hAnsi="Times New Roman" w:cs="Times New Roman"/>
          <w:b/>
          <w:bCs/>
          <w:iCs/>
        </w:rPr>
        <w:t xml:space="preserve">Ādažos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EEE8808" w14:textId="44C0EDF6" w:rsidR="00A92D63" w:rsidRPr="005E13B5" w:rsidRDefault="00A92D63" w:rsidP="00A92D63">
      <w:p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  <w:lang w:val="x-none"/>
        </w:rPr>
        <w:t xml:space="preserve">Ādažu novada pašvaldības dome (turpmāk – dome) izskatīja </w:t>
      </w:r>
      <w:r w:rsidRPr="00A92D63">
        <w:rPr>
          <w:rFonts w:ascii="Times New Roman" w:hAnsi="Times New Roman" w:cs="Times New Roman"/>
        </w:rPr>
        <w:t xml:space="preserve">SIA “Ādažu </w:t>
      </w:r>
      <w:proofErr w:type="spellStart"/>
      <w:r w:rsidRPr="00A92D63">
        <w:rPr>
          <w:rFonts w:ascii="Times New Roman" w:hAnsi="Times New Roman" w:cs="Times New Roman"/>
        </w:rPr>
        <w:t>Saulesrīti</w:t>
      </w:r>
      <w:proofErr w:type="spellEnd"/>
      <w:r w:rsidRPr="00A92D63">
        <w:rPr>
          <w:rFonts w:ascii="Times New Roman" w:hAnsi="Times New Roman" w:cs="Times New Roman"/>
        </w:rPr>
        <w:t xml:space="preserve">” </w:t>
      </w:r>
      <w:r w:rsidRPr="00A92D63">
        <w:rPr>
          <w:rFonts w:ascii="Times New Roman" w:hAnsi="Times New Roman" w:cs="Times New Roman"/>
          <w:lang w:val="x-none"/>
        </w:rPr>
        <w:t>(</w:t>
      </w:r>
      <w:proofErr w:type="spellStart"/>
      <w:r w:rsidRPr="00A92D63">
        <w:rPr>
          <w:rFonts w:ascii="Times New Roman" w:hAnsi="Times New Roman" w:cs="Times New Roman"/>
        </w:rPr>
        <w:t>reģ</w:t>
      </w:r>
      <w:proofErr w:type="spellEnd"/>
      <w:r w:rsidRPr="00A92D63">
        <w:rPr>
          <w:rFonts w:ascii="Times New Roman" w:hAnsi="Times New Roman" w:cs="Times New Roman"/>
        </w:rPr>
        <w:t xml:space="preserve">. Nr. 40203249704; </w:t>
      </w:r>
      <w:r w:rsidR="004939DA">
        <w:rPr>
          <w:rFonts w:ascii="Times New Roman" w:hAnsi="Times New Roman" w:cs="Times New Roman"/>
        </w:rPr>
        <w:t xml:space="preserve">juridiskā </w:t>
      </w:r>
      <w:r w:rsidRPr="00A92D63">
        <w:rPr>
          <w:rFonts w:ascii="Times New Roman" w:hAnsi="Times New Roman" w:cs="Times New Roman"/>
          <w:lang w:val="x-none"/>
        </w:rPr>
        <w:t xml:space="preserve">adrese: </w:t>
      </w:r>
      <w:r w:rsidRPr="00A92D63">
        <w:rPr>
          <w:rFonts w:ascii="Times New Roman" w:hAnsi="Times New Roman" w:cs="Times New Roman"/>
        </w:rPr>
        <w:t>Zvejnieku iela 1</w:t>
      </w:r>
      <w:r w:rsidR="004939DA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>k-14</w:t>
      </w:r>
      <w:r w:rsidRPr="00A92D63">
        <w:rPr>
          <w:rFonts w:ascii="Times New Roman" w:hAnsi="Times New Roman" w:cs="Times New Roman"/>
          <w:lang w:val="x-none"/>
        </w:rPr>
        <w:t>,</w:t>
      </w:r>
      <w:r w:rsidRPr="00A92D63">
        <w:rPr>
          <w:rFonts w:ascii="Times New Roman" w:hAnsi="Times New Roman" w:cs="Times New Roman"/>
        </w:rPr>
        <w:t xml:space="preserve"> Rīga, LV-1048</w:t>
      </w:r>
      <w:r w:rsidR="004939DA">
        <w:rPr>
          <w:rFonts w:ascii="Times New Roman" w:hAnsi="Times New Roman" w:cs="Times New Roman"/>
        </w:rPr>
        <w:t>,</w:t>
      </w:r>
      <w:r w:rsidRPr="00A92D63">
        <w:rPr>
          <w:rFonts w:ascii="Times New Roman" w:hAnsi="Times New Roman" w:cs="Times New Roman"/>
          <w:lang w:val="x-none"/>
        </w:rPr>
        <w:t xml:space="preserve"> e</w:t>
      </w:r>
      <w:r w:rsidRPr="00A92D63">
        <w:rPr>
          <w:rFonts w:ascii="Times New Roman" w:hAnsi="Times New Roman" w:cs="Times New Roman"/>
        </w:rPr>
        <w:t>-</w:t>
      </w:r>
      <w:r w:rsidRPr="00A92D63">
        <w:rPr>
          <w:rFonts w:ascii="Times New Roman" w:hAnsi="Times New Roman" w:cs="Times New Roman"/>
          <w:lang w:val="x-none"/>
        </w:rPr>
        <w:t xml:space="preserve">pasts: </w:t>
      </w:r>
      <w:hyperlink r:id="rId9" w:history="1">
        <w:r w:rsidR="00536F7A">
          <w:rPr>
            <w:rStyle w:val="Hyperlink"/>
            <w:rFonts w:ascii="Times New Roman" w:hAnsi="Times New Roman" w:cs="Times New Roman"/>
          </w:rPr>
          <w:t>e</w:t>
        </w:r>
      </w:hyperlink>
      <w:r w:rsidR="00536F7A">
        <w:rPr>
          <w:rStyle w:val="Hyperlink"/>
          <w:rFonts w:ascii="Times New Roman" w:hAnsi="Times New Roman" w:cs="Times New Roman"/>
        </w:rPr>
        <w:t xml:space="preserve"> pasts</w:t>
      </w:r>
      <w:r w:rsidRPr="00A92D63">
        <w:rPr>
          <w:rFonts w:ascii="Times New Roman" w:hAnsi="Times New Roman" w:cs="Times New Roman"/>
          <w:lang w:val="x-none"/>
        </w:rPr>
        <w:t>)</w:t>
      </w:r>
      <w:r w:rsidRPr="00A92D63">
        <w:rPr>
          <w:rFonts w:ascii="Times New Roman" w:hAnsi="Times New Roman" w:cs="Times New Roman"/>
        </w:rPr>
        <w:t xml:space="preserve"> pilnvarotās personas </w:t>
      </w:r>
      <w:r w:rsidR="00536F7A">
        <w:rPr>
          <w:rFonts w:ascii="Times New Roman" w:hAnsi="Times New Roman" w:cs="Times New Roman"/>
        </w:rPr>
        <w:t>Vārds Uzvārds</w:t>
      </w:r>
      <w:r w:rsidRPr="00A92D63">
        <w:rPr>
          <w:rFonts w:ascii="Times New Roman" w:hAnsi="Times New Roman" w:cs="Times New Roman"/>
        </w:rPr>
        <w:t xml:space="preserve"> 08.11.2023. </w:t>
      </w:r>
      <w:r w:rsidRPr="005E13B5">
        <w:rPr>
          <w:rFonts w:ascii="Times New Roman" w:hAnsi="Times New Roman" w:cs="Times New Roman"/>
          <w:lang w:val="x-none"/>
        </w:rPr>
        <w:t>iesniegumu</w:t>
      </w:r>
      <w:r w:rsidRPr="005E13B5">
        <w:rPr>
          <w:rFonts w:ascii="Times New Roman" w:hAnsi="Times New Roman" w:cs="Times New Roman"/>
        </w:rPr>
        <w:t xml:space="preserve"> </w:t>
      </w:r>
      <w:r w:rsidRPr="005E13B5">
        <w:rPr>
          <w:rFonts w:ascii="Times New Roman" w:hAnsi="Times New Roman" w:cs="Times New Roman"/>
          <w:lang w:val="x-none"/>
        </w:rPr>
        <w:t>(reģ</w:t>
      </w:r>
      <w:r w:rsidRPr="005E13B5">
        <w:rPr>
          <w:rFonts w:ascii="Times New Roman" w:hAnsi="Times New Roman" w:cs="Times New Roman"/>
        </w:rPr>
        <w:t>istrēts</w:t>
      </w:r>
      <w:r w:rsidRPr="005E13B5">
        <w:rPr>
          <w:rFonts w:ascii="Times New Roman" w:hAnsi="Times New Roman" w:cs="Times New Roman"/>
          <w:lang w:val="x-none"/>
        </w:rPr>
        <w:t xml:space="preserve"> </w:t>
      </w:r>
      <w:r w:rsidRPr="005E13B5">
        <w:rPr>
          <w:rFonts w:ascii="Times New Roman" w:hAnsi="Times New Roman" w:cs="Times New Roman"/>
        </w:rPr>
        <w:t>09.11.2023</w:t>
      </w:r>
      <w:r w:rsidRPr="005E13B5">
        <w:rPr>
          <w:rFonts w:ascii="Times New Roman" w:hAnsi="Times New Roman" w:cs="Times New Roman"/>
          <w:lang w:val="x-none"/>
        </w:rPr>
        <w:t>.</w:t>
      </w:r>
      <w:r w:rsidRPr="005E13B5">
        <w:rPr>
          <w:rFonts w:ascii="Times New Roman" w:hAnsi="Times New Roman" w:cs="Times New Roman"/>
        </w:rPr>
        <w:t xml:space="preserve"> ar </w:t>
      </w:r>
      <w:r w:rsidRPr="005E13B5">
        <w:rPr>
          <w:rFonts w:ascii="Times New Roman" w:hAnsi="Times New Roman" w:cs="Times New Roman"/>
          <w:lang w:val="x-none"/>
        </w:rPr>
        <w:t>Nr. ĀNP/1-11-1/23/</w:t>
      </w:r>
      <w:r w:rsidRPr="005E13B5">
        <w:rPr>
          <w:rFonts w:ascii="Times New Roman" w:hAnsi="Times New Roman" w:cs="Times New Roman"/>
        </w:rPr>
        <w:t>6101</w:t>
      </w:r>
      <w:r w:rsidRPr="005E13B5">
        <w:rPr>
          <w:rFonts w:ascii="Times New Roman" w:hAnsi="Times New Roman" w:cs="Times New Roman"/>
          <w:lang w:val="x-none"/>
        </w:rPr>
        <w:t xml:space="preserve">) </w:t>
      </w:r>
      <w:r w:rsidRPr="005E13B5">
        <w:rPr>
          <w:rFonts w:ascii="Times New Roman" w:hAnsi="Times New Roman" w:cs="Times New Roman"/>
        </w:rPr>
        <w:t>ar lūgumu atdalīt</w:t>
      </w:r>
      <w:r w:rsidR="00D60970" w:rsidRPr="000F20E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</w:t>
      </w:r>
      <w:r w:rsidR="004939DA" w:rsidRPr="000F20E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no zemes vienības Plostnieku ielā 5, Ādažos, Ādažu nov. (kadastra apzīmējums 80440100202) </w:t>
      </w:r>
      <w:bookmarkStart w:id="0" w:name="_Hlk160731817"/>
      <w:r w:rsidR="00D60970" w:rsidRPr="005E13B5">
        <w:rPr>
          <w:rFonts w:ascii="Times New Roman" w:hAnsi="Times New Roman" w:cs="Times New Roman"/>
        </w:rPr>
        <w:t xml:space="preserve">ielas sarkano līniju robežās, atbilstoši apstiprinātam </w:t>
      </w:r>
      <w:bookmarkStart w:id="1" w:name="_Hlk160728798"/>
      <w:r w:rsidR="00D60970" w:rsidRPr="005E13B5">
        <w:rPr>
          <w:rFonts w:ascii="Times New Roman" w:hAnsi="Times New Roman" w:cs="Times New Roman"/>
        </w:rPr>
        <w:t>detālplānojumam nekustamajiem īpašumiem "</w:t>
      </w:r>
      <w:proofErr w:type="spellStart"/>
      <w:r w:rsidR="00D60970" w:rsidRPr="005E13B5">
        <w:rPr>
          <w:rFonts w:ascii="Times New Roman" w:hAnsi="Times New Roman" w:cs="Times New Roman"/>
        </w:rPr>
        <w:t>Veckūlas</w:t>
      </w:r>
      <w:proofErr w:type="spellEnd"/>
      <w:r w:rsidR="00D60970" w:rsidRPr="005E13B5">
        <w:rPr>
          <w:rFonts w:ascii="Times New Roman" w:hAnsi="Times New Roman" w:cs="Times New Roman"/>
        </w:rPr>
        <w:t>" 3.z.g., "Sakarnieki" un "Jaunkūlas-4"</w:t>
      </w:r>
      <w:bookmarkEnd w:id="0"/>
      <w:bookmarkEnd w:id="1"/>
      <w:r w:rsidRPr="005E13B5">
        <w:rPr>
          <w:rFonts w:ascii="Times New Roman" w:hAnsi="Times New Roman" w:cs="Times New Roman"/>
        </w:rPr>
        <w:t xml:space="preserve">, kā arī </w:t>
      </w:r>
      <w:proofErr w:type="spellStart"/>
      <w:r w:rsidRPr="005E13B5">
        <w:rPr>
          <w:rFonts w:ascii="Times New Roman" w:hAnsi="Times New Roman" w:cs="Times New Roman"/>
        </w:rPr>
        <w:t>jau</w:t>
      </w:r>
      <w:r w:rsidR="004939DA" w:rsidRPr="005E13B5">
        <w:rPr>
          <w:rFonts w:ascii="Times New Roman" w:hAnsi="Times New Roman" w:cs="Times New Roman"/>
        </w:rPr>
        <w:t>n</w:t>
      </w:r>
      <w:r w:rsidRPr="005E13B5">
        <w:rPr>
          <w:rFonts w:ascii="Times New Roman" w:hAnsi="Times New Roman" w:cs="Times New Roman"/>
        </w:rPr>
        <w:t>veidojamām</w:t>
      </w:r>
      <w:proofErr w:type="spellEnd"/>
      <w:r w:rsidRPr="005E13B5">
        <w:rPr>
          <w:rFonts w:ascii="Times New Roman" w:hAnsi="Times New Roman" w:cs="Times New Roman"/>
        </w:rPr>
        <w:t xml:space="preserve"> ielām (atdalītajām zemes vienībām) piešķirt adreses un nekustamā īpašuma lietošanas mērķus</w:t>
      </w:r>
      <w:r w:rsidR="004939DA" w:rsidRPr="005E13B5">
        <w:rPr>
          <w:rFonts w:ascii="Times New Roman" w:hAnsi="Times New Roman" w:cs="Times New Roman"/>
        </w:rPr>
        <w:t xml:space="preserve"> un noteikt paliekošās platības nekustamā īpašuma lietošanas mērķi</w:t>
      </w:r>
      <w:r w:rsidRPr="005E13B5">
        <w:rPr>
          <w:rFonts w:ascii="Times New Roman" w:hAnsi="Times New Roman" w:cs="Times New Roman"/>
        </w:rPr>
        <w:t>.</w:t>
      </w:r>
    </w:p>
    <w:p w14:paraId="5FE566CF" w14:textId="77777777" w:rsidR="00A92D63" w:rsidRPr="00A92D63" w:rsidRDefault="00A92D63" w:rsidP="00A92D63">
      <w:p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eastAsia="Calibri" w:hAnsi="Times New Roman" w:cs="Times New Roman"/>
        </w:rPr>
        <w:t>Izvērtējot iesniegumu un ar to saistītos apstākļus, tika konstatēts</w:t>
      </w:r>
      <w:r w:rsidRPr="00A92D63">
        <w:rPr>
          <w:rFonts w:ascii="Times New Roman" w:hAnsi="Times New Roman" w:cs="Times New Roman"/>
        </w:rPr>
        <w:t>:</w:t>
      </w:r>
    </w:p>
    <w:p w14:paraId="6A584F0F" w14:textId="62BC626D" w:rsidR="00065CB8" w:rsidRDefault="009716E1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65CB8">
        <w:rPr>
          <w:rFonts w:ascii="Times New Roman" w:hAnsi="Times New Roman" w:cs="Times New Roman"/>
        </w:rPr>
        <w:t xml:space="preserve">r Ādažu novada pašvaldības </w:t>
      </w:r>
      <w:r w:rsidR="00065CB8" w:rsidRPr="00065CB8">
        <w:rPr>
          <w:rFonts w:ascii="Times New Roman" w:hAnsi="Times New Roman" w:cs="Times New Roman"/>
        </w:rPr>
        <w:t>15.12.2023</w:t>
      </w:r>
      <w:r w:rsidR="00065CB8">
        <w:rPr>
          <w:rFonts w:ascii="Times New Roman" w:hAnsi="Times New Roman" w:cs="Times New Roman"/>
        </w:rPr>
        <w:t xml:space="preserve"> vēstuli Nr.</w:t>
      </w:r>
      <w:r w:rsidR="00065CB8" w:rsidRPr="00065CB8">
        <w:t xml:space="preserve"> </w:t>
      </w:r>
      <w:r w:rsidR="00065CB8" w:rsidRPr="00065CB8">
        <w:rPr>
          <w:rFonts w:ascii="Times New Roman" w:hAnsi="Times New Roman" w:cs="Times New Roman"/>
        </w:rPr>
        <w:t>ĀNP/1-12-4/23/1844</w:t>
      </w:r>
      <w:r w:rsidR="00065CB8">
        <w:rPr>
          <w:rFonts w:ascii="Times New Roman" w:hAnsi="Times New Roman" w:cs="Times New Roman"/>
        </w:rPr>
        <w:t xml:space="preserve"> “</w:t>
      </w:r>
      <w:r w:rsidR="00065CB8" w:rsidRPr="00065CB8">
        <w:rPr>
          <w:rFonts w:ascii="Times New Roman" w:hAnsi="Times New Roman" w:cs="Times New Roman"/>
        </w:rPr>
        <w:t xml:space="preserve">Par termiņa pagarinājumu iesnieguma izskatīšanai Plostnieku iela 5, </w:t>
      </w:r>
      <w:r w:rsidR="007D5F82" w:rsidRPr="00065CB8">
        <w:rPr>
          <w:rFonts w:ascii="Times New Roman" w:hAnsi="Times New Roman" w:cs="Times New Roman"/>
        </w:rPr>
        <w:t>Ādaži</w:t>
      </w:r>
      <w:r w:rsidR="00065CB8" w:rsidRPr="00065CB8">
        <w:rPr>
          <w:rFonts w:ascii="Times New Roman" w:hAnsi="Times New Roman" w:cs="Times New Roman"/>
        </w:rPr>
        <w:t>, Ādažu novads</w:t>
      </w:r>
      <w:r w:rsidR="00065CB8">
        <w:rPr>
          <w:rFonts w:ascii="Times New Roman" w:hAnsi="Times New Roman" w:cs="Times New Roman"/>
        </w:rPr>
        <w:t xml:space="preserve">” iesnieguma izskatīšanas un administratīvā akta pieņemšanas termiņš pagarināts līdz </w:t>
      </w:r>
      <w:r w:rsidR="003C0758">
        <w:rPr>
          <w:rFonts w:ascii="Times New Roman" w:hAnsi="Times New Roman" w:cs="Times New Roman"/>
        </w:rPr>
        <w:t>09.03.2024;</w:t>
      </w:r>
    </w:p>
    <w:p w14:paraId="7EA5ED1C" w14:textId="1554A315" w:rsidR="00A92D63" w:rsidRPr="00A92D63" w:rsidRDefault="00065CB8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65CB8">
        <w:rPr>
          <w:rFonts w:ascii="Times New Roman" w:hAnsi="Times New Roman" w:cs="Times New Roman"/>
        </w:rPr>
        <w:t>detālplānojum</w:t>
      </w:r>
      <w:r>
        <w:rPr>
          <w:rFonts w:ascii="Times New Roman" w:hAnsi="Times New Roman" w:cs="Times New Roman"/>
        </w:rPr>
        <w:t>s</w:t>
      </w:r>
      <w:r w:rsidRPr="00065CB8">
        <w:rPr>
          <w:rFonts w:ascii="Times New Roman" w:hAnsi="Times New Roman" w:cs="Times New Roman"/>
        </w:rPr>
        <w:t xml:space="preserve"> nekustamajiem īpašumiem "</w:t>
      </w:r>
      <w:proofErr w:type="spellStart"/>
      <w:r w:rsidRPr="00065CB8">
        <w:rPr>
          <w:rFonts w:ascii="Times New Roman" w:hAnsi="Times New Roman" w:cs="Times New Roman"/>
        </w:rPr>
        <w:t>Veckūlas</w:t>
      </w:r>
      <w:proofErr w:type="spellEnd"/>
      <w:r w:rsidRPr="00065CB8">
        <w:rPr>
          <w:rFonts w:ascii="Times New Roman" w:hAnsi="Times New Roman" w:cs="Times New Roman"/>
        </w:rPr>
        <w:t>" 3.z.g., "Sakarnieki" un "Jaunkūlas-4"</w:t>
      </w:r>
      <w:r>
        <w:rPr>
          <w:rFonts w:ascii="Times New Roman" w:hAnsi="Times New Roman" w:cs="Times New Roman"/>
        </w:rPr>
        <w:t xml:space="preserve"> (turpmāk – Detālplānojums) apstiprināts ar </w:t>
      </w:r>
      <w:r w:rsidR="007D5F82">
        <w:rPr>
          <w:rFonts w:ascii="Times New Roman" w:hAnsi="Times New Roman" w:cs="Times New Roman"/>
        </w:rPr>
        <w:t>Ādažu novada domes</w:t>
      </w:r>
      <w:r w:rsidR="007D5F82" w:rsidRPr="00A92D63">
        <w:rPr>
          <w:rFonts w:ascii="Times New Roman" w:hAnsi="Times New Roman" w:cs="Times New Roman"/>
        </w:rPr>
        <w:t xml:space="preserve"> </w:t>
      </w:r>
      <w:r w:rsidR="00A92D63" w:rsidRPr="00A92D63">
        <w:rPr>
          <w:rFonts w:ascii="Times New Roman" w:hAnsi="Times New Roman" w:cs="Times New Roman"/>
        </w:rPr>
        <w:t>27.06.2006. lēmumu Nr. 54 “Par nekustamo īpašumu “</w:t>
      </w:r>
      <w:proofErr w:type="spellStart"/>
      <w:r w:rsidR="00A92D63" w:rsidRPr="00A92D63">
        <w:rPr>
          <w:rFonts w:ascii="Times New Roman" w:hAnsi="Times New Roman" w:cs="Times New Roman"/>
        </w:rPr>
        <w:t>Veckūlas</w:t>
      </w:r>
      <w:proofErr w:type="spellEnd"/>
      <w:r w:rsidR="00A92D63" w:rsidRPr="00A92D63">
        <w:rPr>
          <w:rFonts w:ascii="Times New Roman" w:hAnsi="Times New Roman" w:cs="Times New Roman"/>
        </w:rPr>
        <w:t>” 3.z.g. “Sakarnieki” un “</w:t>
      </w:r>
      <w:proofErr w:type="spellStart"/>
      <w:r w:rsidR="00A92D63" w:rsidRPr="00A92D63">
        <w:rPr>
          <w:rFonts w:ascii="Times New Roman" w:hAnsi="Times New Roman" w:cs="Times New Roman"/>
        </w:rPr>
        <w:t>Jaunkūlas</w:t>
      </w:r>
      <w:proofErr w:type="spellEnd"/>
      <w:r w:rsidR="00A92D63" w:rsidRPr="00A92D63">
        <w:rPr>
          <w:rFonts w:ascii="Times New Roman" w:hAnsi="Times New Roman" w:cs="Times New Roman"/>
        </w:rPr>
        <w:t xml:space="preserve"> -4” detālplānojuma apstiprināšanu un saistošo noteikumu Nr.19 </w:t>
      </w:r>
      <w:bookmarkStart w:id="2" w:name="_Hlk160729064"/>
      <w:r w:rsidR="00A92D63" w:rsidRPr="00A92D63">
        <w:rPr>
          <w:rFonts w:ascii="Times New Roman" w:hAnsi="Times New Roman" w:cs="Times New Roman"/>
        </w:rPr>
        <w:t>“Par nekustamo īpašumu “</w:t>
      </w:r>
      <w:proofErr w:type="spellStart"/>
      <w:r w:rsidR="00A92D63" w:rsidRPr="00A92D63">
        <w:rPr>
          <w:rFonts w:ascii="Times New Roman" w:hAnsi="Times New Roman" w:cs="Times New Roman"/>
        </w:rPr>
        <w:t>Veckūlas</w:t>
      </w:r>
      <w:proofErr w:type="spellEnd"/>
      <w:r w:rsidR="00A92D63" w:rsidRPr="00A92D63">
        <w:rPr>
          <w:rFonts w:ascii="Times New Roman" w:hAnsi="Times New Roman" w:cs="Times New Roman"/>
        </w:rPr>
        <w:t>” 3.z.g. “Sakarnieki” un “</w:t>
      </w:r>
      <w:proofErr w:type="spellStart"/>
      <w:r w:rsidR="00A92D63" w:rsidRPr="00A92D63">
        <w:rPr>
          <w:rFonts w:ascii="Times New Roman" w:hAnsi="Times New Roman" w:cs="Times New Roman"/>
        </w:rPr>
        <w:t>Jaunkūlas</w:t>
      </w:r>
      <w:proofErr w:type="spellEnd"/>
      <w:r w:rsidR="00A92D63" w:rsidRPr="00A92D63">
        <w:rPr>
          <w:rFonts w:ascii="Times New Roman" w:hAnsi="Times New Roman" w:cs="Times New Roman"/>
        </w:rPr>
        <w:t xml:space="preserve"> -4” detālplānojuma grafisko daļu un teritorijas izmantošanas un apbūves noteikumiem” </w:t>
      </w:r>
      <w:bookmarkEnd w:id="2"/>
      <w:r w:rsidR="00A92D63" w:rsidRPr="00A92D63">
        <w:rPr>
          <w:rFonts w:ascii="Times New Roman" w:hAnsi="Times New Roman" w:cs="Times New Roman"/>
        </w:rPr>
        <w:t>izdošanu</w:t>
      </w:r>
      <w:r w:rsidR="007D5F82">
        <w:rPr>
          <w:rFonts w:ascii="Times New Roman" w:hAnsi="Times New Roman" w:cs="Times New Roman"/>
        </w:rPr>
        <w:t>” un saistošajiem noteikumiem Nr.19 “</w:t>
      </w:r>
      <w:r w:rsidR="007D5F82" w:rsidRPr="007D5F82">
        <w:rPr>
          <w:rFonts w:ascii="Times New Roman" w:hAnsi="Times New Roman" w:cs="Times New Roman"/>
        </w:rPr>
        <w:t>Par nekustamo īpašumu “</w:t>
      </w:r>
      <w:proofErr w:type="spellStart"/>
      <w:r w:rsidR="007D5F82" w:rsidRPr="007D5F82">
        <w:rPr>
          <w:rFonts w:ascii="Times New Roman" w:hAnsi="Times New Roman" w:cs="Times New Roman"/>
        </w:rPr>
        <w:t>Veckūlas</w:t>
      </w:r>
      <w:proofErr w:type="spellEnd"/>
      <w:r w:rsidR="007D5F82" w:rsidRPr="007D5F82">
        <w:rPr>
          <w:rFonts w:ascii="Times New Roman" w:hAnsi="Times New Roman" w:cs="Times New Roman"/>
        </w:rPr>
        <w:t>” 3.z.g. “Sakarnieki” un “</w:t>
      </w:r>
      <w:proofErr w:type="spellStart"/>
      <w:r w:rsidR="007D5F82" w:rsidRPr="007D5F82">
        <w:rPr>
          <w:rFonts w:ascii="Times New Roman" w:hAnsi="Times New Roman" w:cs="Times New Roman"/>
        </w:rPr>
        <w:t>Jaunkūlas</w:t>
      </w:r>
      <w:proofErr w:type="spellEnd"/>
      <w:r w:rsidR="007D5F82" w:rsidRPr="007D5F82">
        <w:rPr>
          <w:rFonts w:ascii="Times New Roman" w:hAnsi="Times New Roman" w:cs="Times New Roman"/>
        </w:rPr>
        <w:t xml:space="preserve"> -4” detālplānojuma grafisko daļu un teritorijas izmantošanas un apbūves noteikumiem”</w:t>
      </w:r>
      <w:r w:rsidR="00A92D63" w:rsidRPr="00A92D63">
        <w:rPr>
          <w:rFonts w:ascii="Times New Roman" w:hAnsi="Times New Roman" w:cs="Times New Roman"/>
        </w:rPr>
        <w:t>;</w:t>
      </w:r>
    </w:p>
    <w:p w14:paraId="3E864A2D" w14:textId="22D96D39" w:rsidR="00A92D63" w:rsidRDefault="00A92D63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dome 25.01.2024. pieņēma lēmumu Nr. 13 “Par Ādažu novada domes 27.06.2006. saistošo noteikumu Nr. 19 “Par nekustamo īpašumu “</w:t>
      </w:r>
      <w:proofErr w:type="spellStart"/>
      <w:r w:rsidRPr="00A92D63">
        <w:rPr>
          <w:rFonts w:ascii="Times New Roman" w:hAnsi="Times New Roman" w:cs="Times New Roman"/>
        </w:rPr>
        <w:t>Veckūlas</w:t>
      </w:r>
      <w:proofErr w:type="spellEnd"/>
      <w:r w:rsidRPr="00A92D63">
        <w:rPr>
          <w:rFonts w:ascii="Times New Roman" w:hAnsi="Times New Roman" w:cs="Times New Roman"/>
        </w:rPr>
        <w:t>” 3.z.g. “Sakarnieki” un “</w:t>
      </w:r>
      <w:proofErr w:type="spellStart"/>
      <w:r w:rsidRPr="00A92D63">
        <w:rPr>
          <w:rFonts w:ascii="Times New Roman" w:hAnsi="Times New Roman" w:cs="Times New Roman"/>
        </w:rPr>
        <w:t>Jaunkūlas</w:t>
      </w:r>
      <w:proofErr w:type="spellEnd"/>
      <w:r w:rsidRPr="00A92D63">
        <w:rPr>
          <w:rFonts w:ascii="Times New Roman" w:hAnsi="Times New Roman" w:cs="Times New Roman"/>
        </w:rPr>
        <w:t xml:space="preserve"> -4” detālplānojuma grafisko daļu un teritorijas izmantošanas un apbūves noteikumiem” atzīšanu par spēku zaudējušiem daļā – zemes vienībās </w:t>
      </w:r>
      <w:proofErr w:type="spellStart"/>
      <w:r w:rsidRPr="00A92D63">
        <w:rPr>
          <w:rFonts w:ascii="Times New Roman" w:hAnsi="Times New Roman" w:cs="Times New Roman"/>
        </w:rPr>
        <w:t>Jaunkūlu</w:t>
      </w:r>
      <w:proofErr w:type="spellEnd"/>
      <w:r w:rsidRPr="00A92D63">
        <w:rPr>
          <w:rFonts w:ascii="Times New Roman" w:hAnsi="Times New Roman" w:cs="Times New Roman"/>
        </w:rPr>
        <w:t xml:space="preserve"> ielā 1A un Plostnieku ielā 1, Ādažos”</w:t>
      </w:r>
      <w:r w:rsidR="007D5F82">
        <w:rPr>
          <w:rFonts w:ascii="Times New Roman" w:hAnsi="Times New Roman" w:cs="Times New Roman"/>
        </w:rPr>
        <w:t xml:space="preserve"> un 25.01.2024. izdeva saistošos noteikumus Nr.</w:t>
      </w:r>
      <w:r w:rsidR="007D5F82" w:rsidRPr="007D5F82">
        <w:t xml:space="preserve"> </w:t>
      </w:r>
      <w:r w:rsidR="007D5F82" w:rsidRPr="007D5F82">
        <w:rPr>
          <w:rFonts w:ascii="Times New Roman" w:hAnsi="Times New Roman" w:cs="Times New Roman"/>
        </w:rPr>
        <w:t>3/2024</w:t>
      </w:r>
      <w:r w:rsidR="007D5F82">
        <w:rPr>
          <w:rFonts w:ascii="Times New Roman" w:hAnsi="Times New Roman" w:cs="Times New Roman"/>
        </w:rPr>
        <w:t xml:space="preserve"> “</w:t>
      </w:r>
      <w:r w:rsidR="007D5F82" w:rsidRPr="007D5F82">
        <w:rPr>
          <w:rFonts w:ascii="Times New Roman" w:hAnsi="Times New Roman" w:cs="Times New Roman"/>
        </w:rPr>
        <w:t>Par Ādažu novada domes 27.06.2006. saistošo noteikumu Nr.19 “Par nekustamo īpašumu “</w:t>
      </w:r>
      <w:proofErr w:type="spellStart"/>
      <w:r w:rsidR="007D5F82" w:rsidRPr="007D5F82">
        <w:rPr>
          <w:rFonts w:ascii="Times New Roman" w:hAnsi="Times New Roman" w:cs="Times New Roman"/>
        </w:rPr>
        <w:t>Veckūlas</w:t>
      </w:r>
      <w:proofErr w:type="spellEnd"/>
      <w:r w:rsidR="007D5F82" w:rsidRPr="007D5F82">
        <w:rPr>
          <w:rFonts w:ascii="Times New Roman" w:hAnsi="Times New Roman" w:cs="Times New Roman"/>
        </w:rPr>
        <w:t xml:space="preserve">” 3.z.g., “Sakarnieki” un “Jaunkūlas-4” detālplānojuma grafisko daļu un teritorijas izmantošanas un apbūves noteikumiem" atzīšanu par spēku zaudējušiem daļā - zemes vienībās Plostnieku ielā </w:t>
      </w:r>
      <w:r w:rsidR="007D5F82" w:rsidRPr="007D5F82">
        <w:rPr>
          <w:rFonts w:ascii="Times New Roman" w:hAnsi="Times New Roman" w:cs="Times New Roman"/>
        </w:rPr>
        <w:lastRenderedPageBreak/>
        <w:t xml:space="preserve">1, Ādažos, Ādažu nov. (kadastra apzīmējums 8044 010 0099) un </w:t>
      </w:r>
      <w:proofErr w:type="spellStart"/>
      <w:r w:rsidR="007D5F82" w:rsidRPr="007D5F82">
        <w:rPr>
          <w:rFonts w:ascii="Times New Roman" w:hAnsi="Times New Roman" w:cs="Times New Roman"/>
        </w:rPr>
        <w:t>Jaunkūlu</w:t>
      </w:r>
      <w:proofErr w:type="spellEnd"/>
      <w:r w:rsidR="007D5F82" w:rsidRPr="007D5F82">
        <w:rPr>
          <w:rFonts w:ascii="Times New Roman" w:hAnsi="Times New Roman" w:cs="Times New Roman"/>
        </w:rPr>
        <w:t xml:space="preserve"> ielā 1A, Ādažos, Ādažu nov. (kadastra apzīmējums 8044 010 0102)</w:t>
      </w:r>
      <w:r w:rsidR="007D5F82">
        <w:rPr>
          <w:rFonts w:ascii="Times New Roman" w:hAnsi="Times New Roman" w:cs="Times New Roman"/>
        </w:rPr>
        <w:t>”;</w:t>
      </w:r>
    </w:p>
    <w:p w14:paraId="34AB37A7" w14:textId="77777777" w:rsidR="006571DA" w:rsidRDefault="00971AC4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teritorijā šobrīd ietilpst 2 nekustamie īpašumi</w:t>
      </w:r>
      <w:r w:rsidR="006571DA">
        <w:rPr>
          <w:rFonts w:ascii="Times New Roman" w:hAnsi="Times New Roman" w:cs="Times New Roman"/>
        </w:rPr>
        <w:t>:</w:t>
      </w:r>
    </w:p>
    <w:p w14:paraId="1CF1128A" w14:textId="2E697900" w:rsidR="006571DA" w:rsidRDefault="00971AC4" w:rsidP="006571DA"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</w:t>
      </w:r>
      <w:bookmarkStart w:id="3" w:name="_Hlk160732043"/>
      <w:r w:rsidR="006571DA">
        <w:rPr>
          <w:rFonts w:ascii="Times New Roman" w:hAnsi="Times New Roman" w:cs="Times New Roman"/>
        </w:rPr>
        <w:t>nekustamais īpašums “</w:t>
      </w:r>
      <w:proofErr w:type="spellStart"/>
      <w:r w:rsidR="006571DA">
        <w:rPr>
          <w:rFonts w:ascii="Times New Roman" w:hAnsi="Times New Roman" w:cs="Times New Roman"/>
        </w:rPr>
        <w:t>Saulesrīti</w:t>
      </w:r>
      <w:proofErr w:type="spellEnd"/>
      <w:r w:rsidR="006571DA">
        <w:rPr>
          <w:rFonts w:ascii="Times New Roman" w:hAnsi="Times New Roman" w:cs="Times New Roman"/>
        </w:rPr>
        <w:t>” (kadastra Nr.</w:t>
      </w:r>
      <w:r w:rsidR="006571DA" w:rsidRPr="006571DA">
        <w:rPr>
          <w:rFonts w:ascii="Times New Roman" w:hAnsi="Times New Roman" w:cs="Times New Roman"/>
        </w:rPr>
        <w:t>8044</w:t>
      </w:r>
      <w:r w:rsidR="006571DA">
        <w:rPr>
          <w:rFonts w:ascii="Times New Roman" w:hAnsi="Times New Roman" w:cs="Times New Roman"/>
        </w:rPr>
        <w:t xml:space="preserve"> </w:t>
      </w:r>
      <w:r w:rsidR="006571DA" w:rsidRPr="006571DA">
        <w:rPr>
          <w:rFonts w:ascii="Times New Roman" w:hAnsi="Times New Roman" w:cs="Times New Roman"/>
        </w:rPr>
        <w:t>010</w:t>
      </w:r>
      <w:r w:rsidR="006571DA">
        <w:rPr>
          <w:rFonts w:ascii="Times New Roman" w:hAnsi="Times New Roman" w:cs="Times New Roman"/>
        </w:rPr>
        <w:t xml:space="preserve"> </w:t>
      </w:r>
      <w:r w:rsidR="006571DA" w:rsidRPr="006571DA">
        <w:rPr>
          <w:rFonts w:ascii="Times New Roman" w:hAnsi="Times New Roman" w:cs="Times New Roman"/>
        </w:rPr>
        <w:t>0202</w:t>
      </w:r>
      <w:r w:rsidR="006571DA">
        <w:rPr>
          <w:rFonts w:ascii="Times New Roman" w:hAnsi="Times New Roman" w:cs="Times New Roman"/>
        </w:rPr>
        <w:t>)</w:t>
      </w:r>
      <w:bookmarkEnd w:id="3"/>
      <w:r w:rsidR="006571DA">
        <w:rPr>
          <w:rFonts w:ascii="Times New Roman" w:hAnsi="Times New Roman" w:cs="Times New Roman"/>
        </w:rPr>
        <w:t xml:space="preserve">, kas sastāv no </w:t>
      </w:r>
      <w:r>
        <w:rPr>
          <w:rFonts w:ascii="Times New Roman" w:hAnsi="Times New Roman" w:cs="Times New Roman"/>
        </w:rPr>
        <w:t>zemes vienība</w:t>
      </w:r>
      <w:r w:rsidR="006571D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bookmarkStart w:id="4" w:name="_Hlk160731742"/>
      <w:r w:rsidRPr="00971AC4">
        <w:rPr>
          <w:rFonts w:ascii="Times New Roman" w:hAnsi="Times New Roman" w:cs="Times New Roman"/>
        </w:rPr>
        <w:t>Plostnieku iel</w:t>
      </w:r>
      <w:r>
        <w:rPr>
          <w:rFonts w:ascii="Times New Roman" w:hAnsi="Times New Roman" w:cs="Times New Roman"/>
        </w:rPr>
        <w:t>ā</w:t>
      </w:r>
      <w:r w:rsidRPr="00971AC4">
        <w:rPr>
          <w:rFonts w:ascii="Times New Roman" w:hAnsi="Times New Roman" w:cs="Times New Roman"/>
        </w:rPr>
        <w:t xml:space="preserve"> 5, Ādaž</w:t>
      </w:r>
      <w:r>
        <w:rPr>
          <w:rFonts w:ascii="Times New Roman" w:hAnsi="Times New Roman" w:cs="Times New Roman"/>
        </w:rPr>
        <w:t>os</w:t>
      </w:r>
      <w:r w:rsidRPr="00971AC4">
        <w:rPr>
          <w:rFonts w:ascii="Times New Roman" w:hAnsi="Times New Roman" w:cs="Times New Roman"/>
        </w:rPr>
        <w:t>, Ādažu nov</w:t>
      </w:r>
      <w:r>
        <w:rPr>
          <w:rFonts w:ascii="Times New Roman" w:hAnsi="Times New Roman" w:cs="Times New Roman"/>
        </w:rPr>
        <w:t>.</w:t>
      </w:r>
      <w:bookmarkEnd w:id="4"/>
      <w:r w:rsidR="006571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(kadastra apzīmējums </w:t>
      </w:r>
      <w:r w:rsidRPr="00971AC4">
        <w:rPr>
          <w:rFonts w:ascii="Times New Roman" w:hAnsi="Times New Roman" w:cs="Times New Roman"/>
        </w:rPr>
        <w:t>80440100202</w:t>
      </w:r>
      <w:r>
        <w:rPr>
          <w:rFonts w:ascii="Times New Roman" w:hAnsi="Times New Roman" w:cs="Times New Roman"/>
        </w:rPr>
        <w:t>)</w:t>
      </w:r>
      <w:r w:rsidR="006571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BF98FD5" w14:textId="25F45EBB" w:rsidR="006571DA" w:rsidRPr="000F7429" w:rsidRDefault="006571DA" w:rsidP="000F74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nekustamais īpašums (kadastra Nr.</w:t>
      </w:r>
      <w:r w:rsidRPr="006571DA">
        <w:t xml:space="preserve"> </w:t>
      </w:r>
      <w:r w:rsidRPr="006571DA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6571DA">
        <w:rPr>
          <w:rFonts w:ascii="Times New Roman" w:hAnsi="Times New Roman" w:cs="Times New Roman"/>
        </w:rPr>
        <w:t>010</w:t>
      </w:r>
      <w:r>
        <w:rPr>
          <w:rFonts w:ascii="Times New Roman" w:hAnsi="Times New Roman" w:cs="Times New Roman"/>
        </w:rPr>
        <w:t xml:space="preserve"> </w:t>
      </w:r>
      <w:r w:rsidRPr="006571DA">
        <w:rPr>
          <w:rFonts w:ascii="Times New Roman" w:hAnsi="Times New Roman" w:cs="Times New Roman"/>
        </w:rPr>
        <w:t>0019</w:t>
      </w:r>
      <w:r>
        <w:rPr>
          <w:rFonts w:ascii="Times New Roman" w:hAnsi="Times New Roman" w:cs="Times New Roman"/>
        </w:rPr>
        <w:t xml:space="preserve">), kas sastāv no zemes vienības </w:t>
      </w:r>
      <w:proofErr w:type="spellStart"/>
      <w:r w:rsidRPr="006571DA">
        <w:rPr>
          <w:rFonts w:ascii="Times New Roman" w:hAnsi="Times New Roman" w:cs="Times New Roman"/>
        </w:rPr>
        <w:t>Jaunkūlu</w:t>
      </w:r>
      <w:proofErr w:type="spellEnd"/>
      <w:r w:rsidRPr="006571DA">
        <w:rPr>
          <w:rFonts w:ascii="Times New Roman" w:hAnsi="Times New Roman" w:cs="Times New Roman"/>
        </w:rPr>
        <w:t xml:space="preserve"> iel</w:t>
      </w:r>
      <w:r>
        <w:rPr>
          <w:rFonts w:ascii="Times New Roman" w:hAnsi="Times New Roman" w:cs="Times New Roman"/>
        </w:rPr>
        <w:t>ā</w:t>
      </w:r>
      <w:r w:rsidRPr="006571DA">
        <w:rPr>
          <w:rFonts w:ascii="Times New Roman" w:hAnsi="Times New Roman" w:cs="Times New Roman"/>
        </w:rPr>
        <w:t xml:space="preserve"> 3, Ādaž</w:t>
      </w:r>
      <w:r>
        <w:rPr>
          <w:rFonts w:ascii="Times New Roman" w:hAnsi="Times New Roman" w:cs="Times New Roman"/>
        </w:rPr>
        <w:t>os</w:t>
      </w:r>
      <w:r w:rsidRPr="006571DA">
        <w:rPr>
          <w:rFonts w:ascii="Times New Roman" w:hAnsi="Times New Roman" w:cs="Times New Roman"/>
        </w:rPr>
        <w:t>, Ādažu nov.</w:t>
      </w:r>
      <w:r>
        <w:rPr>
          <w:rFonts w:ascii="Times New Roman" w:hAnsi="Times New Roman" w:cs="Times New Roman"/>
        </w:rPr>
        <w:t xml:space="preserve"> (kadastra apzīmējums </w:t>
      </w:r>
      <w:r w:rsidRPr="006571DA">
        <w:rPr>
          <w:rFonts w:ascii="Times New Roman" w:hAnsi="Times New Roman" w:cs="Times New Roman"/>
        </w:rPr>
        <w:t>80440100019</w:t>
      </w:r>
      <w:r>
        <w:rPr>
          <w:rFonts w:ascii="Times New Roman" w:hAnsi="Times New Roman" w:cs="Times New Roman"/>
        </w:rPr>
        <w:t>);</w:t>
      </w:r>
    </w:p>
    <w:p w14:paraId="40D875B1" w14:textId="2DB628D3" w:rsidR="00A92D63" w:rsidRDefault="009716E1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5" w:name="_Hlk147484506"/>
      <w:r>
        <w:rPr>
          <w:rFonts w:ascii="Times New Roman" w:hAnsi="Times New Roman" w:cs="Times New Roman"/>
        </w:rPr>
        <w:t>a</w:t>
      </w:r>
      <w:r w:rsidR="00971AC4">
        <w:rPr>
          <w:rFonts w:ascii="Times New Roman" w:hAnsi="Times New Roman" w:cs="Times New Roman"/>
        </w:rPr>
        <w:t>tbilstoši D</w:t>
      </w:r>
      <w:r w:rsidR="00A92D63" w:rsidRPr="00A92D63">
        <w:rPr>
          <w:rFonts w:ascii="Times New Roman" w:hAnsi="Times New Roman" w:cs="Times New Roman"/>
        </w:rPr>
        <w:t>etālplānojum</w:t>
      </w:r>
      <w:r w:rsidR="00971AC4">
        <w:rPr>
          <w:rFonts w:ascii="Times New Roman" w:hAnsi="Times New Roman" w:cs="Times New Roman"/>
        </w:rPr>
        <w:t>a Apbūves noteikumu 1.4.punktam</w:t>
      </w:r>
      <w:r w:rsidR="00A92D63" w:rsidRPr="00A92D63">
        <w:rPr>
          <w:rFonts w:ascii="Times New Roman" w:hAnsi="Times New Roman" w:cs="Times New Roman"/>
        </w:rPr>
        <w:t xml:space="preserve"> </w:t>
      </w:r>
      <w:r w:rsidR="00971AC4">
        <w:rPr>
          <w:rFonts w:ascii="Times New Roman" w:hAnsi="Times New Roman" w:cs="Times New Roman"/>
        </w:rPr>
        <w:t>“</w:t>
      </w:r>
      <w:bookmarkEnd w:id="5"/>
      <w:r w:rsidR="00971AC4">
        <w:rPr>
          <w:rFonts w:ascii="Times New Roman" w:hAnsi="Times New Roman" w:cs="Times New Roman"/>
        </w:rPr>
        <w:t>Detālplānojuma projekta realizācija paredzēta vairākās kārtās. Sākotnēji tiek veikta lauksaimniecības zemju transformācija</w:t>
      </w:r>
      <w:r w:rsidR="006571DA">
        <w:rPr>
          <w:rFonts w:ascii="Times New Roman" w:hAnsi="Times New Roman" w:cs="Times New Roman"/>
        </w:rPr>
        <w:t>, izbūvētas un nodotas ekspluatācijā inženierkomunikācijas (elektrība, ceļi, ūdensvads, kanalizācijas sistēma, utt.), un pēcāk tikai seko ēku projektēšana un būvniecība</w:t>
      </w:r>
      <w:r>
        <w:rPr>
          <w:rFonts w:ascii="Times New Roman" w:hAnsi="Times New Roman" w:cs="Times New Roman"/>
        </w:rPr>
        <w:t>”</w:t>
      </w:r>
      <w:r w:rsidR="00A92D63" w:rsidRPr="00A92D63">
        <w:rPr>
          <w:rFonts w:ascii="Times New Roman" w:hAnsi="Times New Roman" w:cs="Times New Roman"/>
        </w:rPr>
        <w:t>;</w:t>
      </w:r>
    </w:p>
    <w:p w14:paraId="18C90ABF" w14:textId="3E40CAA6" w:rsidR="00306D86" w:rsidRDefault="00306D86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6" w:name="_Hlk160734031"/>
      <w:r w:rsidRPr="00306D86">
        <w:rPr>
          <w:rFonts w:ascii="Times New Roman" w:hAnsi="Times New Roman" w:cs="Times New Roman"/>
        </w:rPr>
        <w:t>Teritorijas attīstības plānošanas likuma 12.panta trešo daļu</w:t>
      </w:r>
      <w:bookmarkEnd w:id="6"/>
      <w:r w:rsidRPr="00306D86">
        <w:rPr>
          <w:rFonts w:ascii="Times New Roman" w:hAnsi="Times New Roman" w:cs="Times New Roman"/>
        </w:rPr>
        <w:t xml:space="preserve">, kas noteic, ka vietējā pašvaldība koordinē un uzrauga vietējās pašvaldības attīstības stratēģijas, attīstības programmas, teritorijas plānojuma, </w:t>
      </w:r>
      <w:proofErr w:type="spellStart"/>
      <w:r w:rsidRPr="00306D86">
        <w:rPr>
          <w:rFonts w:ascii="Times New Roman" w:hAnsi="Times New Roman" w:cs="Times New Roman"/>
        </w:rPr>
        <w:t>lokālplānojumu</w:t>
      </w:r>
      <w:proofErr w:type="spellEnd"/>
      <w:r w:rsidRPr="00306D86">
        <w:rPr>
          <w:rFonts w:ascii="Times New Roman" w:hAnsi="Times New Roman" w:cs="Times New Roman"/>
        </w:rPr>
        <w:t>, detālplānojumu un tematisko plānojumu īstenošanu;</w:t>
      </w:r>
    </w:p>
    <w:p w14:paraId="265D0F21" w14:textId="3601F85D" w:rsidR="00306D86" w:rsidRPr="00306D86" w:rsidRDefault="00306D86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7" w:name="_Hlk160734045"/>
      <w:r w:rsidRPr="00306D86">
        <w:rPr>
          <w:rFonts w:ascii="Times New Roman" w:hAnsi="Times New Roman" w:cs="Times New Roman"/>
          <w:bCs/>
        </w:rPr>
        <w:t>Ministru kabineta 20.06.2006. noteikumu Nr.496 „Nekustamā īpašuma lietošanas mērķu klasifikācija un nekustamā īpašuma lietošanas mērķu noteikšanas un maiņas kārtība” 16.1.punktu</w:t>
      </w:r>
      <w:bookmarkEnd w:id="7"/>
      <w:r w:rsidRPr="00306D86">
        <w:rPr>
          <w:rFonts w:ascii="Times New Roman" w:hAnsi="Times New Roman" w:cs="Times New Roman"/>
          <w:bCs/>
        </w:rPr>
        <w:t xml:space="preserve">, kas nosaka, ka </w:t>
      </w:r>
      <w:r w:rsidRPr="00306D86">
        <w:rPr>
          <w:rFonts w:ascii="Times New Roman" w:hAnsi="Times New Roman" w:cs="Times New Roman"/>
        </w:rPr>
        <w:t>lietošanas mērķi nosaka, ja tiek izveidota jauna zemes vienība vai zemes vienības daļa</w:t>
      </w:r>
      <w:r w:rsidRPr="00306D86">
        <w:rPr>
          <w:rFonts w:ascii="Times New Roman" w:hAnsi="Times New Roman" w:cs="Times New Roman"/>
          <w:bCs/>
        </w:rPr>
        <w:t>;</w:t>
      </w:r>
    </w:p>
    <w:p w14:paraId="52E3E8A5" w14:textId="0566B1C9" w:rsidR="00306D86" w:rsidRPr="00A92D63" w:rsidRDefault="00306D86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8" w:name="_Hlk160734358"/>
      <w:r>
        <w:rPr>
          <w:rFonts w:ascii="Times New Roman" w:hAnsi="Times New Roman" w:cs="Times New Roman"/>
        </w:rPr>
        <w:t xml:space="preserve">Ministru kabineta </w:t>
      </w:r>
      <w:r w:rsidRPr="00306D86">
        <w:rPr>
          <w:rFonts w:ascii="Times New Roman" w:hAnsi="Times New Roman" w:cs="Times New Roman"/>
        </w:rPr>
        <w:t xml:space="preserve">30.04.2013. </w:t>
      </w:r>
      <w:r>
        <w:rPr>
          <w:rFonts w:ascii="Times New Roman" w:hAnsi="Times New Roman" w:cs="Times New Roman"/>
        </w:rPr>
        <w:t>noteikumu Nr.240 “</w:t>
      </w:r>
      <w:r w:rsidRPr="00306D86">
        <w:rPr>
          <w:rFonts w:ascii="Times New Roman" w:hAnsi="Times New Roman" w:cs="Times New Roman"/>
        </w:rPr>
        <w:t>Vispārīgie teritorijas plānošanas, izmantošanas un apbūves noteikum</w:t>
      </w:r>
      <w:r>
        <w:rPr>
          <w:rFonts w:ascii="Times New Roman" w:hAnsi="Times New Roman" w:cs="Times New Roman"/>
        </w:rPr>
        <w:t>i”</w:t>
      </w:r>
      <w:r w:rsidR="000139CB">
        <w:rPr>
          <w:rFonts w:ascii="Times New Roman" w:hAnsi="Times New Roman" w:cs="Times New Roman"/>
        </w:rPr>
        <w:t xml:space="preserve"> 83.punkts </w:t>
      </w:r>
      <w:bookmarkEnd w:id="8"/>
      <w:r w:rsidR="000139CB">
        <w:rPr>
          <w:rFonts w:ascii="Times New Roman" w:hAnsi="Times New Roman" w:cs="Times New Roman"/>
        </w:rPr>
        <w:t>noteic, ka</w:t>
      </w:r>
      <w:r w:rsidRPr="00306D86">
        <w:rPr>
          <w:rFonts w:ascii="Times New Roman" w:hAnsi="Times New Roman" w:cs="Times New Roman"/>
        </w:rPr>
        <w:t xml:space="preserve"> </w:t>
      </w:r>
      <w:r w:rsidR="000139CB">
        <w:rPr>
          <w:rFonts w:ascii="Times New Roman" w:hAnsi="Times New Roman" w:cs="Times New Roman"/>
        </w:rPr>
        <w:t>i</w:t>
      </w:r>
      <w:r w:rsidRPr="00306D86">
        <w:rPr>
          <w:rFonts w:ascii="Times New Roman" w:hAnsi="Times New Roman" w:cs="Times New Roman"/>
        </w:rPr>
        <w:t>elas, laukumus, autoceļus un dzelzceļus nosaka kā transporta infrastruktūras teritorijas un izdala kā atsevišķas zemes vienības</w:t>
      </w:r>
      <w:r w:rsidR="000139CB">
        <w:rPr>
          <w:rFonts w:ascii="Times New Roman" w:hAnsi="Times New Roman" w:cs="Times New Roman"/>
        </w:rPr>
        <w:t>;</w:t>
      </w:r>
    </w:p>
    <w:p w14:paraId="53511B1F" w14:textId="30B8CCFB" w:rsidR="00A92D63" w:rsidRPr="00A92D63" w:rsidRDefault="00A92D63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  <w:bCs/>
        </w:rPr>
        <w:t>Ministru kabineta 29.06.2021. noteikumu Nr.455 „Adresācijas noteikumi”</w:t>
      </w:r>
      <w:r w:rsidR="00306D86">
        <w:rPr>
          <w:rFonts w:ascii="Times New Roman" w:hAnsi="Times New Roman" w:cs="Times New Roman"/>
          <w:bCs/>
        </w:rPr>
        <w:t xml:space="preserve"> </w:t>
      </w:r>
      <w:r w:rsidRPr="00A92D63">
        <w:rPr>
          <w:rFonts w:ascii="Times New Roman" w:hAnsi="Times New Roman" w:cs="Times New Roman"/>
          <w:bCs/>
        </w:rPr>
        <w:t>11.punkt</w:t>
      </w:r>
      <w:r w:rsidR="00306D86">
        <w:rPr>
          <w:rFonts w:ascii="Times New Roman" w:hAnsi="Times New Roman" w:cs="Times New Roman"/>
          <w:bCs/>
        </w:rPr>
        <w:t>s noteic, ka</w:t>
      </w:r>
      <w:r w:rsidRPr="00A92D63">
        <w:rPr>
          <w:rFonts w:ascii="Times New Roman" w:hAnsi="Times New Roman" w:cs="Times New Roman"/>
          <w:bCs/>
        </w:rPr>
        <w:t xml:space="preserve"> </w:t>
      </w:r>
      <w:r w:rsidRPr="00A92D63">
        <w:rPr>
          <w:rFonts w:ascii="Times New Roman" w:hAnsi="Times New Roman" w:cs="Times New Roman"/>
        </w:rPr>
        <w:t>pilsētu un ciemu teritorijās ielai pēc tās izbūves piešķir nosaukumu saskaņā ar teritorijas plānojumu, detālplānojumu vai zemes ierīcības projektu</w:t>
      </w:r>
      <w:r w:rsidR="000139CB">
        <w:rPr>
          <w:rFonts w:ascii="Times New Roman" w:hAnsi="Times New Roman" w:cs="Times New Roman"/>
        </w:rPr>
        <w:t>.</w:t>
      </w:r>
    </w:p>
    <w:p w14:paraId="7FBDEEC6" w14:textId="20D17CD5" w:rsidR="00A92D63" w:rsidRPr="00A92D63" w:rsidRDefault="00A92D63" w:rsidP="00A92D63">
      <w:p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Pamatojoties uz</w:t>
      </w:r>
      <w:r w:rsidR="00306D86">
        <w:rPr>
          <w:rFonts w:ascii="Times New Roman" w:hAnsi="Times New Roman" w:cs="Times New Roman"/>
        </w:rPr>
        <w:t xml:space="preserve"> </w:t>
      </w:r>
      <w:r w:rsidR="00306D86" w:rsidRPr="00306D86">
        <w:rPr>
          <w:rFonts w:ascii="Times New Roman" w:hAnsi="Times New Roman" w:cs="Times New Roman"/>
        </w:rPr>
        <w:t>Teritorijas attīstības plānošanas likuma 12.panta trešo daļu</w:t>
      </w:r>
      <w:r w:rsidR="00306D86">
        <w:rPr>
          <w:rFonts w:ascii="Times New Roman" w:hAnsi="Times New Roman" w:cs="Times New Roman"/>
        </w:rPr>
        <w:t xml:space="preserve">, </w:t>
      </w:r>
      <w:r w:rsidR="00306D86" w:rsidRPr="00306D86">
        <w:rPr>
          <w:rFonts w:ascii="Times New Roman" w:hAnsi="Times New Roman" w:cs="Times New Roman"/>
          <w:bCs/>
        </w:rPr>
        <w:t>Ministru kabineta 20.06.2006. noteikumu Nr.496 „Nekustamā īpašuma lietošanas mērķu klasifikācija un nekustamā īpašuma lietošanas mērķu noteikšanas un maiņas kārtība” 16.1.punktu</w:t>
      </w:r>
      <w:r w:rsidR="00306D86">
        <w:rPr>
          <w:rFonts w:ascii="Times New Roman" w:hAnsi="Times New Roman" w:cs="Times New Roman"/>
          <w:bCs/>
        </w:rPr>
        <w:t xml:space="preserve"> un</w:t>
      </w:r>
      <w:r w:rsidR="000139CB">
        <w:rPr>
          <w:rFonts w:ascii="Times New Roman" w:hAnsi="Times New Roman" w:cs="Times New Roman"/>
          <w:bCs/>
        </w:rPr>
        <w:t xml:space="preserve"> </w:t>
      </w:r>
      <w:r w:rsidR="000139CB" w:rsidRPr="000139CB">
        <w:rPr>
          <w:rFonts w:ascii="Times New Roman" w:hAnsi="Times New Roman" w:cs="Times New Roman"/>
          <w:bCs/>
        </w:rPr>
        <w:t>Ministru kabineta 30.04.2013. noteikumu Nr.240 “Vispārīgie teritorijas plānošanas, izmantošanas un apbūves noteikumi” 83.punkt</w:t>
      </w:r>
      <w:r w:rsidR="000139CB">
        <w:rPr>
          <w:rFonts w:ascii="Times New Roman" w:hAnsi="Times New Roman" w:cs="Times New Roman"/>
        </w:rPr>
        <w:t xml:space="preserve">u, </w:t>
      </w:r>
      <w:r w:rsidRPr="00A92D63">
        <w:rPr>
          <w:rFonts w:ascii="Times New Roman" w:hAnsi="Times New Roman" w:cs="Times New Roman"/>
          <w:lang w:val="x-none"/>
        </w:rPr>
        <w:t>kā arī ņemot vērā, ka jautājums</w:t>
      </w:r>
      <w:r w:rsidRPr="00A92D63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A92D63">
        <w:rPr>
          <w:rFonts w:ascii="Times New Roman" w:hAnsi="Times New Roman" w:cs="Times New Roman"/>
          <w:lang w:val="x-none"/>
        </w:rPr>
        <w:t>tika izskatīts un atbalstīts</w:t>
      </w:r>
      <w:r w:rsidRPr="00A92D63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A92D63">
        <w:rPr>
          <w:rFonts w:ascii="Times New Roman" w:hAnsi="Times New Roman" w:cs="Times New Roman"/>
        </w:rPr>
        <w:t>Attīstības komitejā</w:t>
      </w:r>
      <w:r w:rsidRPr="00A92D63">
        <w:rPr>
          <w:rFonts w:ascii="Times New Roman" w:hAnsi="Times New Roman" w:cs="Times New Roman"/>
          <w:lang w:val="x-none"/>
        </w:rPr>
        <w:t xml:space="preserve"> </w:t>
      </w:r>
      <w:r w:rsidRPr="00A92D63">
        <w:rPr>
          <w:rFonts w:ascii="Times New Roman" w:hAnsi="Times New Roman" w:cs="Times New Roman"/>
        </w:rPr>
        <w:t>13.03.2024</w:t>
      </w:r>
      <w:r w:rsidRPr="00A92D63">
        <w:rPr>
          <w:rFonts w:ascii="Times New Roman" w:hAnsi="Times New Roman" w:cs="Times New Roman"/>
          <w:lang w:val="x-none"/>
        </w:rPr>
        <w:t>.,</w:t>
      </w:r>
      <w:r w:rsidRPr="00A92D63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A92D63">
        <w:rPr>
          <w:rFonts w:ascii="Times New Roman" w:hAnsi="Times New Roman" w:cs="Times New Roman"/>
          <w:lang w:val="x-none"/>
        </w:rPr>
        <w:t xml:space="preserve">Ādažu novada </w:t>
      </w:r>
      <w:r w:rsidRPr="00A92D63">
        <w:rPr>
          <w:rFonts w:ascii="Times New Roman" w:hAnsi="Times New Roman" w:cs="Times New Roman"/>
        </w:rPr>
        <w:t>pašvaldības dome</w:t>
      </w:r>
    </w:p>
    <w:p w14:paraId="347E2CB3" w14:textId="77777777" w:rsidR="00A92D63" w:rsidRPr="00A92D63" w:rsidRDefault="00A92D63" w:rsidP="00A92D63">
      <w:pPr>
        <w:spacing w:after="120"/>
        <w:jc w:val="center"/>
        <w:rPr>
          <w:rFonts w:ascii="Times New Roman" w:hAnsi="Times New Roman" w:cs="Times New Roman"/>
          <w:b/>
        </w:rPr>
      </w:pPr>
      <w:r w:rsidRPr="00A92D63">
        <w:rPr>
          <w:rFonts w:ascii="Times New Roman" w:hAnsi="Times New Roman" w:cs="Times New Roman"/>
          <w:b/>
        </w:rPr>
        <w:t>NOLEMJ:</w:t>
      </w:r>
    </w:p>
    <w:p w14:paraId="678591C9" w14:textId="59F214AE" w:rsidR="00A92D63" w:rsidRPr="00A92D63" w:rsidRDefault="00A92D63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 xml:space="preserve">Piekrist atdalīt no zemes vienības </w:t>
      </w:r>
      <w:r w:rsidR="00E505A1" w:rsidRPr="00E505A1">
        <w:rPr>
          <w:rFonts w:ascii="Times New Roman" w:hAnsi="Times New Roman" w:cs="Times New Roman"/>
        </w:rPr>
        <w:t>Plostnieku ielā 5, Ādažos, Ādažu nov.</w:t>
      </w:r>
      <w:r w:rsidR="00E505A1">
        <w:rPr>
          <w:rFonts w:ascii="Times New Roman" w:hAnsi="Times New Roman" w:cs="Times New Roman"/>
        </w:rPr>
        <w:t xml:space="preserve"> </w:t>
      </w:r>
      <w:r w:rsidR="005E13B5">
        <w:rPr>
          <w:rFonts w:ascii="Times New Roman" w:hAnsi="Times New Roman" w:cs="Times New Roman"/>
        </w:rPr>
        <w:t>(</w:t>
      </w:r>
      <w:r w:rsidRPr="00A92D63">
        <w:rPr>
          <w:rFonts w:ascii="Times New Roman" w:hAnsi="Times New Roman" w:cs="Times New Roman"/>
        </w:rPr>
        <w:t>kadastra apzīmējum</w:t>
      </w:r>
      <w:r w:rsidR="005E13B5">
        <w:rPr>
          <w:rFonts w:ascii="Times New Roman" w:hAnsi="Times New Roman" w:cs="Times New Roman"/>
        </w:rPr>
        <w:t>s</w:t>
      </w:r>
      <w:r w:rsidRPr="00A92D63">
        <w:rPr>
          <w:rFonts w:ascii="Times New Roman" w:hAnsi="Times New Roman" w:cs="Times New Roman"/>
        </w:rPr>
        <w:t xml:space="preserve"> </w:t>
      </w:r>
      <w:r w:rsidR="00AC20A9" w:rsidRPr="00A92D63">
        <w:rPr>
          <w:rFonts w:ascii="Times New Roman" w:hAnsi="Times New Roman" w:cs="Times New Roman"/>
        </w:rPr>
        <w:t>8044</w:t>
      </w:r>
      <w:r w:rsidR="00AC20A9">
        <w:rPr>
          <w:rFonts w:ascii="Times New Roman" w:hAnsi="Times New Roman" w:cs="Times New Roman"/>
        </w:rPr>
        <w:t>  </w:t>
      </w:r>
      <w:r w:rsidR="00AC20A9" w:rsidRPr="00A92D63">
        <w:rPr>
          <w:rFonts w:ascii="Times New Roman" w:hAnsi="Times New Roman" w:cs="Times New Roman"/>
        </w:rPr>
        <w:t>010</w:t>
      </w:r>
      <w:r w:rsidR="00AC20A9">
        <w:rPr>
          <w:rFonts w:ascii="Times New Roman" w:hAnsi="Times New Roman" w:cs="Times New Roman"/>
        </w:rPr>
        <w:t> </w:t>
      </w:r>
      <w:r w:rsidRPr="00A92D63">
        <w:rPr>
          <w:rFonts w:ascii="Times New Roman" w:hAnsi="Times New Roman" w:cs="Times New Roman"/>
        </w:rPr>
        <w:t>0202</w:t>
      </w:r>
      <w:r w:rsidR="005E13B5">
        <w:rPr>
          <w:rFonts w:ascii="Times New Roman" w:hAnsi="Times New Roman" w:cs="Times New Roman"/>
        </w:rPr>
        <w:t>)</w:t>
      </w:r>
      <w:r w:rsidRPr="00A92D63">
        <w:rPr>
          <w:rFonts w:ascii="Times New Roman" w:hAnsi="Times New Roman" w:cs="Times New Roman"/>
        </w:rPr>
        <w:t xml:space="preserve"> </w:t>
      </w:r>
      <w:proofErr w:type="spellStart"/>
      <w:r w:rsidRPr="00A92D63">
        <w:rPr>
          <w:rFonts w:ascii="Times New Roman" w:hAnsi="Times New Roman" w:cs="Times New Roman"/>
        </w:rPr>
        <w:t>jaunveidojam</w:t>
      </w:r>
      <w:r w:rsidR="000D637B">
        <w:rPr>
          <w:rFonts w:ascii="Times New Roman" w:hAnsi="Times New Roman" w:cs="Times New Roman"/>
        </w:rPr>
        <w:t>o</w:t>
      </w:r>
      <w:proofErr w:type="spellEnd"/>
      <w:r w:rsidRPr="00A92D63">
        <w:rPr>
          <w:rFonts w:ascii="Times New Roman" w:hAnsi="Times New Roman" w:cs="Times New Roman"/>
        </w:rPr>
        <w:t xml:space="preserve"> iel</w:t>
      </w:r>
      <w:r w:rsidR="000D637B">
        <w:rPr>
          <w:rFonts w:ascii="Times New Roman" w:hAnsi="Times New Roman" w:cs="Times New Roman"/>
        </w:rPr>
        <w:t>u</w:t>
      </w:r>
      <w:r w:rsidRPr="00A92D63">
        <w:rPr>
          <w:rFonts w:ascii="Times New Roman" w:hAnsi="Times New Roman" w:cs="Times New Roman"/>
        </w:rPr>
        <w:t xml:space="preserve"> zemes vienības</w:t>
      </w:r>
      <w:r w:rsidR="005E13B5">
        <w:rPr>
          <w:rFonts w:ascii="Times New Roman" w:hAnsi="Times New Roman" w:cs="Times New Roman"/>
        </w:rPr>
        <w:t xml:space="preserve"> sarkano līniju robežās</w:t>
      </w:r>
      <w:r w:rsidRPr="00A92D63">
        <w:rPr>
          <w:rFonts w:ascii="Times New Roman" w:hAnsi="Times New Roman" w:cs="Times New Roman"/>
        </w:rPr>
        <w:t xml:space="preserve"> </w:t>
      </w:r>
      <w:r w:rsidR="005E13B5" w:rsidRPr="003C0758">
        <w:rPr>
          <w:rFonts w:ascii="Times New Roman" w:hAnsi="Times New Roman" w:cs="Times New Roman"/>
        </w:rPr>
        <w:t xml:space="preserve">atbilstoši </w:t>
      </w:r>
      <w:r w:rsidRPr="003C0758">
        <w:rPr>
          <w:rFonts w:ascii="Times New Roman" w:hAnsi="Times New Roman" w:cs="Times New Roman"/>
        </w:rPr>
        <w:t xml:space="preserve">Detālplānojuma </w:t>
      </w:r>
      <w:r w:rsidR="005E13B5" w:rsidRPr="003C0758">
        <w:rPr>
          <w:rFonts w:ascii="Times New Roman" w:hAnsi="Times New Roman" w:cs="Times New Roman"/>
        </w:rPr>
        <w:t>grafiskās daļas kart</w:t>
      </w:r>
      <w:r w:rsidR="00736261">
        <w:rPr>
          <w:rFonts w:ascii="Times New Roman" w:hAnsi="Times New Roman" w:cs="Times New Roman"/>
        </w:rPr>
        <w:t>ei</w:t>
      </w:r>
      <w:r w:rsidR="005E13B5" w:rsidRPr="003C0758">
        <w:rPr>
          <w:rFonts w:ascii="Times New Roman" w:hAnsi="Times New Roman" w:cs="Times New Roman"/>
        </w:rPr>
        <w:t xml:space="preserve"> </w:t>
      </w:r>
      <w:r w:rsidRPr="003C0758">
        <w:rPr>
          <w:rFonts w:ascii="Times New Roman" w:hAnsi="Times New Roman" w:cs="Times New Roman"/>
        </w:rPr>
        <w:t>“</w:t>
      </w:r>
      <w:proofErr w:type="spellStart"/>
      <w:r w:rsidR="00645798" w:rsidRPr="003C0758">
        <w:rPr>
          <w:rFonts w:ascii="Times New Roman" w:hAnsi="Times New Roman" w:cs="Times New Roman"/>
        </w:rPr>
        <w:t>Inženiershēmas</w:t>
      </w:r>
      <w:proofErr w:type="spellEnd"/>
      <w:r w:rsidR="00D02A48">
        <w:rPr>
          <w:rFonts w:ascii="Times New Roman" w:hAnsi="Times New Roman" w:cs="Times New Roman"/>
        </w:rPr>
        <w:t>.</w:t>
      </w:r>
      <w:r w:rsidR="00645798" w:rsidRPr="003C0758">
        <w:rPr>
          <w:rFonts w:ascii="Times New Roman" w:hAnsi="Times New Roman" w:cs="Times New Roman"/>
        </w:rPr>
        <w:t xml:space="preserve"> Transporta kustības risinājumi sarkano līniju koordinātu plāns</w:t>
      </w:r>
      <w:r w:rsidRPr="003C0758">
        <w:rPr>
          <w:rFonts w:ascii="Times New Roman" w:hAnsi="Times New Roman" w:cs="Times New Roman"/>
        </w:rPr>
        <w:t>”</w:t>
      </w:r>
      <w:r w:rsidR="00736261">
        <w:rPr>
          <w:rFonts w:ascii="Times New Roman" w:hAnsi="Times New Roman" w:cs="Times New Roman"/>
        </w:rPr>
        <w:t xml:space="preserve"> un kartei “Plānotā teritorijas izmantošana Aizsargjoslas”</w:t>
      </w:r>
      <w:r w:rsidR="000876E2">
        <w:rPr>
          <w:rFonts w:ascii="Times New Roman" w:hAnsi="Times New Roman" w:cs="Times New Roman"/>
        </w:rPr>
        <w:t xml:space="preserve"> (pielikumā)</w:t>
      </w:r>
      <w:r w:rsidR="00D02A48">
        <w:rPr>
          <w:rFonts w:ascii="Times New Roman" w:hAnsi="Times New Roman" w:cs="Times New Roman"/>
        </w:rPr>
        <w:t>.</w:t>
      </w:r>
      <w:r w:rsidRPr="00A92D63">
        <w:rPr>
          <w:rFonts w:ascii="Times New Roman" w:hAnsi="Times New Roman" w:cs="Times New Roman"/>
        </w:rPr>
        <w:t xml:space="preserve"> </w:t>
      </w:r>
    </w:p>
    <w:p w14:paraId="0A36C628" w14:textId="75394439" w:rsidR="00A92D63" w:rsidRPr="00A92D63" w:rsidRDefault="00A92D63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 xml:space="preserve"> </w:t>
      </w:r>
      <w:proofErr w:type="spellStart"/>
      <w:r w:rsidR="00AC20A9">
        <w:rPr>
          <w:rFonts w:ascii="Times New Roman" w:hAnsi="Times New Roman" w:cs="Times New Roman"/>
        </w:rPr>
        <w:t>Jaunveidojamās</w:t>
      </w:r>
      <w:proofErr w:type="spellEnd"/>
      <w:r w:rsidR="00AC20A9">
        <w:rPr>
          <w:rFonts w:ascii="Times New Roman" w:hAnsi="Times New Roman" w:cs="Times New Roman"/>
        </w:rPr>
        <w:t xml:space="preserve"> </w:t>
      </w:r>
      <w:r w:rsidR="000D637B">
        <w:rPr>
          <w:rFonts w:ascii="Times New Roman" w:hAnsi="Times New Roman" w:cs="Times New Roman"/>
        </w:rPr>
        <w:t xml:space="preserve">zemes vienības </w:t>
      </w:r>
      <w:r w:rsidR="00AC20A9">
        <w:rPr>
          <w:rFonts w:ascii="Times New Roman" w:hAnsi="Times New Roman" w:cs="Times New Roman"/>
        </w:rPr>
        <w:t xml:space="preserve">saglabāt </w:t>
      </w:r>
      <w:bookmarkStart w:id="9" w:name="_Hlk160732350"/>
      <w:r w:rsidR="00AC20A9">
        <w:rPr>
          <w:rFonts w:ascii="Times New Roman" w:hAnsi="Times New Roman" w:cs="Times New Roman"/>
        </w:rPr>
        <w:t>nekustamā īpašuma</w:t>
      </w:r>
      <w:r w:rsidR="000D637B">
        <w:rPr>
          <w:rFonts w:ascii="Times New Roman" w:hAnsi="Times New Roman" w:cs="Times New Roman"/>
        </w:rPr>
        <w:t xml:space="preserve"> </w:t>
      </w:r>
      <w:r w:rsidR="000D637B" w:rsidRPr="000D637B">
        <w:rPr>
          <w:rFonts w:ascii="Times New Roman" w:hAnsi="Times New Roman" w:cs="Times New Roman"/>
        </w:rPr>
        <w:t>“</w:t>
      </w:r>
      <w:proofErr w:type="spellStart"/>
      <w:r w:rsidR="000D637B" w:rsidRPr="000D637B">
        <w:rPr>
          <w:rFonts w:ascii="Times New Roman" w:hAnsi="Times New Roman" w:cs="Times New Roman"/>
        </w:rPr>
        <w:t>Saulesrīti</w:t>
      </w:r>
      <w:proofErr w:type="spellEnd"/>
      <w:r w:rsidR="000D637B" w:rsidRPr="000D637B">
        <w:rPr>
          <w:rFonts w:ascii="Times New Roman" w:hAnsi="Times New Roman" w:cs="Times New Roman"/>
        </w:rPr>
        <w:t>” (kadastra Nr.8044 010 0202)</w:t>
      </w:r>
      <w:r w:rsidR="00AC20A9">
        <w:rPr>
          <w:rFonts w:ascii="Times New Roman" w:hAnsi="Times New Roman" w:cs="Times New Roman"/>
        </w:rPr>
        <w:t xml:space="preserve"> sastāvā</w:t>
      </w:r>
      <w:bookmarkEnd w:id="9"/>
      <w:r w:rsidR="00AC20A9">
        <w:rPr>
          <w:rFonts w:ascii="Times New Roman" w:hAnsi="Times New Roman" w:cs="Times New Roman"/>
        </w:rPr>
        <w:t>.</w:t>
      </w:r>
    </w:p>
    <w:p w14:paraId="725CA2DA" w14:textId="255ACD43" w:rsidR="00A92D63" w:rsidRPr="00A92D63" w:rsidRDefault="00A92D63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bookmarkStart w:id="10" w:name="_Hlk147442960"/>
      <w:r w:rsidRPr="00A92D63">
        <w:rPr>
          <w:rFonts w:ascii="Times New Roman" w:hAnsi="Times New Roman" w:cs="Times New Roman"/>
        </w:rPr>
        <w:t xml:space="preserve">Atdalāmajām zemes vienībām </w:t>
      </w:r>
      <w:bookmarkStart w:id="11" w:name="_Hlk160732594"/>
      <w:r w:rsidR="000D637B">
        <w:rPr>
          <w:rFonts w:ascii="Times New Roman" w:hAnsi="Times New Roman" w:cs="Times New Roman"/>
        </w:rPr>
        <w:t xml:space="preserve">(platībai </w:t>
      </w:r>
      <w:r w:rsidR="000D637B" w:rsidRPr="000D637B">
        <w:rPr>
          <w:rFonts w:ascii="Times New Roman" w:hAnsi="Times New Roman" w:cs="Times New Roman"/>
        </w:rPr>
        <w:t>pēc instrumentālās uzmērīšanas dabā</w:t>
      </w:r>
      <w:r w:rsidR="000D637B">
        <w:rPr>
          <w:rFonts w:ascii="Times New Roman" w:hAnsi="Times New Roman" w:cs="Times New Roman"/>
        </w:rPr>
        <w:t>)</w:t>
      </w:r>
      <w:bookmarkEnd w:id="11"/>
      <w:r w:rsidR="000D637B" w:rsidRPr="000D637B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>noteikt nekustamā īpašuma lietošanas mērķi – zeme dzelzceļa infrastruktūras zemes nodalījuma joslā un ceļu zemes nodalījuma joslā, kods 1101.</w:t>
      </w:r>
    </w:p>
    <w:p w14:paraId="2294FF11" w14:textId="73FC7FE2" w:rsidR="0088294E" w:rsidRDefault="00A92D63" w:rsidP="00A92D63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Times New Roman" w:hAnsi="Times New Roman" w:cs="Times New Roman"/>
          <w:color w:val="000000"/>
        </w:rPr>
      </w:pPr>
      <w:bookmarkStart w:id="12" w:name="_Hlk160732540"/>
      <w:bookmarkStart w:id="13" w:name="_Hlk144899255"/>
      <w:bookmarkEnd w:id="10"/>
      <w:r w:rsidRPr="00A92D63">
        <w:rPr>
          <w:rFonts w:ascii="Times New Roman" w:hAnsi="Times New Roman" w:cs="Times New Roman"/>
          <w:color w:val="000000"/>
        </w:rPr>
        <w:t>Atlikuš</w:t>
      </w:r>
      <w:r w:rsidR="000D637B">
        <w:rPr>
          <w:rFonts w:ascii="Times New Roman" w:hAnsi="Times New Roman" w:cs="Times New Roman"/>
          <w:color w:val="000000"/>
        </w:rPr>
        <w:t>ās</w:t>
      </w:r>
      <w:r w:rsidRPr="00A92D63">
        <w:rPr>
          <w:rFonts w:ascii="Times New Roman" w:hAnsi="Times New Roman" w:cs="Times New Roman"/>
          <w:color w:val="000000"/>
        </w:rPr>
        <w:t xml:space="preserve"> zemes vienība</w:t>
      </w:r>
      <w:r w:rsidR="000D637B">
        <w:rPr>
          <w:rFonts w:ascii="Times New Roman" w:hAnsi="Times New Roman" w:cs="Times New Roman"/>
          <w:color w:val="000000"/>
        </w:rPr>
        <w:t>s</w:t>
      </w:r>
      <w:r w:rsidRPr="00A92D63">
        <w:rPr>
          <w:rFonts w:ascii="Times New Roman" w:hAnsi="Times New Roman" w:cs="Times New Roman"/>
          <w:color w:val="000000"/>
        </w:rPr>
        <w:t xml:space="preserve"> </w:t>
      </w:r>
      <w:bookmarkEnd w:id="12"/>
      <w:r w:rsidRPr="00A92D63">
        <w:rPr>
          <w:rFonts w:ascii="Times New Roman" w:hAnsi="Times New Roman" w:cs="Times New Roman"/>
          <w:color w:val="000000"/>
        </w:rPr>
        <w:t xml:space="preserve">saglabāt </w:t>
      </w:r>
      <w:r w:rsidR="000D637B" w:rsidRPr="000D637B">
        <w:rPr>
          <w:rFonts w:ascii="Times New Roman" w:hAnsi="Times New Roman" w:cs="Times New Roman"/>
          <w:color w:val="000000"/>
        </w:rPr>
        <w:t>nekustamā īpašuma “</w:t>
      </w:r>
      <w:proofErr w:type="spellStart"/>
      <w:r w:rsidR="000D637B" w:rsidRPr="000D637B">
        <w:rPr>
          <w:rFonts w:ascii="Times New Roman" w:hAnsi="Times New Roman" w:cs="Times New Roman"/>
          <w:color w:val="000000"/>
        </w:rPr>
        <w:t>Saulesrīti</w:t>
      </w:r>
      <w:proofErr w:type="spellEnd"/>
      <w:r w:rsidR="000D637B" w:rsidRPr="000D637B">
        <w:rPr>
          <w:rFonts w:ascii="Times New Roman" w:hAnsi="Times New Roman" w:cs="Times New Roman"/>
          <w:color w:val="000000"/>
        </w:rPr>
        <w:t>” (kadastra Nr.8044 010 0202) sastāvā</w:t>
      </w:r>
      <w:r w:rsidR="0088294E">
        <w:rPr>
          <w:rFonts w:ascii="Times New Roman" w:hAnsi="Times New Roman" w:cs="Times New Roman"/>
          <w:color w:val="000000"/>
        </w:rPr>
        <w:t>’.</w:t>
      </w:r>
    </w:p>
    <w:p w14:paraId="66E0797B" w14:textId="19B18B3E" w:rsidR="00A92D63" w:rsidRDefault="0088294E" w:rsidP="00A92D63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88294E">
        <w:rPr>
          <w:rFonts w:ascii="Times New Roman" w:hAnsi="Times New Roman" w:cs="Times New Roman"/>
          <w:color w:val="000000"/>
        </w:rPr>
        <w:lastRenderedPageBreak/>
        <w:t>Atlikuš</w:t>
      </w:r>
      <w:r>
        <w:rPr>
          <w:rFonts w:ascii="Times New Roman" w:hAnsi="Times New Roman" w:cs="Times New Roman"/>
          <w:color w:val="000000"/>
        </w:rPr>
        <w:t>ajām</w:t>
      </w:r>
      <w:r w:rsidRPr="0088294E">
        <w:rPr>
          <w:rFonts w:ascii="Times New Roman" w:hAnsi="Times New Roman" w:cs="Times New Roman"/>
          <w:color w:val="000000"/>
        </w:rPr>
        <w:t xml:space="preserve"> zemes vienīb</w:t>
      </w:r>
      <w:r>
        <w:rPr>
          <w:rFonts w:ascii="Times New Roman" w:hAnsi="Times New Roman" w:cs="Times New Roman"/>
          <w:color w:val="000000"/>
        </w:rPr>
        <w:t>ām</w:t>
      </w:r>
      <w:r w:rsidRPr="0088294E">
        <w:rPr>
          <w:rFonts w:ascii="Times New Roman" w:hAnsi="Times New Roman" w:cs="Times New Roman"/>
          <w:color w:val="000000"/>
        </w:rPr>
        <w:t xml:space="preserve"> (platībai pēc instrumentālās uzmērīšanas dabā)</w:t>
      </w:r>
      <w:r>
        <w:rPr>
          <w:rFonts w:ascii="Times New Roman" w:hAnsi="Times New Roman" w:cs="Times New Roman"/>
          <w:color w:val="000000"/>
        </w:rPr>
        <w:t xml:space="preserve"> saglabāt</w:t>
      </w:r>
      <w:r w:rsidR="000D637B">
        <w:rPr>
          <w:rFonts w:ascii="Times New Roman" w:hAnsi="Times New Roman" w:cs="Times New Roman"/>
          <w:color w:val="000000"/>
        </w:rPr>
        <w:t xml:space="preserve"> </w:t>
      </w:r>
      <w:r w:rsidR="00A92D63" w:rsidRPr="00A92D63">
        <w:rPr>
          <w:rFonts w:ascii="Times New Roman" w:hAnsi="Times New Roman" w:cs="Times New Roman"/>
          <w:color w:val="000000"/>
        </w:rPr>
        <w:t xml:space="preserve">nekustamā īpašuma lietošanas mērķi – neapgūta individuālo dzīvojamo māju apbūves zeme – kods 0600. </w:t>
      </w:r>
      <w:bookmarkEnd w:id="13"/>
    </w:p>
    <w:p w14:paraId="59E9EDDD" w14:textId="391F4EA2" w:rsidR="009716E1" w:rsidRPr="00A92D63" w:rsidRDefault="009716E1" w:rsidP="00A92D63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Nosaukumi ielām tiks piešķirti pēc to izbūves un pieņemšanas ekspluatācijā.</w:t>
      </w:r>
    </w:p>
    <w:p w14:paraId="4CA1604A" w14:textId="44F7A032" w:rsidR="00A92D63" w:rsidRPr="00A92D63" w:rsidRDefault="0088294E" w:rsidP="000F20E8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Centrālās pārvaldes </w:t>
      </w:r>
      <w:r w:rsidR="00A92D63" w:rsidRPr="00A92D63">
        <w:rPr>
          <w:rFonts w:ascii="Times New Roman" w:hAnsi="Times New Roman" w:cs="Times New Roman"/>
          <w:color w:val="000000"/>
        </w:rPr>
        <w:t>Nekustamā īpašuma nodaļai ar lēmumu noteiktos nekustamā īpašuma lietošanas mērķus un ar tiem saistīto informāciju nosūtīt reģistrēšanai Nekustamā īpašuma valsts kadastra informācijas sistēmā.</w:t>
      </w:r>
    </w:p>
    <w:p w14:paraId="65F7D358" w14:textId="478E4633" w:rsidR="00A92D63" w:rsidRPr="00A92D63" w:rsidRDefault="0088294E" w:rsidP="00A92D63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Centrālās pārvaldes </w:t>
      </w:r>
      <w:r w:rsidR="00A92D63" w:rsidRPr="00A92D63">
        <w:rPr>
          <w:rFonts w:ascii="Times New Roman" w:hAnsi="Times New Roman" w:cs="Times New Roman"/>
          <w:color w:val="000000"/>
        </w:rPr>
        <w:t>Administratīvajai nodaļai lēmumu nosūtīt Valsts zemes dienestam uz e-adresi un īpašniekam uz e-pasta adresi.</w:t>
      </w:r>
    </w:p>
    <w:p w14:paraId="6F73B65A" w14:textId="7CBCB2D7" w:rsidR="00A92D63" w:rsidRPr="00A92D63" w:rsidRDefault="0088294E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 w:rsidRPr="0088294E">
        <w:rPr>
          <w:rFonts w:ascii="Times New Roman" w:hAnsi="Times New Roman" w:cs="Times New Roman"/>
          <w:color w:val="000000"/>
        </w:rPr>
        <w:t>Pašvaldības izpilddirektora vietniecei veikt šī lēmuma izpildes kontroli</w:t>
      </w:r>
      <w:r w:rsidR="00A92D63" w:rsidRPr="00A92D63">
        <w:rPr>
          <w:rFonts w:ascii="Times New Roman" w:hAnsi="Times New Roman" w:cs="Times New Roman"/>
          <w:color w:val="000000"/>
        </w:rPr>
        <w:t>.</w:t>
      </w:r>
    </w:p>
    <w:p w14:paraId="45277D4D" w14:textId="77777777" w:rsidR="00A92D63" w:rsidRPr="00A92D63" w:rsidRDefault="00A92D63" w:rsidP="00A92D63">
      <w:pPr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dienas.</w:t>
      </w:r>
    </w:p>
    <w:p w14:paraId="483D96A6" w14:textId="3BB021BE" w:rsidR="00A92D63" w:rsidRPr="00A92D63" w:rsidRDefault="00A92D63" w:rsidP="000F7429">
      <w:pPr>
        <w:ind w:left="284" w:hanging="284"/>
        <w:jc w:val="both"/>
        <w:rPr>
          <w:rFonts w:ascii="Times New Roman" w:hAnsi="Times New Roman" w:cs="Times New Roman"/>
          <w:lang w:val="x-none"/>
        </w:rPr>
      </w:pPr>
      <w:r w:rsidRPr="00A92D63">
        <w:rPr>
          <w:rFonts w:ascii="Times New Roman" w:hAnsi="Times New Roman" w:cs="Times New Roman"/>
          <w:lang w:val="x-none"/>
        </w:rPr>
        <w:t>Pielikumā:</w:t>
      </w:r>
      <w:r w:rsidR="0088294E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 xml:space="preserve">Detālplānojuma rasējums Plānotās teritorijas izmantošanas un Aizsargjoslas </w:t>
      </w:r>
      <w:r w:rsidR="0088294E">
        <w:rPr>
          <w:rFonts w:ascii="Times New Roman" w:hAnsi="Times New Roman" w:cs="Times New Roman"/>
        </w:rPr>
        <w:t>uz</w:t>
      </w:r>
      <w:r w:rsidRPr="00A92D63">
        <w:rPr>
          <w:rFonts w:ascii="Times New Roman" w:hAnsi="Times New Roman" w:cs="Times New Roman"/>
        </w:rPr>
        <w:t>1</w:t>
      </w:r>
      <w:r w:rsidR="0088294E">
        <w:rPr>
          <w:rFonts w:ascii="Times New Roman" w:hAnsi="Times New Roman" w:cs="Times New Roman"/>
        </w:rPr>
        <w:t xml:space="preserve"> </w:t>
      </w:r>
      <w:proofErr w:type="spellStart"/>
      <w:r w:rsidRPr="00A92D63">
        <w:rPr>
          <w:rFonts w:ascii="Times New Roman" w:hAnsi="Times New Roman" w:cs="Times New Roman"/>
        </w:rPr>
        <w:t>lp</w:t>
      </w:r>
      <w:proofErr w:type="spellEnd"/>
      <w:r w:rsidRPr="00A92D63">
        <w:rPr>
          <w:rFonts w:ascii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92D6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92D6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A92D6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A92D6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63F4E65" w14:textId="7F23FB5C" w:rsidR="00A92D63" w:rsidRPr="00A92D63" w:rsidRDefault="00A92D63" w:rsidP="00A92D63">
      <w:pPr>
        <w:tabs>
          <w:tab w:val="right" w:pos="8647"/>
        </w:tabs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Iesniedzējiem</w:t>
      </w:r>
      <w:r>
        <w:rPr>
          <w:rFonts w:ascii="Times New Roman" w:hAnsi="Times New Roman" w:cs="Times New Roman"/>
        </w:rPr>
        <w:t>: @</w:t>
      </w:r>
      <w:r w:rsidRPr="00A92D63">
        <w:rPr>
          <w:rFonts w:ascii="Times New Roman" w:hAnsi="Times New Roman" w:cs="Times New Roman"/>
        </w:rPr>
        <w:t xml:space="preserve"> – 1 </w:t>
      </w:r>
      <w:proofErr w:type="spellStart"/>
      <w:r w:rsidRPr="00A92D63">
        <w:rPr>
          <w:rFonts w:ascii="Times New Roman" w:hAnsi="Times New Roman" w:cs="Times New Roman"/>
        </w:rPr>
        <w:t>eks</w:t>
      </w:r>
      <w:proofErr w:type="spellEnd"/>
      <w:r w:rsidRPr="00A92D63">
        <w:rPr>
          <w:rFonts w:ascii="Times New Roman" w:hAnsi="Times New Roman" w:cs="Times New Roman"/>
        </w:rPr>
        <w:t xml:space="preserve"> nosūtīt uz e pastu </w:t>
      </w:r>
      <w:proofErr w:type="spellStart"/>
      <w:r w:rsidRPr="00A92D63">
        <w:rPr>
          <w:rFonts w:ascii="Times New Roman" w:hAnsi="Times New Roman" w:cs="Times New Roman"/>
        </w:rPr>
        <w:t>xxxx</w:t>
      </w:r>
      <w:proofErr w:type="spellEnd"/>
      <w:r w:rsidRPr="00A92D63">
        <w:rPr>
          <w:rFonts w:ascii="Times New Roman" w:hAnsi="Times New Roman" w:cs="Times New Roman"/>
        </w:rPr>
        <w:t>;</w:t>
      </w:r>
    </w:p>
    <w:p w14:paraId="15AF3D54" w14:textId="07D43B3C" w:rsidR="00A92D63" w:rsidRDefault="00A92D63" w:rsidP="00A92D63">
      <w:pPr>
        <w:tabs>
          <w:tab w:val="right" w:pos="8647"/>
        </w:tabs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TP nodaļai</w:t>
      </w:r>
      <w:r>
        <w:rPr>
          <w:rFonts w:ascii="Times New Roman" w:hAnsi="Times New Roman" w:cs="Times New Roman"/>
        </w:rPr>
        <w:t>:@</w:t>
      </w:r>
      <w:r w:rsidRPr="00A92D63">
        <w:rPr>
          <w:rFonts w:ascii="Times New Roman" w:hAnsi="Times New Roman" w:cs="Times New Roman"/>
        </w:rPr>
        <w:t xml:space="preserve"> -1 eks.;</w:t>
      </w:r>
    </w:p>
    <w:p w14:paraId="0DBE3A8C" w14:textId="786A9E06" w:rsidR="0088294E" w:rsidRDefault="0088294E" w:rsidP="00A92D63">
      <w:pPr>
        <w:tabs>
          <w:tab w:val="right" w:pos="864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NĪN:@</w:t>
      </w:r>
    </w:p>
    <w:p w14:paraId="16516DDD" w14:textId="41F9BCB6" w:rsidR="0088294E" w:rsidRDefault="0088294E" w:rsidP="00A92D63">
      <w:pPr>
        <w:tabs>
          <w:tab w:val="right" w:pos="864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AN:@</w:t>
      </w:r>
    </w:p>
    <w:p w14:paraId="1D9E70C2" w14:textId="308098CE" w:rsidR="0088294E" w:rsidRPr="00A92D63" w:rsidRDefault="0088294E" w:rsidP="00A92D63">
      <w:pPr>
        <w:tabs>
          <w:tab w:val="right" w:pos="864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  <w:r w:rsidR="00E6408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V:@</w:t>
      </w:r>
    </w:p>
    <w:p w14:paraId="1F5CCC73" w14:textId="77777777" w:rsidR="00564CA6" w:rsidRPr="00A92D63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61C22A1" w14:textId="7812E6AA" w:rsidR="00564CA6" w:rsidRPr="00A92D63" w:rsidRDefault="00A92D63" w:rsidP="00A92D63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A92D63">
        <w:rPr>
          <w:rFonts w:ascii="Times New Roman" w:hAnsi="Times New Roman" w:cs="Times New Roman"/>
          <w:sz w:val="20"/>
          <w:szCs w:val="20"/>
        </w:rPr>
        <w:t>I.Urtāne</w:t>
      </w:r>
      <w:proofErr w:type="spellEnd"/>
      <w:r w:rsidRPr="00A92D63">
        <w:rPr>
          <w:rFonts w:ascii="Times New Roman" w:hAnsi="Times New Roman" w:cs="Times New Roman"/>
          <w:sz w:val="20"/>
          <w:szCs w:val="20"/>
        </w:rPr>
        <w:t>, 29368513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45A6" w14:textId="77777777" w:rsidR="00841E81" w:rsidRDefault="00841E81">
      <w:r>
        <w:separator/>
      </w:r>
    </w:p>
  </w:endnote>
  <w:endnote w:type="continuationSeparator" w:id="0">
    <w:p w14:paraId="46F1CF54" w14:textId="77777777" w:rsidR="00841E81" w:rsidRDefault="008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82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92D6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37AD" w14:textId="77777777" w:rsidR="00841E81" w:rsidRDefault="00841E81">
      <w:r>
        <w:separator/>
      </w:r>
    </w:p>
  </w:footnote>
  <w:footnote w:type="continuationSeparator" w:id="0">
    <w:p w14:paraId="789132E1" w14:textId="77777777" w:rsidR="00841E81" w:rsidRDefault="0084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2234AA"/>
    <w:multiLevelType w:val="hybridMultilevel"/>
    <w:tmpl w:val="91980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8424F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E3726" w:tentative="1">
      <w:start w:val="1"/>
      <w:numFmt w:val="lowerLetter"/>
      <w:lvlText w:val="%2."/>
      <w:lvlJc w:val="left"/>
      <w:pPr>
        <w:ind w:left="1440" w:hanging="360"/>
      </w:pPr>
    </w:lvl>
    <w:lvl w:ilvl="2" w:tplc="1D84D93C" w:tentative="1">
      <w:start w:val="1"/>
      <w:numFmt w:val="lowerRoman"/>
      <w:lvlText w:val="%3."/>
      <w:lvlJc w:val="right"/>
      <w:pPr>
        <w:ind w:left="2160" w:hanging="180"/>
      </w:pPr>
    </w:lvl>
    <w:lvl w:ilvl="3" w:tplc="66AAF810" w:tentative="1">
      <w:start w:val="1"/>
      <w:numFmt w:val="decimal"/>
      <w:lvlText w:val="%4."/>
      <w:lvlJc w:val="left"/>
      <w:pPr>
        <w:ind w:left="2880" w:hanging="360"/>
      </w:pPr>
    </w:lvl>
    <w:lvl w:ilvl="4" w:tplc="298A06BC" w:tentative="1">
      <w:start w:val="1"/>
      <w:numFmt w:val="lowerLetter"/>
      <w:lvlText w:val="%5."/>
      <w:lvlJc w:val="left"/>
      <w:pPr>
        <w:ind w:left="3600" w:hanging="360"/>
      </w:pPr>
    </w:lvl>
    <w:lvl w:ilvl="5" w:tplc="CB6C8438" w:tentative="1">
      <w:start w:val="1"/>
      <w:numFmt w:val="lowerRoman"/>
      <w:lvlText w:val="%6."/>
      <w:lvlJc w:val="right"/>
      <w:pPr>
        <w:ind w:left="4320" w:hanging="180"/>
      </w:pPr>
    </w:lvl>
    <w:lvl w:ilvl="6" w:tplc="E9724AAC" w:tentative="1">
      <w:start w:val="1"/>
      <w:numFmt w:val="decimal"/>
      <w:lvlText w:val="%7."/>
      <w:lvlJc w:val="left"/>
      <w:pPr>
        <w:ind w:left="5040" w:hanging="360"/>
      </w:pPr>
    </w:lvl>
    <w:lvl w:ilvl="7" w:tplc="0A081682" w:tentative="1">
      <w:start w:val="1"/>
      <w:numFmt w:val="lowerLetter"/>
      <w:lvlText w:val="%8."/>
      <w:lvlJc w:val="left"/>
      <w:pPr>
        <w:ind w:left="5760" w:hanging="360"/>
      </w:pPr>
    </w:lvl>
    <w:lvl w:ilvl="8" w:tplc="B68CB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8782B"/>
    <w:multiLevelType w:val="hybridMultilevel"/>
    <w:tmpl w:val="BD1690FA"/>
    <w:lvl w:ilvl="0" w:tplc="2A404A1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FF000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2E6"/>
    <w:multiLevelType w:val="hybridMultilevel"/>
    <w:tmpl w:val="6C6CFB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53F"/>
    <w:multiLevelType w:val="hybridMultilevel"/>
    <w:tmpl w:val="6ABE757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B3E0A2E"/>
    <w:multiLevelType w:val="hybridMultilevel"/>
    <w:tmpl w:val="AC442FD0"/>
    <w:lvl w:ilvl="0" w:tplc="B532F1E6">
      <w:start w:val="202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0567416">
    <w:abstractNumId w:val="6"/>
  </w:num>
  <w:num w:numId="2" w16cid:durableId="1964530278">
    <w:abstractNumId w:val="1"/>
  </w:num>
  <w:num w:numId="3" w16cid:durableId="2070961559">
    <w:abstractNumId w:val="0"/>
  </w:num>
  <w:num w:numId="4" w16cid:durableId="1098720005">
    <w:abstractNumId w:val="2"/>
  </w:num>
  <w:num w:numId="5" w16cid:durableId="599065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510245">
    <w:abstractNumId w:val="4"/>
  </w:num>
  <w:num w:numId="7" w16cid:durableId="1747145063">
    <w:abstractNumId w:val="3"/>
  </w:num>
  <w:num w:numId="8" w16cid:durableId="1281693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9CB"/>
    <w:rsid w:val="00065CB8"/>
    <w:rsid w:val="00070E3F"/>
    <w:rsid w:val="000876E2"/>
    <w:rsid w:val="000D637B"/>
    <w:rsid w:val="000F20E8"/>
    <w:rsid w:val="000F7429"/>
    <w:rsid w:val="00147221"/>
    <w:rsid w:val="00195A73"/>
    <w:rsid w:val="0025391B"/>
    <w:rsid w:val="00297558"/>
    <w:rsid w:val="00306D86"/>
    <w:rsid w:val="00351D48"/>
    <w:rsid w:val="00364E6E"/>
    <w:rsid w:val="003C0758"/>
    <w:rsid w:val="004939DA"/>
    <w:rsid w:val="004D516C"/>
    <w:rsid w:val="0053073B"/>
    <w:rsid w:val="00536F7A"/>
    <w:rsid w:val="00543508"/>
    <w:rsid w:val="00563033"/>
    <w:rsid w:val="00564CA6"/>
    <w:rsid w:val="005723B5"/>
    <w:rsid w:val="005A5BB0"/>
    <w:rsid w:val="005C7FA1"/>
    <w:rsid w:val="005E13B5"/>
    <w:rsid w:val="00617AAC"/>
    <w:rsid w:val="00645798"/>
    <w:rsid w:val="006571DA"/>
    <w:rsid w:val="00693F05"/>
    <w:rsid w:val="006D3451"/>
    <w:rsid w:val="00736261"/>
    <w:rsid w:val="0074092B"/>
    <w:rsid w:val="007B4DDB"/>
    <w:rsid w:val="007D5F82"/>
    <w:rsid w:val="008257F8"/>
    <w:rsid w:val="00841E81"/>
    <w:rsid w:val="00876C5B"/>
    <w:rsid w:val="0088294E"/>
    <w:rsid w:val="009139A1"/>
    <w:rsid w:val="009716E1"/>
    <w:rsid w:val="00971AC4"/>
    <w:rsid w:val="00996740"/>
    <w:rsid w:val="009A3989"/>
    <w:rsid w:val="00A52B04"/>
    <w:rsid w:val="00A92D63"/>
    <w:rsid w:val="00AC20A9"/>
    <w:rsid w:val="00B36CD4"/>
    <w:rsid w:val="00BB16A4"/>
    <w:rsid w:val="00C9477C"/>
    <w:rsid w:val="00D02A48"/>
    <w:rsid w:val="00D60970"/>
    <w:rsid w:val="00D86969"/>
    <w:rsid w:val="00E505A1"/>
    <w:rsid w:val="00E52DA2"/>
    <w:rsid w:val="00E6408D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A92D63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D6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D6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92D63"/>
    <w:pPr>
      <w:ind w:left="720"/>
      <w:contextualSpacing/>
    </w:pPr>
  </w:style>
  <w:style w:type="paragraph" w:styleId="Revision">
    <w:name w:val="Revision"/>
    <w:hidden/>
    <w:uiPriority w:val="99"/>
    <w:semiHidden/>
    <w:rsid w:val="00AC2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CB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C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3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els.tomilin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95FB-820E-4502-ADEE-D4F03BF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4617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2024-03-21T12:35:00Z</dcterms:created>
  <dcterms:modified xsi:type="dcterms:W3CDTF">2024-03-21T12:35:00Z</dcterms:modified>
</cp:coreProperties>
</file>