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6A48B" w14:textId="77777777" w:rsidR="004D516C" w:rsidRDefault="002653F0" w:rsidP="00564CA6">
      <w:r>
        <w:rPr>
          <w:noProof/>
        </w:rPr>
        <w:drawing>
          <wp:inline distT="0" distB="0" distL="0" distR="0" wp14:anchorId="7DE37FA1" wp14:editId="1BA437A1">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EA322C9" w14:textId="77777777" w:rsidR="005C7FA1" w:rsidRDefault="005C7FA1" w:rsidP="00564CA6"/>
    <w:p w14:paraId="537A855C" w14:textId="77777777" w:rsidR="00564CA6" w:rsidRPr="00926A35" w:rsidRDefault="002653F0" w:rsidP="00564CA6">
      <w:pPr>
        <w:jc w:val="right"/>
        <w:rPr>
          <w:rFonts w:ascii="Times New Roman" w:hAnsi="Times New Roman" w:cs="Times New Roman"/>
          <w:noProof/>
        </w:rPr>
      </w:pPr>
      <w:r w:rsidRPr="00926A35">
        <w:rPr>
          <w:rFonts w:ascii="Times New Roman" w:hAnsi="Times New Roman" w:cs="Times New Roman"/>
          <w:noProof/>
        </w:rPr>
        <w:t xml:space="preserve">PROJEKTS uz </w:t>
      </w:r>
      <w:r w:rsidR="005603C2" w:rsidRPr="00926A35">
        <w:rPr>
          <w:rFonts w:ascii="Times New Roman" w:hAnsi="Times New Roman" w:cs="Times New Roman"/>
          <w:noProof/>
        </w:rPr>
        <w:t>26.02.2024</w:t>
      </w:r>
      <w:r w:rsidRPr="00926A35">
        <w:rPr>
          <w:rFonts w:ascii="Times New Roman" w:hAnsi="Times New Roman" w:cs="Times New Roman"/>
          <w:noProof/>
        </w:rPr>
        <w:t>.</w:t>
      </w:r>
    </w:p>
    <w:p w14:paraId="1E5AFC81" w14:textId="77777777" w:rsidR="00564CA6" w:rsidRPr="00926A35" w:rsidRDefault="00564CA6" w:rsidP="00564CA6">
      <w:pPr>
        <w:jc w:val="right"/>
        <w:rPr>
          <w:rFonts w:ascii="Times New Roman" w:hAnsi="Times New Roman" w:cs="Times New Roman"/>
          <w:noProof/>
        </w:rPr>
      </w:pPr>
    </w:p>
    <w:p w14:paraId="2395B1CA" w14:textId="77777777" w:rsidR="00564CA6" w:rsidRPr="00926A35" w:rsidRDefault="002653F0" w:rsidP="00564CA6">
      <w:pPr>
        <w:jc w:val="right"/>
        <w:rPr>
          <w:rFonts w:ascii="Times New Roman" w:hAnsi="Times New Roman" w:cs="Times New Roman"/>
          <w:noProof/>
        </w:rPr>
      </w:pPr>
      <w:r w:rsidRPr="00926A35">
        <w:rPr>
          <w:rFonts w:ascii="Times New Roman" w:hAnsi="Times New Roman" w:cs="Times New Roman"/>
          <w:noProof/>
        </w:rPr>
        <w:t>vēlamais datums izskatīšanai</w:t>
      </w:r>
      <w:r w:rsidR="005603C2" w:rsidRPr="00926A35">
        <w:rPr>
          <w:rFonts w:ascii="Times New Roman" w:hAnsi="Times New Roman" w:cs="Times New Roman"/>
          <w:noProof/>
        </w:rPr>
        <w:t xml:space="preserve"> Attīstības komitējā: 13.03.2024</w:t>
      </w:r>
      <w:r w:rsidRPr="00926A35">
        <w:rPr>
          <w:rFonts w:ascii="Times New Roman" w:hAnsi="Times New Roman" w:cs="Times New Roman"/>
          <w:noProof/>
        </w:rPr>
        <w:t>.</w:t>
      </w:r>
    </w:p>
    <w:p w14:paraId="40D24C74" w14:textId="77777777" w:rsidR="00564CA6" w:rsidRPr="00926A35" w:rsidRDefault="002653F0" w:rsidP="00564CA6">
      <w:pPr>
        <w:jc w:val="right"/>
        <w:rPr>
          <w:rFonts w:ascii="Times New Roman" w:hAnsi="Times New Roman" w:cs="Times New Roman"/>
          <w:noProof/>
        </w:rPr>
      </w:pPr>
      <w:r w:rsidRPr="00926A35">
        <w:rPr>
          <w:rFonts w:ascii="Times New Roman" w:hAnsi="Times New Roman" w:cs="Times New Roman"/>
          <w:noProof/>
        </w:rPr>
        <w:t xml:space="preserve">domē: </w:t>
      </w:r>
      <w:r w:rsidR="005603C2" w:rsidRPr="00926A35">
        <w:rPr>
          <w:rFonts w:ascii="Times New Roman" w:hAnsi="Times New Roman" w:cs="Times New Roman"/>
          <w:noProof/>
        </w:rPr>
        <w:t>28.03.2024</w:t>
      </w:r>
      <w:r w:rsidRPr="00926A35">
        <w:rPr>
          <w:rFonts w:ascii="Times New Roman" w:hAnsi="Times New Roman" w:cs="Times New Roman"/>
          <w:noProof/>
        </w:rPr>
        <w:t>.</w:t>
      </w:r>
    </w:p>
    <w:p w14:paraId="5ECBCF36" w14:textId="77777777" w:rsidR="00564CA6" w:rsidRPr="00926A35" w:rsidRDefault="002653F0" w:rsidP="00564CA6">
      <w:pPr>
        <w:jc w:val="right"/>
        <w:rPr>
          <w:rFonts w:ascii="Times New Roman" w:hAnsi="Times New Roman" w:cs="Times New Roman"/>
          <w:noProof/>
        </w:rPr>
      </w:pPr>
      <w:r w:rsidRPr="00926A35">
        <w:rPr>
          <w:rFonts w:ascii="Times New Roman" w:hAnsi="Times New Roman" w:cs="Times New Roman"/>
          <w:noProof/>
        </w:rPr>
        <w:t>sagatavotājs</w:t>
      </w:r>
      <w:r w:rsidR="005603C2" w:rsidRPr="00926A35">
        <w:rPr>
          <w:rFonts w:ascii="Times New Roman" w:hAnsi="Times New Roman" w:cs="Times New Roman"/>
          <w:noProof/>
        </w:rPr>
        <w:t xml:space="preserve"> un </w:t>
      </w:r>
      <w:r w:rsidRPr="00926A35">
        <w:rPr>
          <w:rFonts w:ascii="Times New Roman" w:hAnsi="Times New Roman" w:cs="Times New Roman"/>
          <w:noProof/>
        </w:rPr>
        <w:t xml:space="preserve">ziņotājs: </w:t>
      </w:r>
      <w:r w:rsidR="005603C2" w:rsidRPr="00926A35">
        <w:rPr>
          <w:rFonts w:ascii="Times New Roman" w:hAnsi="Times New Roman" w:cs="Times New Roman"/>
          <w:noProof/>
        </w:rPr>
        <w:t>Nadežda Rubina</w:t>
      </w:r>
    </w:p>
    <w:p w14:paraId="4BD938FC" w14:textId="77777777" w:rsidR="00564CA6" w:rsidRPr="00926A35" w:rsidRDefault="00564CA6" w:rsidP="00564CA6">
      <w:pPr>
        <w:jc w:val="right"/>
        <w:rPr>
          <w:rFonts w:ascii="Times New Roman" w:hAnsi="Times New Roman" w:cs="Times New Roman"/>
          <w:noProof/>
        </w:rPr>
      </w:pPr>
    </w:p>
    <w:p w14:paraId="676C0ABD" w14:textId="77777777" w:rsidR="00564CA6" w:rsidRPr="00926A35" w:rsidRDefault="002653F0" w:rsidP="00195A73">
      <w:pPr>
        <w:tabs>
          <w:tab w:val="center" w:pos="4535"/>
          <w:tab w:val="left" w:pos="7116"/>
        </w:tabs>
        <w:rPr>
          <w:rFonts w:ascii="Times New Roman" w:hAnsi="Times New Roman" w:cs="Times New Roman"/>
          <w:noProof/>
          <w:sz w:val="28"/>
          <w:szCs w:val="28"/>
        </w:rPr>
      </w:pPr>
      <w:r w:rsidRPr="00926A35">
        <w:rPr>
          <w:rFonts w:ascii="Times New Roman" w:hAnsi="Times New Roman" w:cs="Times New Roman"/>
          <w:noProof/>
          <w:sz w:val="28"/>
          <w:szCs w:val="28"/>
        </w:rPr>
        <w:tab/>
        <w:t>LĒMUMS</w:t>
      </w:r>
      <w:r w:rsidRPr="00926A35">
        <w:rPr>
          <w:rFonts w:ascii="Times New Roman" w:hAnsi="Times New Roman" w:cs="Times New Roman"/>
          <w:noProof/>
          <w:sz w:val="28"/>
          <w:szCs w:val="28"/>
        </w:rPr>
        <w:tab/>
      </w:r>
    </w:p>
    <w:p w14:paraId="36E4E3C8" w14:textId="77777777" w:rsidR="00564CA6" w:rsidRPr="00926A35" w:rsidRDefault="002653F0" w:rsidP="00564CA6">
      <w:pPr>
        <w:jc w:val="center"/>
        <w:rPr>
          <w:rFonts w:ascii="Times New Roman" w:hAnsi="Times New Roman" w:cs="Times New Roman"/>
          <w:noProof/>
        </w:rPr>
      </w:pPr>
      <w:r w:rsidRPr="00926A35">
        <w:rPr>
          <w:rFonts w:ascii="Times New Roman" w:hAnsi="Times New Roman" w:cs="Times New Roman"/>
          <w:noProof/>
        </w:rPr>
        <w:t>Ādažos, Ādažu novadā</w:t>
      </w:r>
    </w:p>
    <w:p w14:paraId="06033172" w14:textId="77777777" w:rsidR="00564CA6" w:rsidRPr="00926A35" w:rsidRDefault="002653F0" w:rsidP="00564CA6">
      <w:pPr>
        <w:rPr>
          <w:rFonts w:ascii="Times New Roman" w:hAnsi="Times New Roman" w:cs="Times New Roman"/>
        </w:rPr>
      </w:pPr>
      <w:r w:rsidRPr="00926A35">
        <w:rPr>
          <w:rFonts w:ascii="Times New Roman" w:hAnsi="Times New Roman" w:cs="Times New Roman"/>
          <w:noProof/>
        </w:rPr>
        <w:tab/>
      </w:r>
      <w:r w:rsidRPr="00926A35">
        <w:rPr>
          <w:rFonts w:ascii="Times New Roman" w:hAnsi="Times New Roman" w:cs="Times New Roman"/>
          <w:noProof/>
        </w:rPr>
        <w:tab/>
      </w:r>
      <w:r w:rsidRPr="00926A35">
        <w:rPr>
          <w:rFonts w:ascii="Times New Roman" w:hAnsi="Times New Roman" w:cs="Times New Roman"/>
          <w:noProof/>
        </w:rPr>
        <w:tab/>
      </w:r>
      <w:r w:rsidRPr="00926A35">
        <w:rPr>
          <w:rFonts w:ascii="Times New Roman" w:hAnsi="Times New Roman" w:cs="Times New Roman"/>
          <w:noProof/>
        </w:rPr>
        <w:tab/>
      </w:r>
    </w:p>
    <w:p w14:paraId="438CA853" w14:textId="77777777" w:rsidR="00564CA6" w:rsidRPr="00926A35" w:rsidRDefault="005603C2" w:rsidP="00564CA6">
      <w:pPr>
        <w:rPr>
          <w:rFonts w:ascii="Times New Roman" w:hAnsi="Times New Roman" w:cs="Times New Roman"/>
        </w:rPr>
      </w:pPr>
      <w:r w:rsidRPr="00926A35">
        <w:rPr>
          <w:rFonts w:ascii="Times New Roman" w:hAnsi="Times New Roman" w:cs="Times New Roman"/>
        </w:rPr>
        <w:t>2024</w:t>
      </w:r>
      <w:r w:rsidR="002653F0" w:rsidRPr="00926A35">
        <w:rPr>
          <w:rFonts w:ascii="Times New Roman" w:hAnsi="Times New Roman" w:cs="Times New Roman"/>
        </w:rPr>
        <w:t>.</w:t>
      </w:r>
      <w:r w:rsidRPr="00926A35">
        <w:rPr>
          <w:rFonts w:ascii="Times New Roman" w:hAnsi="Times New Roman" w:cs="Times New Roman"/>
        </w:rPr>
        <w:t xml:space="preserve"> </w:t>
      </w:r>
      <w:r w:rsidR="002653F0" w:rsidRPr="00926A35">
        <w:rPr>
          <w:rFonts w:ascii="Times New Roman" w:hAnsi="Times New Roman" w:cs="Times New Roman"/>
        </w:rPr>
        <w:t xml:space="preserve">gada </w:t>
      </w:r>
      <w:r w:rsidRPr="00926A35">
        <w:rPr>
          <w:rFonts w:ascii="Times New Roman" w:hAnsi="Times New Roman" w:cs="Times New Roman"/>
        </w:rPr>
        <w:t>28. martā</w:t>
      </w:r>
      <w:r w:rsidR="002653F0" w:rsidRPr="00926A35">
        <w:rPr>
          <w:rFonts w:ascii="Times New Roman" w:hAnsi="Times New Roman" w:cs="Times New Roman"/>
        </w:rPr>
        <w:t xml:space="preserve"> </w:t>
      </w:r>
      <w:r w:rsidR="002653F0" w:rsidRPr="00926A35">
        <w:rPr>
          <w:rFonts w:ascii="Times New Roman" w:hAnsi="Times New Roman" w:cs="Times New Roman"/>
        </w:rPr>
        <w:tab/>
      </w:r>
      <w:r w:rsidR="002653F0" w:rsidRPr="00926A35">
        <w:rPr>
          <w:rFonts w:ascii="Times New Roman" w:hAnsi="Times New Roman" w:cs="Times New Roman"/>
        </w:rPr>
        <w:tab/>
      </w:r>
      <w:r w:rsidR="002653F0" w:rsidRPr="00926A35">
        <w:rPr>
          <w:rFonts w:ascii="Times New Roman" w:hAnsi="Times New Roman" w:cs="Times New Roman"/>
        </w:rPr>
        <w:tab/>
      </w:r>
      <w:r w:rsidR="002653F0" w:rsidRPr="00926A35">
        <w:rPr>
          <w:rFonts w:ascii="Times New Roman" w:hAnsi="Times New Roman" w:cs="Times New Roman"/>
        </w:rPr>
        <w:tab/>
      </w:r>
      <w:r w:rsidR="002653F0" w:rsidRPr="00926A35">
        <w:rPr>
          <w:rFonts w:ascii="Times New Roman" w:hAnsi="Times New Roman" w:cs="Times New Roman"/>
        </w:rPr>
        <w:tab/>
      </w:r>
      <w:r w:rsidR="002653F0" w:rsidRPr="00926A35">
        <w:rPr>
          <w:rFonts w:ascii="Times New Roman" w:hAnsi="Times New Roman" w:cs="Times New Roman"/>
        </w:rPr>
        <w:tab/>
      </w:r>
      <w:proofErr w:type="spellStart"/>
      <w:r w:rsidR="002653F0" w:rsidRPr="00926A35">
        <w:rPr>
          <w:rFonts w:ascii="Times New Roman" w:hAnsi="Times New Roman" w:cs="Times New Roman"/>
          <w:b/>
        </w:rPr>
        <w:t>Nr</w:t>
      </w:r>
      <w:proofErr w:type="spellEnd"/>
      <w:r w:rsidR="002653F0" w:rsidRPr="00926A35">
        <w:rPr>
          <w:rFonts w:ascii="Times New Roman" w:hAnsi="Times New Roman" w:cs="Times New Roman"/>
          <w:b/>
        </w:rPr>
        <w:t>.</w:t>
      </w:r>
      <w:r w:rsidR="002653F0" w:rsidRPr="00926A35">
        <w:rPr>
          <w:rFonts w:ascii="Times New Roman" w:hAnsi="Times New Roman" w:cs="Times New Roman"/>
          <w:noProof/>
        </w:rPr>
        <w:fldChar w:fldCharType="begin"/>
      </w:r>
      <w:r w:rsidR="002653F0" w:rsidRPr="00926A35">
        <w:rPr>
          <w:rFonts w:ascii="Times New Roman" w:hAnsi="Times New Roman" w:cs="Times New Roman"/>
          <w:noProof/>
        </w:rPr>
        <w:instrText>MERGEFIELD DOKREGNUMURS</w:instrText>
      </w:r>
      <w:r w:rsidR="002653F0" w:rsidRPr="00926A35">
        <w:rPr>
          <w:rFonts w:ascii="Times New Roman" w:hAnsi="Times New Roman" w:cs="Times New Roman"/>
          <w:noProof/>
        </w:rPr>
        <w:fldChar w:fldCharType="separate"/>
      </w:r>
      <w:r w:rsidR="002653F0" w:rsidRPr="00926A35">
        <w:rPr>
          <w:rFonts w:ascii="Times New Roman" w:hAnsi="Times New Roman" w:cs="Times New Roman"/>
          <w:noProof/>
        </w:rPr>
        <w:t>«DOKREGNUMURS»</w:t>
      </w:r>
      <w:r w:rsidR="002653F0" w:rsidRPr="00926A35">
        <w:rPr>
          <w:rFonts w:ascii="Times New Roman" w:hAnsi="Times New Roman" w:cs="Times New Roman"/>
          <w:noProof/>
        </w:rPr>
        <w:fldChar w:fldCharType="end"/>
      </w:r>
      <w:r w:rsidR="002653F0" w:rsidRPr="00926A35">
        <w:rPr>
          <w:rFonts w:ascii="Times New Roman" w:hAnsi="Times New Roman" w:cs="Times New Roman"/>
        </w:rPr>
        <w:tab/>
      </w:r>
    </w:p>
    <w:p w14:paraId="06223DB1" w14:textId="77777777" w:rsidR="00564CA6" w:rsidRPr="00926A35" w:rsidRDefault="00564CA6" w:rsidP="00564CA6">
      <w:pPr>
        <w:rPr>
          <w:rFonts w:ascii="Times New Roman" w:hAnsi="Times New Roman" w:cs="Times New Roman"/>
          <w:b/>
        </w:rPr>
      </w:pPr>
    </w:p>
    <w:p w14:paraId="6AA551FE" w14:textId="77777777" w:rsidR="00564CA6" w:rsidRPr="00564CA6" w:rsidRDefault="00564CA6" w:rsidP="00564CA6">
      <w:pPr>
        <w:rPr>
          <w:rFonts w:ascii="Times New Roman" w:hAnsi="Times New Roman" w:cs="Times New Roman"/>
        </w:rPr>
      </w:pPr>
    </w:p>
    <w:p w14:paraId="63475AEF" w14:textId="77777777" w:rsidR="00564CA6" w:rsidRDefault="005603C2" w:rsidP="005603C2">
      <w:pPr>
        <w:jc w:val="center"/>
        <w:rPr>
          <w:rFonts w:ascii="Times New Roman" w:hAnsi="Times New Roman" w:cs="Times New Roman"/>
          <w:b/>
        </w:rPr>
      </w:pPr>
      <w:r w:rsidRPr="005603C2">
        <w:rPr>
          <w:rFonts w:ascii="Times New Roman" w:hAnsi="Times New Roman" w:cs="Times New Roman"/>
          <w:b/>
        </w:rPr>
        <w:t>Par adrešu un nosaukumu sakārtošanu objektiem pie Lauku, Mežmalas, Mazās Lilastes, Pārgaujas, Lejas, Mazās vasaras un Priedes ielām Gauj</w:t>
      </w:r>
      <w:r>
        <w:rPr>
          <w:rFonts w:ascii="Times New Roman" w:hAnsi="Times New Roman" w:cs="Times New Roman"/>
          <w:b/>
        </w:rPr>
        <w:t>ā</w:t>
      </w:r>
    </w:p>
    <w:p w14:paraId="43785E9D" w14:textId="77777777" w:rsidR="005603C2" w:rsidRPr="00564CA6" w:rsidRDefault="005603C2" w:rsidP="005603C2">
      <w:pPr>
        <w:jc w:val="center"/>
        <w:rPr>
          <w:rFonts w:ascii="Times New Roman" w:hAnsi="Times New Roman" w:cs="Times New Roman"/>
          <w:b/>
          <w:i/>
          <w:color w:val="FF0000"/>
        </w:rPr>
      </w:pPr>
    </w:p>
    <w:p w14:paraId="7BD27410" w14:textId="77777777" w:rsidR="00632CDD" w:rsidRPr="003F72F9" w:rsidRDefault="00632CDD" w:rsidP="00632CDD">
      <w:pPr>
        <w:pStyle w:val="tv213"/>
        <w:spacing w:before="0" w:beforeAutospacing="0" w:after="120" w:afterAutospacing="0"/>
        <w:jc w:val="both"/>
        <w:rPr>
          <w:rFonts w:ascii="Times New Roman" w:hAnsi="Times New Roman" w:cs="Times New Roman"/>
          <w:sz w:val="24"/>
          <w:szCs w:val="24"/>
        </w:rPr>
      </w:pPr>
      <w:r w:rsidRPr="00E93651">
        <w:rPr>
          <w:rFonts w:ascii="Times New Roman" w:hAnsi="Times New Roman" w:cs="Times New Roman"/>
          <w:sz w:val="24"/>
          <w:szCs w:val="24"/>
          <w:shd w:val="clear" w:color="auto" w:fill="FFFFFF"/>
        </w:rPr>
        <w:t xml:space="preserve">Ar </w:t>
      </w:r>
      <w:r w:rsidRPr="00E93651">
        <w:rPr>
          <w:rFonts w:ascii="Times New Roman" w:hAnsi="Times New Roman" w:cs="Times New Roman"/>
          <w:sz w:val="24"/>
          <w:szCs w:val="24"/>
        </w:rPr>
        <w:t xml:space="preserve">Ādažu novada pašvaldības </w:t>
      </w:r>
      <w:r w:rsidRPr="00E93651">
        <w:rPr>
          <w:rFonts w:ascii="Times New Roman" w:hAnsi="Times New Roman" w:cs="Times New Roman"/>
          <w:sz w:val="24"/>
          <w:szCs w:val="24"/>
          <w:shd w:val="clear" w:color="auto" w:fill="FFFFFF"/>
        </w:rPr>
        <w:t xml:space="preserve">domes </w:t>
      </w:r>
      <w:r w:rsidRPr="00E93651">
        <w:rPr>
          <w:rFonts w:ascii="Times New Roman" w:hAnsi="Times New Roman" w:cs="Times New Roman"/>
          <w:sz w:val="24"/>
          <w:szCs w:val="24"/>
        </w:rPr>
        <w:t>2022. gada 22. jūnij</w:t>
      </w:r>
      <w:r>
        <w:rPr>
          <w:rFonts w:ascii="Times New Roman" w:hAnsi="Times New Roman" w:cs="Times New Roman"/>
          <w:sz w:val="24"/>
          <w:szCs w:val="24"/>
        </w:rPr>
        <w:t>a</w:t>
      </w:r>
      <w:r w:rsidRPr="00E93651">
        <w:rPr>
          <w:rFonts w:ascii="Times New Roman" w:hAnsi="Times New Roman" w:cs="Times New Roman"/>
          <w:sz w:val="24"/>
          <w:szCs w:val="24"/>
        </w:rPr>
        <w:t xml:space="preserve"> </w:t>
      </w:r>
      <w:r w:rsidRPr="00E93651">
        <w:rPr>
          <w:rFonts w:ascii="Times New Roman" w:hAnsi="Times New Roman" w:cs="Times New Roman"/>
          <w:sz w:val="24"/>
          <w:szCs w:val="24"/>
          <w:shd w:val="clear" w:color="auto" w:fill="FFFFFF"/>
        </w:rPr>
        <w:t>lēmumu Nr. 291 “</w:t>
      </w:r>
      <w:r w:rsidRPr="00E93651">
        <w:rPr>
          <w:rFonts w:ascii="Times New Roman" w:hAnsi="Times New Roman" w:cs="Times New Roman"/>
          <w:sz w:val="24"/>
          <w:szCs w:val="24"/>
        </w:rPr>
        <w:t xml:space="preserve">Par adrešu </w:t>
      </w:r>
      <w:r w:rsidRPr="003F72F9">
        <w:rPr>
          <w:rFonts w:ascii="Times New Roman" w:hAnsi="Times New Roman" w:cs="Times New Roman"/>
          <w:sz w:val="24"/>
          <w:szCs w:val="24"/>
        </w:rPr>
        <w:t>sakārtošanu Carnikavas pagastā</w:t>
      </w:r>
      <w:r w:rsidRPr="003F72F9">
        <w:rPr>
          <w:rFonts w:ascii="Times New Roman" w:hAnsi="Times New Roman" w:cs="Times New Roman"/>
          <w:sz w:val="24"/>
          <w:szCs w:val="24"/>
          <w:shd w:val="clear" w:color="auto" w:fill="FFFFFF"/>
        </w:rPr>
        <w:t>” pašvaldība paredz līdz</w:t>
      </w:r>
      <w:r w:rsidRPr="003F72F9">
        <w:rPr>
          <w:rFonts w:ascii="Times New Roman" w:eastAsia="Calibri" w:hAnsi="Times New Roman" w:cs="Times New Roman"/>
          <w:sz w:val="24"/>
          <w:szCs w:val="24"/>
          <w:lang w:eastAsia="en-US"/>
        </w:rPr>
        <w:t xml:space="preserve"> 2024. gada 31. decembrim veikt adrešu sakārtošanas pasākumus Carnikavas pagastā</w:t>
      </w:r>
      <w:r w:rsidRPr="003F72F9">
        <w:rPr>
          <w:rFonts w:ascii="Times New Roman" w:hAnsi="Times New Roman" w:cs="Times New Roman"/>
          <w:sz w:val="24"/>
          <w:szCs w:val="24"/>
        </w:rPr>
        <w:t xml:space="preserve">. </w:t>
      </w:r>
    </w:p>
    <w:p w14:paraId="53BB9182" w14:textId="77777777" w:rsidR="00632CDD" w:rsidRPr="003F72F9" w:rsidRDefault="00632CDD" w:rsidP="00632CDD">
      <w:pPr>
        <w:spacing w:after="120"/>
        <w:jc w:val="both"/>
        <w:textAlignment w:val="baseline"/>
        <w:rPr>
          <w:rFonts w:ascii="Times New Roman" w:hAnsi="Times New Roman" w:cs="Times New Roman"/>
        </w:rPr>
      </w:pPr>
      <w:r w:rsidRPr="003F72F9">
        <w:rPr>
          <w:rFonts w:ascii="Times New Roman" w:hAnsi="Times New Roman" w:cs="Times New Roman"/>
        </w:rPr>
        <w:t xml:space="preserve">Pašvaldības izveidotā Adrešu sakārtošanas darba grupa (turpmāk – Darba grupa) izvērtēja </w:t>
      </w:r>
      <w:r w:rsidRPr="005C7D17">
        <w:rPr>
          <w:rFonts w:ascii="Times New Roman" w:hAnsi="Times New Roman" w:cs="Times New Roman"/>
          <w:bCs/>
        </w:rPr>
        <w:t>Lauku, Mežmalas, Mazās Lilastes, Pārgaujas, Lejas, Mazās vasaras un Priedes</w:t>
      </w:r>
      <w:r w:rsidRPr="005603C2">
        <w:rPr>
          <w:rFonts w:ascii="Times New Roman" w:hAnsi="Times New Roman" w:cs="Times New Roman"/>
          <w:b/>
        </w:rPr>
        <w:t xml:space="preserve"> </w:t>
      </w:r>
      <w:r w:rsidRPr="003F72F9">
        <w:rPr>
          <w:rFonts w:ascii="Times New Roman" w:hAnsi="Times New Roman" w:cs="Times New Roman"/>
          <w:bCs/>
        </w:rPr>
        <w:t>ielām</w:t>
      </w:r>
      <w:r w:rsidRPr="003F72F9">
        <w:rPr>
          <w:rFonts w:ascii="Times New Roman" w:hAnsi="Times New Roman" w:cs="Times New Roman"/>
          <w:b/>
          <w:bCs/>
          <w:iCs/>
        </w:rPr>
        <w:t xml:space="preserve"> </w:t>
      </w:r>
      <w:r w:rsidRPr="003F72F9">
        <w:rPr>
          <w:rFonts w:ascii="Times New Roman" w:hAnsi="Times New Roman" w:cs="Times New Roman"/>
        </w:rPr>
        <w:t>piegulošo objektu adreses</w:t>
      </w:r>
      <w:r>
        <w:rPr>
          <w:rFonts w:ascii="Times New Roman" w:hAnsi="Times New Roman" w:cs="Times New Roman"/>
        </w:rPr>
        <w:t xml:space="preserve"> Gaujas ciemā</w:t>
      </w:r>
      <w:r w:rsidRPr="003F72F9">
        <w:rPr>
          <w:rFonts w:ascii="Times New Roman" w:hAnsi="Times New Roman" w:cs="Times New Roman"/>
        </w:rPr>
        <w:t xml:space="preserve">, veica apsekošanu dabā un konstatēja, ka lielai daļai objektu </w:t>
      </w:r>
      <w:r w:rsidR="00D22253" w:rsidRPr="003F72F9">
        <w:rPr>
          <w:rFonts w:ascii="Times New Roman" w:hAnsi="Times New Roman" w:cs="Times New Roman"/>
        </w:rPr>
        <w:t xml:space="preserve">adreses </w:t>
      </w:r>
      <w:r w:rsidRPr="003F72F9">
        <w:rPr>
          <w:rFonts w:ascii="Times New Roman" w:hAnsi="Times New Roman" w:cs="Times New Roman"/>
        </w:rPr>
        <w:t xml:space="preserve">neatbilst Ministru kabineta 29.06.2021. noteikumiem Nr. 455 “Adresācijas </w:t>
      </w:r>
      <w:r w:rsidR="00D22253" w:rsidRPr="003F72F9">
        <w:rPr>
          <w:rFonts w:ascii="Times New Roman" w:hAnsi="Times New Roman" w:cs="Times New Roman"/>
        </w:rPr>
        <w:t>noteikum</w:t>
      </w:r>
      <w:r w:rsidR="00D22253">
        <w:rPr>
          <w:rFonts w:ascii="Times New Roman" w:hAnsi="Times New Roman" w:cs="Times New Roman"/>
        </w:rPr>
        <w:t>i</w:t>
      </w:r>
      <w:r w:rsidRPr="003F72F9">
        <w:rPr>
          <w:rFonts w:ascii="Times New Roman" w:hAnsi="Times New Roman" w:cs="Times New Roman"/>
        </w:rPr>
        <w:t>” (turpmāk – Noteikumi)</w:t>
      </w:r>
      <w:r w:rsidR="00926A35">
        <w:rPr>
          <w:rFonts w:ascii="Times New Roman" w:hAnsi="Times New Roman" w:cs="Times New Roman"/>
        </w:rPr>
        <w:t>, līdz ar to ir veicama adrešu maiņa vai arī citi pasākumi adresācijas sakārtošanai.</w:t>
      </w:r>
    </w:p>
    <w:p w14:paraId="5DCA0044" w14:textId="77777777" w:rsidR="00632CDD" w:rsidRDefault="008D6296" w:rsidP="00632CDD">
      <w:pPr>
        <w:spacing w:after="120"/>
        <w:jc w:val="both"/>
        <w:textAlignment w:val="baseline"/>
        <w:rPr>
          <w:rFonts w:ascii="Times New Roman" w:hAnsi="Times New Roman" w:cs="Times New Roman"/>
          <w:color w:val="000000"/>
          <w:shd w:val="clear" w:color="auto" w:fill="FFFFFF"/>
        </w:rPr>
      </w:pPr>
      <w:r w:rsidRPr="005C7D17">
        <w:rPr>
          <w:rFonts w:ascii="Times New Roman" w:hAnsi="Times New Roman" w:cs="Times New Roman"/>
        </w:rPr>
        <w:t>Buru ielas apkārtnē trīs īpašumiem</w:t>
      </w:r>
      <w:r>
        <w:rPr>
          <w:rFonts w:ascii="Times New Roman" w:hAnsi="Times New Roman" w:cs="Times New Roman"/>
        </w:rPr>
        <w:t xml:space="preserve"> nav iespējama piekļuve no adresē minētām ielām. Ar šo lēmumu paredzēts</w:t>
      </w:r>
      <w:r w:rsidR="00632CDD" w:rsidRPr="008D6296">
        <w:rPr>
          <w:rFonts w:ascii="Times New Roman" w:hAnsi="Times New Roman" w:cs="Times New Roman"/>
        </w:rPr>
        <w:t xml:space="preserve"> precizēt Buru ielas izvietojumu Valsts zemes dienesta Adrešu reģistrā atbilstoši tās faktiskajam izvietojumam: piereģistrēt to uz zemes vienības ar kadastra apzīmējumu </w:t>
      </w:r>
      <w:r w:rsidR="00632CDD" w:rsidRPr="008D6296">
        <w:rPr>
          <w:rFonts w:ascii="Times New Roman" w:hAnsi="Times New Roman" w:cs="Times New Roman"/>
          <w:color w:val="000000"/>
          <w:shd w:val="clear" w:color="auto" w:fill="FFFFFF"/>
        </w:rPr>
        <w:t xml:space="preserve">80520020822 vietā, kur ir reģistrēta ceļa servitūta teritorija un kur atbilstoši Teritorijas </w:t>
      </w:r>
      <w:r w:rsidR="006578E2">
        <w:rPr>
          <w:rFonts w:ascii="Times New Roman" w:hAnsi="Times New Roman" w:cs="Times New Roman"/>
          <w:color w:val="000000"/>
          <w:shd w:val="clear" w:color="auto" w:fill="FFFFFF"/>
        </w:rPr>
        <w:t>p</w:t>
      </w:r>
      <w:r w:rsidR="006578E2" w:rsidRPr="008D6296">
        <w:rPr>
          <w:rFonts w:ascii="Times New Roman" w:hAnsi="Times New Roman" w:cs="Times New Roman"/>
          <w:color w:val="000000"/>
          <w:shd w:val="clear" w:color="auto" w:fill="FFFFFF"/>
        </w:rPr>
        <w:t xml:space="preserve">lānojumam </w:t>
      </w:r>
      <w:r w:rsidR="00632CDD" w:rsidRPr="008D6296">
        <w:rPr>
          <w:rFonts w:ascii="Times New Roman" w:hAnsi="Times New Roman" w:cs="Times New Roman"/>
          <w:color w:val="000000"/>
          <w:shd w:val="clear" w:color="auto" w:fill="FFFFFF"/>
        </w:rPr>
        <w:t>ir noteikta transporta un infrastruktūras teritorija</w:t>
      </w:r>
      <w:r w:rsidR="00632CDD" w:rsidRPr="008D6296">
        <w:rPr>
          <w:rFonts w:ascii="Times New Roman" w:hAnsi="Times New Roman" w:cs="Times New Roman"/>
        </w:rPr>
        <w:t xml:space="preserve"> (1.</w:t>
      </w:r>
      <w:r w:rsidR="006578E2">
        <w:rPr>
          <w:rFonts w:ascii="Times New Roman" w:hAnsi="Times New Roman" w:cs="Times New Roman"/>
        </w:rPr>
        <w:t> </w:t>
      </w:r>
      <w:r w:rsidR="00632CDD" w:rsidRPr="008D6296">
        <w:rPr>
          <w:rFonts w:ascii="Times New Roman" w:hAnsi="Times New Roman" w:cs="Times New Roman"/>
        </w:rPr>
        <w:t xml:space="preserve">pielikums). Pašlaik Buru iela ir reģistrēta uz </w:t>
      </w:r>
      <w:r w:rsidRPr="008D6296">
        <w:rPr>
          <w:rFonts w:ascii="Times New Roman" w:hAnsi="Times New Roman" w:cs="Times New Roman"/>
        </w:rPr>
        <w:t xml:space="preserve">citas </w:t>
      </w:r>
      <w:r w:rsidR="00632CDD" w:rsidRPr="008D6296">
        <w:rPr>
          <w:rFonts w:ascii="Times New Roman" w:hAnsi="Times New Roman" w:cs="Times New Roman"/>
        </w:rPr>
        <w:t xml:space="preserve">zemes vienības ar kadastra apzīmējumu </w:t>
      </w:r>
      <w:r w:rsidR="00632CDD" w:rsidRPr="008D6296">
        <w:rPr>
          <w:rFonts w:ascii="Times New Roman" w:hAnsi="Times New Roman" w:cs="Times New Roman"/>
          <w:color w:val="000000"/>
          <w:shd w:val="clear" w:color="auto" w:fill="FFFFFF"/>
        </w:rPr>
        <w:t xml:space="preserve">80520021730, kas faktiski ir </w:t>
      </w:r>
      <w:r w:rsidRPr="008D6296">
        <w:rPr>
          <w:rFonts w:ascii="Times New Roman" w:hAnsi="Times New Roman" w:cs="Times New Roman"/>
          <w:color w:val="000000"/>
          <w:shd w:val="clear" w:color="auto" w:fill="FFFFFF"/>
        </w:rPr>
        <w:t>šaurs</w:t>
      </w:r>
      <w:r w:rsidR="00632CDD" w:rsidRPr="008D6296">
        <w:rPr>
          <w:rFonts w:ascii="Times New Roman" w:hAnsi="Times New Roman" w:cs="Times New Roman"/>
          <w:color w:val="000000"/>
          <w:shd w:val="clear" w:color="auto" w:fill="FFFFFF"/>
        </w:rPr>
        <w:t xml:space="preserve"> strupceļš</w:t>
      </w:r>
      <w:r w:rsidRPr="008D6296">
        <w:rPr>
          <w:rFonts w:ascii="Times New Roman" w:hAnsi="Times New Roman" w:cs="Times New Roman"/>
          <w:color w:val="000000"/>
          <w:shd w:val="clear" w:color="auto" w:fill="FFFFFF"/>
        </w:rPr>
        <w:t xml:space="preserve">, kas nodrošina piekļuvi tikai vienam īpašumam. </w:t>
      </w:r>
      <w:r w:rsidR="00D00E1B">
        <w:rPr>
          <w:rFonts w:ascii="Times New Roman" w:hAnsi="Times New Roman" w:cs="Times New Roman"/>
          <w:color w:val="000000"/>
          <w:shd w:val="clear" w:color="auto" w:fill="FFFFFF"/>
        </w:rPr>
        <w:t xml:space="preserve">Precizējot </w:t>
      </w:r>
      <w:r w:rsidR="006578E2">
        <w:rPr>
          <w:rFonts w:ascii="Times New Roman" w:hAnsi="Times New Roman" w:cs="Times New Roman"/>
          <w:color w:val="000000"/>
          <w:shd w:val="clear" w:color="auto" w:fill="FFFFFF"/>
        </w:rPr>
        <w:t xml:space="preserve">Buru </w:t>
      </w:r>
      <w:r w:rsidR="00D00E1B">
        <w:rPr>
          <w:rFonts w:ascii="Times New Roman" w:hAnsi="Times New Roman" w:cs="Times New Roman"/>
          <w:color w:val="000000"/>
          <w:shd w:val="clear" w:color="auto" w:fill="FFFFFF"/>
        </w:rPr>
        <w:t>ielas izvietojumu</w:t>
      </w:r>
      <w:r w:rsidR="006578E2">
        <w:rPr>
          <w:rFonts w:ascii="Times New Roman" w:hAnsi="Times New Roman" w:cs="Times New Roman"/>
          <w:color w:val="000000"/>
          <w:shd w:val="clear" w:color="auto" w:fill="FFFFFF"/>
        </w:rPr>
        <w:t>,</w:t>
      </w:r>
      <w:r w:rsidR="00D00E1B">
        <w:rPr>
          <w:rFonts w:ascii="Times New Roman" w:hAnsi="Times New Roman" w:cs="Times New Roman"/>
          <w:color w:val="000000"/>
          <w:shd w:val="clear" w:color="auto" w:fill="FFFFFF"/>
        </w:rPr>
        <w:t xml:space="preserve"> kļūs iespējams saglabāt īpašumiem </w:t>
      </w:r>
      <w:r w:rsidR="006578E2">
        <w:rPr>
          <w:rFonts w:ascii="Times New Roman" w:hAnsi="Times New Roman" w:cs="Times New Roman"/>
          <w:color w:val="000000"/>
          <w:shd w:val="clear" w:color="auto" w:fill="FFFFFF"/>
        </w:rPr>
        <w:t xml:space="preserve">esošās </w:t>
      </w:r>
      <w:r w:rsidR="00D00E1B">
        <w:rPr>
          <w:rFonts w:ascii="Times New Roman" w:hAnsi="Times New Roman" w:cs="Times New Roman"/>
          <w:color w:val="000000"/>
          <w:shd w:val="clear" w:color="auto" w:fill="FFFFFF"/>
        </w:rPr>
        <w:t>adreses</w:t>
      </w:r>
      <w:r w:rsidR="005C7D17">
        <w:rPr>
          <w:rFonts w:ascii="Times New Roman" w:hAnsi="Times New Roman" w:cs="Times New Roman"/>
          <w:color w:val="000000"/>
          <w:shd w:val="clear" w:color="auto" w:fill="FFFFFF"/>
        </w:rPr>
        <w:t xml:space="preserve"> un neveikt adrešu maiņu</w:t>
      </w:r>
      <w:r w:rsidR="00D00E1B">
        <w:rPr>
          <w:rFonts w:ascii="Times New Roman" w:hAnsi="Times New Roman" w:cs="Times New Roman"/>
          <w:color w:val="000000"/>
          <w:shd w:val="clear" w:color="auto" w:fill="FFFFFF"/>
        </w:rPr>
        <w:t xml:space="preserve">. </w:t>
      </w:r>
    </w:p>
    <w:p w14:paraId="29791AF4" w14:textId="77777777" w:rsidR="00632CDD" w:rsidRPr="003F72F9" w:rsidRDefault="00632CDD" w:rsidP="00632CDD">
      <w:pPr>
        <w:spacing w:after="120"/>
        <w:jc w:val="both"/>
        <w:textAlignment w:val="baseline"/>
        <w:rPr>
          <w:rFonts w:ascii="Times New Roman" w:hAnsi="Times New Roman" w:cs="Times New Roman"/>
        </w:rPr>
      </w:pPr>
      <w:r w:rsidRPr="008D6296">
        <w:rPr>
          <w:rFonts w:ascii="Times New Roman" w:hAnsi="Times New Roman" w:cs="Times New Roman"/>
        </w:rPr>
        <w:t>Adrešu maiņas rezultātā paredzēts rezervēt</w:t>
      </w:r>
      <w:r w:rsidR="00D00E1B">
        <w:rPr>
          <w:rFonts w:ascii="Times New Roman" w:hAnsi="Times New Roman" w:cs="Times New Roman"/>
        </w:rPr>
        <w:t xml:space="preserve"> visās ielās</w:t>
      </w:r>
      <w:r w:rsidRPr="008D6296">
        <w:rPr>
          <w:rFonts w:ascii="Times New Roman" w:hAnsi="Times New Roman" w:cs="Times New Roman"/>
        </w:rPr>
        <w:t xml:space="preserve"> papildu adreses tādām zemes vienībām, kas turpmāk varētu tikt sadalītas vai kurām varētu piekļūt arī no citām ielām</w:t>
      </w:r>
      <w:r w:rsidRPr="003F72F9">
        <w:rPr>
          <w:rFonts w:ascii="Times New Roman" w:hAnsi="Times New Roman" w:cs="Times New Roman"/>
        </w:rPr>
        <w:t>.</w:t>
      </w:r>
      <w:r>
        <w:rPr>
          <w:rFonts w:ascii="Times New Roman" w:hAnsi="Times New Roman" w:cs="Times New Roman"/>
        </w:rPr>
        <w:t xml:space="preserve"> </w:t>
      </w:r>
    </w:p>
    <w:p w14:paraId="260BCBD9" w14:textId="77777777" w:rsidR="00632CDD" w:rsidRPr="008D6296" w:rsidRDefault="00632CDD" w:rsidP="00816307">
      <w:pPr>
        <w:pStyle w:val="Heading1"/>
        <w:shd w:val="clear" w:color="auto" w:fill="FFFFFF"/>
        <w:spacing w:before="0" w:beforeAutospacing="0" w:after="120" w:afterAutospacing="0"/>
        <w:jc w:val="both"/>
        <w:rPr>
          <w:b w:val="0"/>
          <w:bCs w:val="0"/>
          <w:color w:val="212529"/>
          <w:sz w:val="24"/>
          <w:szCs w:val="24"/>
        </w:rPr>
      </w:pPr>
      <w:r w:rsidRPr="008D6296">
        <w:rPr>
          <w:b w:val="0"/>
          <w:bCs w:val="0"/>
          <w:sz w:val="24"/>
          <w:szCs w:val="24"/>
        </w:rPr>
        <w:t>Par plānotajām izmaiņām Darba grupa individuāli informēja adresācijas objektu īpašniekus, tai skaitā uzņēmumus, 25.</w:t>
      </w:r>
      <w:r w:rsidR="008D6296" w:rsidRPr="008D6296">
        <w:rPr>
          <w:b w:val="0"/>
          <w:bCs w:val="0"/>
          <w:sz w:val="24"/>
          <w:szCs w:val="24"/>
        </w:rPr>
        <w:t>01</w:t>
      </w:r>
      <w:r w:rsidRPr="008D6296">
        <w:rPr>
          <w:b w:val="0"/>
          <w:bCs w:val="0"/>
          <w:sz w:val="24"/>
          <w:szCs w:val="24"/>
        </w:rPr>
        <w:t>.202</w:t>
      </w:r>
      <w:r w:rsidR="008D6296" w:rsidRPr="008D6296">
        <w:rPr>
          <w:b w:val="0"/>
          <w:bCs w:val="0"/>
          <w:sz w:val="24"/>
          <w:szCs w:val="24"/>
        </w:rPr>
        <w:t>4</w:t>
      </w:r>
      <w:r w:rsidRPr="008D6296">
        <w:rPr>
          <w:b w:val="0"/>
          <w:bCs w:val="0"/>
          <w:sz w:val="24"/>
          <w:szCs w:val="24"/>
        </w:rPr>
        <w:t>. nosūtot uz deklarēt</w:t>
      </w:r>
      <w:r w:rsidR="006578E2">
        <w:rPr>
          <w:b w:val="0"/>
          <w:bCs w:val="0"/>
          <w:sz w:val="24"/>
          <w:szCs w:val="24"/>
        </w:rPr>
        <w:t>aj</w:t>
      </w:r>
      <w:r w:rsidRPr="008D6296">
        <w:rPr>
          <w:b w:val="0"/>
          <w:bCs w:val="0"/>
          <w:sz w:val="24"/>
          <w:szCs w:val="24"/>
        </w:rPr>
        <w:t>ām un juridiskajām adresēm paziņojumu Nr. ĀNP/1-12-1/2</w:t>
      </w:r>
      <w:r w:rsidR="008D6296" w:rsidRPr="008D6296">
        <w:rPr>
          <w:b w:val="0"/>
          <w:bCs w:val="0"/>
          <w:sz w:val="24"/>
          <w:szCs w:val="24"/>
        </w:rPr>
        <w:t>4</w:t>
      </w:r>
      <w:r w:rsidRPr="008D6296">
        <w:rPr>
          <w:b w:val="0"/>
          <w:bCs w:val="0"/>
          <w:sz w:val="24"/>
          <w:szCs w:val="24"/>
        </w:rPr>
        <w:t>/</w:t>
      </w:r>
      <w:r w:rsidR="008D6296" w:rsidRPr="008D6296">
        <w:rPr>
          <w:b w:val="0"/>
          <w:bCs w:val="0"/>
          <w:sz w:val="24"/>
          <w:szCs w:val="24"/>
        </w:rPr>
        <w:t>145</w:t>
      </w:r>
      <w:r w:rsidRPr="008D6296">
        <w:rPr>
          <w:b w:val="0"/>
          <w:bCs w:val="0"/>
          <w:sz w:val="24"/>
          <w:szCs w:val="24"/>
        </w:rPr>
        <w:t xml:space="preserve"> “</w:t>
      </w:r>
      <w:r w:rsidR="008D6296" w:rsidRPr="008D6296">
        <w:rPr>
          <w:b w:val="0"/>
          <w:bCs w:val="0"/>
          <w:color w:val="212529"/>
          <w:sz w:val="24"/>
          <w:szCs w:val="24"/>
        </w:rPr>
        <w:t xml:space="preserve">Par plānotu adrešu maiņu objektiem pie Lauku, </w:t>
      </w:r>
      <w:proofErr w:type="spellStart"/>
      <w:r w:rsidR="008D6296" w:rsidRPr="008D6296">
        <w:rPr>
          <w:b w:val="0"/>
          <w:bCs w:val="0"/>
          <w:color w:val="212529"/>
          <w:sz w:val="24"/>
          <w:szCs w:val="24"/>
        </w:rPr>
        <w:t>Jūraskrastu</w:t>
      </w:r>
      <w:proofErr w:type="spellEnd"/>
      <w:r w:rsidR="008D6296" w:rsidRPr="008D6296">
        <w:rPr>
          <w:b w:val="0"/>
          <w:bCs w:val="0"/>
          <w:color w:val="212529"/>
          <w:sz w:val="24"/>
          <w:szCs w:val="24"/>
        </w:rPr>
        <w:t>, Mežmalas, Mazās Lilastes, Pārgaujas, Lejas, Priedīšu, Mazās Vasaras un Priedes ielām Gaujas ciemā</w:t>
      </w:r>
      <w:r w:rsidRPr="008D6296">
        <w:rPr>
          <w:b w:val="0"/>
          <w:bCs w:val="0"/>
          <w:sz w:val="24"/>
          <w:szCs w:val="24"/>
        </w:rPr>
        <w:t xml:space="preserve">”. Tika saņemti divu </w:t>
      </w:r>
      <w:r w:rsidR="00D00E1B">
        <w:rPr>
          <w:b w:val="0"/>
          <w:bCs w:val="0"/>
          <w:sz w:val="24"/>
          <w:szCs w:val="24"/>
        </w:rPr>
        <w:t xml:space="preserve">blakus esošu </w:t>
      </w:r>
      <w:r w:rsidRPr="008D6296">
        <w:rPr>
          <w:b w:val="0"/>
          <w:bCs w:val="0"/>
          <w:sz w:val="24"/>
          <w:szCs w:val="24"/>
        </w:rPr>
        <w:t xml:space="preserve">adresācijas objektu īpašnieku ierosinājumi ar lūgumu </w:t>
      </w:r>
      <w:r w:rsidR="00D00E1B">
        <w:rPr>
          <w:b w:val="0"/>
          <w:bCs w:val="0"/>
          <w:sz w:val="24"/>
          <w:szCs w:val="24"/>
        </w:rPr>
        <w:t xml:space="preserve">saglabāt </w:t>
      </w:r>
      <w:r w:rsidR="006578E2">
        <w:rPr>
          <w:b w:val="0"/>
          <w:bCs w:val="0"/>
          <w:sz w:val="24"/>
          <w:szCs w:val="24"/>
        </w:rPr>
        <w:t xml:space="preserve">esošās </w:t>
      </w:r>
      <w:r w:rsidR="00D00E1B">
        <w:rPr>
          <w:b w:val="0"/>
          <w:bCs w:val="0"/>
          <w:sz w:val="24"/>
          <w:szCs w:val="24"/>
        </w:rPr>
        <w:t>adreses īpašumiem Maz</w:t>
      </w:r>
      <w:r w:rsidR="006578E2">
        <w:rPr>
          <w:b w:val="0"/>
          <w:bCs w:val="0"/>
          <w:sz w:val="24"/>
          <w:szCs w:val="24"/>
        </w:rPr>
        <w:t>aj</w:t>
      </w:r>
      <w:r w:rsidR="00D00E1B">
        <w:rPr>
          <w:b w:val="0"/>
          <w:bCs w:val="0"/>
          <w:sz w:val="24"/>
          <w:szCs w:val="24"/>
        </w:rPr>
        <w:t>ā Lilastes ielā</w:t>
      </w:r>
      <w:r w:rsidRPr="008D6296">
        <w:rPr>
          <w:b w:val="0"/>
          <w:bCs w:val="0"/>
          <w:sz w:val="24"/>
          <w:szCs w:val="24"/>
        </w:rPr>
        <w:t xml:space="preserve">. Ierosinājumi tika </w:t>
      </w:r>
      <w:r w:rsidR="00D00E1B">
        <w:rPr>
          <w:b w:val="0"/>
          <w:bCs w:val="0"/>
          <w:sz w:val="24"/>
          <w:szCs w:val="24"/>
        </w:rPr>
        <w:t xml:space="preserve">izskatīti Darba grupā un tika konstatēts, ka </w:t>
      </w:r>
      <w:r w:rsidR="00926A35">
        <w:rPr>
          <w:b w:val="0"/>
          <w:bCs w:val="0"/>
          <w:sz w:val="24"/>
          <w:szCs w:val="24"/>
        </w:rPr>
        <w:t>dažiem blakus esošiem īpašumiem uz ielas</w:t>
      </w:r>
      <w:r w:rsidR="00D00E1B">
        <w:rPr>
          <w:b w:val="0"/>
          <w:bCs w:val="0"/>
          <w:sz w:val="24"/>
          <w:szCs w:val="24"/>
        </w:rPr>
        <w:t xml:space="preserve"> paralēli pastāv divas piekļuves no dažādām ielām, līdz ar to adreses saglabāšana ir pamatota. Tāpat tika apmierināts lūgums </w:t>
      </w:r>
      <w:r w:rsidR="00D00E1B">
        <w:rPr>
          <w:b w:val="0"/>
          <w:bCs w:val="0"/>
          <w:sz w:val="24"/>
          <w:szCs w:val="24"/>
        </w:rPr>
        <w:lastRenderedPageBreak/>
        <w:t xml:space="preserve">saglabāt adresi tādam īpašumam, kuram piekļuve ir pamatota ar saskaņotu </w:t>
      </w:r>
      <w:r w:rsidR="006578E2">
        <w:rPr>
          <w:b w:val="0"/>
          <w:bCs w:val="0"/>
          <w:sz w:val="24"/>
          <w:szCs w:val="24"/>
        </w:rPr>
        <w:t xml:space="preserve">dzīvojamās </w:t>
      </w:r>
      <w:r w:rsidR="00D00E1B">
        <w:rPr>
          <w:b w:val="0"/>
          <w:bCs w:val="0"/>
          <w:sz w:val="24"/>
          <w:szCs w:val="24"/>
        </w:rPr>
        <w:t xml:space="preserve">mājas būvprojektu. Visas izmaiņas tika iestrādātas lēmumā un īpašnieki </w:t>
      </w:r>
      <w:r w:rsidR="006578E2">
        <w:rPr>
          <w:b w:val="0"/>
          <w:bCs w:val="0"/>
          <w:sz w:val="24"/>
          <w:szCs w:val="24"/>
        </w:rPr>
        <w:t xml:space="preserve">par tām </w:t>
      </w:r>
      <w:r w:rsidR="00D00E1B">
        <w:rPr>
          <w:b w:val="0"/>
          <w:bCs w:val="0"/>
          <w:sz w:val="24"/>
          <w:szCs w:val="24"/>
        </w:rPr>
        <w:t>tika informēti</w:t>
      </w:r>
      <w:r w:rsidRPr="008D6296">
        <w:rPr>
          <w:b w:val="0"/>
          <w:bCs w:val="0"/>
          <w:sz w:val="24"/>
          <w:szCs w:val="24"/>
        </w:rPr>
        <w:t xml:space="preserve">. </w:t>
      </w:r>
    </w:p>
    <w:p w14:paraId="2D980911" w14:textId="77777777" w:rsidR="00632CDD" w:rsidRPr="003F72F9" w:rsidRDefault="00632CDD" w:rsidP="00816307">
      <w:pPr>
        <w:spacing w:after="120"/>
        <w:jc w:val="both"/>
        <w:textAlignment w:val="baseline"/>
        <w:rPr>
          <w:rFonts w:ascii="Times New Roman" w:hAnsi="Times New Roman" w:cs="Times New Roman"/>
        </w:rPr>
      </w:pPr>
      <w:r w:rsidRPr="003F72F9">
        <w:rPr>
          <w:rFonts w:ascii="Times New Roman" w:hAnsi="Times New Roman" w:cs="Times New Roman"/>
        </w:rPr>
        <w:t xml:space="preserve">Noteikumu 9. punktā noteikts, ka pašvaldībai bez personas piekrišanas, izvērtējot konkrēto situāciju, ir tiesības piešķirt adresi, ja adrese nav piešķirta, un mainīt, tai skaitā precizēt adreses pieraksta formu vai likvidēt piešķirto adresi, ja tā neatbilst </w:t>
      </w:r>
      <w:r w:rsidR="006578E2">
        <w:rPr>
          <w:rFonts w:ascii="Times New Roman" w:hAnsi="Times New Roman" w:cs="Times New Roman"/>
        </w:rPr>
        <w:t>N</w:t>
      </w:r>
      <w:r w:rsidRPr="003F72F9">
        <w:rPr>
          <w:rFonts w:ascii="Times New Roman" w:hAnsi="Times New Roman" w:cs="Times New Roman"/>
        </w:rPr>
        <w:t>oteikumu prasībām.</w:t>
      </w:r>
    </w:p>
    <w:p w14:paraId="3CA0A4B9" w14:textId="77777777" w:rsidR="00632CDD" w:rsidRPr="004244CF" w:rsidRDefault="00632CDD" w:rsidP="00632CDD">
      <w:pPr>
        <w:spacing w:after="120"/>
        <w:jc w:val="both"/>
        <w:textAlignment w:val="baseline"/>
        <w:rPr>
          <w:rFonts w:ascii="Times New Roman" w:hAnsi="Times New Roman" w:cs="Times New Roman"/>
        </w:rPr>
      </w:pPr>
      <w:r w:rsidRPr="004244CF">
        <w:rPr>
          <w:rFonts w:ascii="Times New Roman" w:hAnsi="Times New Roman" w:cs="Times New Roman"/>
        </w:rPr>
        <w:t>Noteikumu</w:t>
      </w:r>
      <w:r w:rsidRPr="004244CF">
        <w:rPr>
          <w:rFonts w:ascii="Times New Roman" w:hAnsi="Times New Roman" w:cs="Times New Roman"/>
          <w:shd w:val="clear" w:color="auto" w:fill="FFFFFF"/>
        </w:rPr>
        <w:t xml:space="preserve"> 18.1. apakšpunktā noteikts, ka </w:t>
      </w:r>
      <w:r w:rsidRPr="004244CF">
        <w:rPr>
          <w:rFonts w:ascii="Times New Roman" w:hAnsi="Times New Roman" w:cs="Times New Roman"/>
        </w:rPr>
        <w:t>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p>
    <w:p w14:paraId="79DC14FC" w14:textId="77777777" w:rsidR="00632CDD" w:rsidRPr="00AE3B8D" w:rsidRDefault="00632CDD" w:rsidP="00632CDD">
      <w:pPr>
        <w:spacing w:after="120"/>
        <w:jc w:val="both"/>
        <w:textAlignment w:val="baseline"/>
        <w:rPr>
          <w:rFonts w:ascii="Times New Roman" w:eastAsia="Times New Roman" w:hAnsi="Times New Roman" w:cs="Times New Roman"/>
          <w:lang w:eastAsia="lv-LV"/>
        </w:rPr>
      </w:pPr>
      <w:r w:rsidRPr="00AE3B8D">
        <w:rPr>
          <w:rFonts w:ascii="Times New Roman" w:hAnsi="Times New Roman" w:cs="Times New Roman"/>
        </w:rPr>
        <w:t>Noteikumu</w:t>
      </w:r>
      <w:r w:rsidRPr="00AE3B8D">
        <w:rPr>
          <w:rFonts w:ascii="Times New Roman" w:hAnsi="Times New Roman" w:cs="Times New Roman"/>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14:paraId="0B1E0834" w14:textId="77777777" w:rsidR="00632CDD" w:rsidRPr="003F72F9" w:rsidRDefault="00632CDD" w:rsidP="00632CDD">
      <w:pPr>
        <w:spacing w:after="120"/>
        <w:jc w:val="both"/>
        <w:textAlignment w:val="baseline"/>
        <w:rPr>
          <w:rFonts w:ascii="Times New Roman" w:hAnsi="Times New Roman" w:cs="Times New Roman"/>
        </w:rPr>
      </w:pPr>
      <w:r w:rsidRPr="00AE3B8D">
        <w:rPr>
          <w:rFonts w:ascii="Times New Roman" w:hAnsi="Times New Roman" w:cs="Times New Roman"/>
        </w:rPr>
        <w:t xml:space="preserve">Atbilstoši Valsts zemes dienesta </w:t>
      </w:r>
      <w:r w:rsidRPr="00AE3B8D">
        <w:rPr>
          <w:rFonts w:ascii="Times New Roman" w:hAnsi="Times New Roman" w:cs="Times New Roman"/>
          <w:spacing w:val="2"/>
        </w:rPr>
        <w:t>Adrešu reģistra departamenta ieteikumiem,</w:t>
      </w:r>
      <w:r w:rsidRPr="00AE3B8D">
        <w:rPr>
          <w:rFonts w:ascii="Times New Roman" w:hAnsi="Times New Roman" w:cs="Times New Roman"/>
        </w:rPr>
        <w:t xml:space="preserve"> lemjot par adrešu</w:t>
      </w:r>
      <w:r w:rsidRPr="003F72F9">
        <w:rPr>
          <w:rFonts w:ascii="Times New Roman" w:hAnsi="Times New Roman" w:cs="Times New Roman"/>
        </w:rPr>
        <w:t xml:space="preserve"> maiņu adresācijas objektiem, ir lietderīgi vienlaikus izvērtēt un likvidēt, kur nepieciešams, arī īpašumu nosaukumus, lai neveidotos situācija, kad īpašuma nosaukums atšķiras no adreses</w:t>
      </w:r>
      <w:r w:rsidRPr="003F72F9">
        <w:rPr>
          <w:rFonts w:ascii="Times New Roman" w:hAnsi="Times New Roman" w:cs="Times New Roman"/>
          <w:spacing w:val="2"/>
        </w:rPr>
        <w:t>.</w:t>
      </w:r>
      <w:r w:rsidRPr="003F72F9">
        <w:rPr>
          <w:rFonts w:ascii="Times New Roman" w:hAnsi="Times New Roman" w:cs="Times New Roman"/>
        </w:rPr>
        <w:t xml:space="preserve"> </w:t>
      </w:r>
    </w:p>
    <w:p w14:paraId="1A2D61B9" w14:textId="77777777" w:rsidR="00632CDD" w:rsidRPr="003F72F9" w:rsidRDefault="00632CDD" w:rsidP="00632CDD">
      <w:pPr>
        <w:spacing w:after="120"/>
        <w:jc w:val="both"/>
        <w:textAlignment w:val="baseline"/>
        <w:rPr>
          <w:rFonts w:ascii="Times New Roman" w:hAnsi="Times New Roman" w:cs="Times New Roman"/>
          <w:shd w:val="clear" w:color="auto" w:fill="FFFFFF"/>
        </w:rPr>
      </w:pPr>
      <w:r w:rsidRPr="003F72F9">
        <w:rPr>
          <w:rFonts w:ascii="Times New Roman" w:hAnsi="Times New Roman" w:cs="Times New Roman"/>
        </w:rPr>
        <w:t xml:space="preserve">Pamatojoties uz </w:t>
      </w:r>
      <w:r w:rsidRPr="003F72F9">
        <w:rPr>
          <w:rFonts w:ascii="Times New Roman" w:eastAsia="Calibri" w:hAnsi="Times New Roman" w:cs="Times New Roman"/>
        </w:rPr>
        <w:t xml:space="preserve">Pašvaldību likuma 10. panta pirmās daļas 21. punktu un </w:t>
      </w:r>
      <w:r w:rsidR="004C7D0C" w:rsidRPr="003F72F9">
        <w:rPr>
          <w:rFonts w:ascii="Times New Roman" w:hAnsi="Times New Roman" w:cs="Times New Roman"/>
        </w:rPr>
        <w:t>Ministru kabineta 29.06.2021. noteikum</w:t>
      </w:r>
      <w:r w:rsidR="004C7D0C">
        <w:rPr>
          <w:rFonts w:ascii="Times New Roman" w:hAnsi="Times New Roman" w:cs="Times New Roman"/>
        </w:rPr>
        <w:t>u</w:t>
      </w:r>
      <w:r w:rsidR="004C7D0C" w:rsidRPr="003F72F9">
        <w:rPr>
          <w:rFonts w:ascii="Times New Roman" w:hAnsi="Times New Roman" w:cs="Times New Roman"/>
        </w:rPr>
        <w:t xml:space="preserve"> Nr. 455 “Adresācijas noteikum</w:t>
      </w:r>
      <w:r w:rsidR="004C7D0C">
        <w:rPr>
          <w:rFonts w:ascii="Times New Roman" w:hAnsi="Times New Roman" w:cs="Times New Roman"/>
        </w:rPr>
        <w:t>i</w:t>
      </w:r>
      <w:r w:rsidR="004C7D0C" w:rsidRPr="003F72F9">
        <w:rPr>
          <w:rFonts w:ascii="Times New Roman" w:hAnsi="Times New Roman" w:cs="Times New Roman"/>
        </w:rPr>
        <w:t>”</w:t>
      </w:r>
      <w:r w:rsidRPr="003F72F9">
        <w:rPr>
          <w:rFonts w:ascii="Times New Roman" w:hAnsi="Times New Roman" w:cs="Times New Roman"/>
        </w:rPr>
        <w:t xml:space="preserve"> </w:t>
      </w:r>
      <w:r w:rsidRPr="003F72F9">
        <w:rPr>
          <w:rFonts w:ascii="Times New Roman" w:eastAsia="Calibri" w:hAnsi="Times New Roman" w:cs="Times New Roman"/>
        </w:rPr>
        <w:t>2., 9., 18.1., 20.</w:t>
      </w:r>
      <w:r w:rsidR="004C7D0C">
        <w:rPr>
          <w:rFonts w:ascii="Times New Roman" w:eastAsia="Calibri" w:hAnsi="Times New Roman" w:cs="Times New Roman"/>
        </w:rPr>
        <w:t> </w:t>
      </w:r>
      <w:r w:rsidRPr="003F72F9">
        <w:rPr>
          <w:rFonts w:ascii="Times New Roman" w:hAnsi="Times New Roman" w:cs="Times New Roman"/>
          <w:shd w:val="clear" w:color="auto" w:fill="FFFFFF"/>
        </w:rPr>
        <w:t xml:space="preserve">punktu, </w:t>
      </w:r>
      <w:r w:rsidRPr="003F72F9">
        <w:rPr>
          <w:rFonts w:ascii="Times New Roman" w:hAnsi="Times New Roman"/>
        </w:rPr>
        <w:t xml:space="preserve">kā arī Attīstības komitejas </w:t>
      </w:r>
      <w:r w:rsidR="00D00E1B">
        <w:rPr>
          <w:rFonts w:ascii="Times New Roman" w:hAnsi="Times New Roman"/>
        </w:rPr>
        <w:t>13.03.2024</w:t>
      </w:r>
      <w:r w:rsidRPr="003F72F9">
        <w:rPr>
          <w:rFonts w:ascii="Times New Roman" w:hAnsi="Times New Roman"/>
        </w:rPr>
        <w:t>. atzinumu</w:t>
      </w:r>
      <w:r w:rsidRPr="003F72F9">
        <w:rPr>
          <w:rFonts w:ascii="Times New Roman" w:eastAsia="Calibri" w:hAnsi="Times New Roman" w:cs="Times New Roman"/>
        </w:rPr>
        <w:t xml:space="preserve">, </w:t>
      </w:r>
      <w:r w:rsidRPr="003F72F9">
        <w:rPr>
          <w:rFonts w:ascii="Times New Roman" w:hAnsi="Times New Roman" w:cs="Times New Roman"/>
        </w:rPr>
        <w:t>Ādažu novada pašvaldības dome</w:t>
      </w:r>
    </w:p>
    <w:p w14:paraId="5A0ABDD6" w14:textId="77777777" w:rsidR="00632CDD" w:rsidRPr="003F72F9" w:rsidRDefault="00632CDD" w:rsidP="00632CDD">
      <w:pPr>
        <w:spacing w:after="120"/>
        <w:jc w:val="center"/>
        <w:rPr>
          <w:rFonts w:ascii="Times New Roman" w:hAnsi="Times New Roman" w:cs="Times New Roman"/>
          <w:b/>
          <w:bCs/>
          <w:shd w:val="clear" w:color="auto" w:fill="FFFFFF"/>
        </w:rPr>
      </w:pPr>
      <w:r w:rsidRPr="003F72F9">
        <w:rPr>
          <w:rFonts w:ascii="Times New Roman" w:hAnsi="Times New Roman" w:cs="Times New Roman"/>
          <w:b/>
          <w:bCs/>
          <w:shd w:val="clear" w:color="auto" w:fill="FFFFFF"/>
        </w:rPr>
        <w:t>NOLEMJ:</w:t>
      </w:r>
    </w:p>
    <w:p w14:paraId="6921AD75" w14:textId="77777777" w:rsidR="00D00E1B" w:rsidRPr="003F72F9" w:rsidRDefault="00D00E1B" w:rsidP="00D00E1B">
      <w:pPr>
        <w:pStyle w:val="ListParagraph"/>
        <w:numPr>
          <w:ilvl w:val="0"/>
          <w:numId w:val="4"/>
        </w:numPr>
        <w:spacing w:after="120"/>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shd w:val="clear" w:color="auto" w:fill="FFFFFF"/>
        </w:rPr>
        <w:t>Precizēt iel</w:t>
      </w:r>
      <w:r>
        <w:rPr>
          <w:rFonts w:ascii="Times New Roman" w:hAnsi="Times New Roman" w:cs="Times New Roman"/>
          <w:sz w:val="24"/>
          <w:szCs w:val="24"/>
          <w:shd w:val="clear" w:color="auto" w:fill="FFFFFF"/>
        </w:rPr>
        <w:t>as “Buru iela”</w:t>
      </w:r>
      <w:r w:rsidRPr="003F72F9">
        <w:rPr>
          <w:rFonts w:ascii="Times New Roman" w:hAnsi="Times New Roman" w:cs="Times New Roman"/>
          <w:sz w:val="24"/>
          <w:szCs w:val="24"/>
          <w:shd w:val="clear" w:color="auto" w:fill="FFFFFF"/>
        </w:rPr>
        <w:t xml:space="preserve"> izvietojumu atbilstoši grafiskajam pielikumam (</w:t>
      </w:r>
      <w:r>
        <w:rPr>
          <w:rFonts w:ascii="Times New Roman" w:hAnsi="Times New Roman" w:cs="Times New Roman"/>
          <w:sz w:val="24"/>
          <w:szCs w:val="24"/>
          <w:shd w:val="clear" w:color="auto" w:fill="FFFFFF"/>
        </w:rPr>
        <w:t>1</w:t>
      </w:r>
      <w:r w:rsidRPr="003F72F9">
        <w:rPr>
          <w:rFonts w:ascii="Times New Roman" w:hAnsi="Times New Roman" w:cs="Times New Roman"/>
          <w:sz w:val="24"/>
          <w:szCs w:val="24"/>
          <w:shd w:val="clear" w:color="auto" w:fill="FFFFFF"/>
        </w:rPr>
        <w:t>.</w:t>
      </w:r>
      <w:r w:rsidR="004C7D0C">
        <w:rPr>
          <w:rFonts w:ascii="Times New Roman" w:hAnsi="Times New Roman" w:cs="Times New Roman"/>
          <w:sz w:val="24"/>
          <w:szCs w:val="24"/>
          <w:shd w:val="clear" w:color="auto" w:fill="FFFFFF"/>
        </w:rPr>
        <w:t> </w:t>
      </w:r>
      <w:r w:rsidRPr="003F72F9">
        <w:rPr>
          <w:rFonts w:ascii="Times New Roman" w:hAnsi="Times New Roman" w:cs="Times New Roman"/>
          <w:sz w:val="24"/>
          <w:szCs w:val="24"/>
          <w:shd w:val="clear" w:color="auto" w:fill="FFFFFF"/>
        </w:rPr>
        <w:t>pielikums)</w:t>
      </w:r>
      <w:r>
        <w:rPr>
          <w:rFonts w:ascii="Times New Roman" w:hAnsi="Times New Roman" w:cs="Times New Roman"/>
          <w:sz w:val="24"/>
          <w:szCs w:val="24"/>
          <w:shd w:val="clear" w:color="auto" w:fill="FFFFFF"/>
        </w:rPr>
        <w:t>.</w:t>
      </w:r>
      <w:r w:rsidRPr="003F72F9">
        <w:rPr>
          <w:rFonts w:ascii="Times New Roman" w:hAnsi="Times New Roman" w:cs="Times New Roman"/>
          <w:sz w:val="24"/>
          <w:szCs w:val="24"/>
          <w:shd w:val="clear" w:color="auto" w:fill="FFFFFF"/>
        </w:rPr>
        <w:t xml:space="preserve"> </w:t>
      </w:r>
    </w:p>
    <w:p w14:paraId="4C083EDD" w14:textId="77777777" w:rsidR="00632CDD" w:rsidRPr="003F72F9" w:rsidRDefault="00632CDD" w:rsidP="00632CDD">
      <w:pPr>
        <w:pStyle w:val="ListParagraph"/>
        <w:numPr>
          <w:ilvl w:val="0"/>
          <w:numId w:val="4"/>
        </w:numPr>
        <w:spacing w:after="120"/>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shd w:val="clear" w:color="auto" w:fill="FFFFFF"/>
        </w:rPr>
        <w:t xml:space="preserve">Mainīt </w:t>
      </w:r>
      <w:r w:rsidR="0002787B">
        <w:rPr>
          <w:rFonts w:ascii="Times New Roman" w:hAnsi="Times New Roman" w:cs="Times New Roman"/>
          <w:sz w:val="24"/>
          <w:szCs w:val="24"/>
          <w:shd w:val="clear" w:color="auto" w:fill="FFFFFF"/>
        </w:rPr>
        <w:t xml:space="preserve">vai piešķirt </w:t>
      </w:r>
      <w:r w:rsidRPr="003F72F9">
        <w:rPr>
          <w:rFonts w:ascii="Times New Roman" w:hAnsi="Times New Roman" w:cs="Times New Roman"/>
          <w:sz w:val="24"/>
          <w:szCs w:val="24"/>
          <w:shd w:val="clear" w:color="auto" w:fill="FFFFFF"/>
        </w:rPr>
        <w:t xml:space="preserve">adreses </w:t>
      </w:r>
      <w:r w:rsidR="0050608A">
        <w:rPr>
          <w:rFonts w:ascii="Times New Roman" w:hAnsi="Times New Roman" w:cs="Times New Roman"/>
          <w:sz w:val="24"/>
          <w:szCs w:val="24"/>
          <w:shd w:val="clear" w:color="auto" w:fill="FFFFFF"/>
        </w:rPr>
        <w:t>1</w:t>
      </w:r>
      <w:r w:rsidR="00675117">
        <w:rPr>
          <w:rFonts w:ascii="Times New Roman" w:hAnsi="Times New Roman" w:cs="Times New Roman"/>
          <w:sz w:val="24"/>
          <w:szCs w:val="24"/>
          <w:shd w:val="clear" w:color="auto" w:fill="FFFFFF"/>
        </w:rPr>
        <w:t>37</w:t>
      </w:r>
      <w:r w:rsidRPr="003F72F9">
        <w:rPr>
          <w:rFonts w:ascii="Times New Roman" w:hAnsi="Times New Roman" w:cs="Times New Roman"/>
          <w:sz w:val="24"/>
          <w:szCs w:val="24"/>
          <w:shd w:val="clear" w:color="auto" w:fill="FFFFFF"/>
        </w:rPr>
        <w:t xml:space="preserve"> adresācijas objektiem </w:t>
      </w:r>
      <w:r w:rsidR="00D00E1B">
        <w:rPr>
          <w:rFonts w:ascii="Times New Roman" w:hAnsi="Times New Roman" w:cs="Times New Roman"/>
          <w:sz w:val="24"/>
          <w:szCs w:val="24"/>
          <w:shd w:val="clear" w:color="auto" w:fill="FFFFFF"/>
        </w:rPr>
        <w:t>Gauj</w:t>
      </w:r>
      <w:r w:rsidRPr="003F72F9">
        <w:rPr>
          <w:rFonts w:ascii="Times New Roman" w:hAnsi="Times New Roman" w:cs="Times New Roman"/>
          <w:sz w:val="24"/>
          <w:szCs w:val="24"/>
          <w:shd w:val="clear" w:color="auto" w:fill="FFFFFF"/>
        </w:rPr>
        <w:t>ā saskaņā ar sarakstu (</w:t>
      </w:r>
      <w:r w:rsidR="00D00E1B">
        <w:rPr>
          <w:rFonts w:ascii="Times New Roman" w:hAnsi="Times New Roman" w:cs="Times New Roman"/>
          <w:sz w:val="24"/>
          <w:szCs w:val="24"/>
          <w:shd w:val="clear" w:color="auto" w:fill="FFFFFF"/>
        </w:rPr>
        <w:t>2</w:t>
      </w:r>
      <w:r w:rsidRPr="003F72F9">
        <w:rPr>
          <w:rFonts w:ascii="Times New Roman" w:hAnsi="Times New Roman" w:cs="Times New Roman"/>
          <w:sz w:val="24"/>
          <w:szCs w:val="24"/>
          <w:shd w:val="clear" w:color="auto" w:fill="FFFFFF"/>
        </w:rPr>
        <w:t>.</w:t>
      </w:r>
      <w:r w:rsidR="004C7D0C">
        <w:rPr>
          <w:rFonts w:ascii="Times New Roman" w:hAnsi="Times New Roman" w:cs="Times New Roman"/>
          <w:sz w:val="24"/>
          <w:szCs w:val="24"/>
          <w:shd w:val="clear" w:color="auto" w:fill="FFFFFF"/>
        </w:rPr>
        <w:t> </w:t>
      </w:r>
      <w:r w:rsidRPr="003F72F9">
        <w:rPr>
          <w:rFonts w:ascii="Times New Roman" w:hAnsi="Times New Roman" w:cs="Times New Roman"/>
          <w:sz w:val="24"/>
          <w:szCs w:val="24"/>
          <w:shd w:val="clear" w:color="auto" w:fill="FFFFFF"/>
        </w:rPr>
        <w:t>pielikums).</w:t>
      </w:r>
    </w:p>
    <w:p w14:paraId="73608A8F" w14:textId="77777777" w:rsidR="00632CDD" w:rsidRPr="003F72F9" w:rsidRDefault="00632CDD" w:rsidP="00632CDD">
      <w:pPr>
        <w:pStyle w:val="ListParagraph"/>
        <w:numPr>
          <w:ilvl w:val="0"/>
          <w:numId w:val="4"/>
        </w:numPr>
        <w:spacing w:after="120"/>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shd w:val="clear" w:color="auto" w:fill="FFFFFF"/>
        </w:rPr>
        <w:t>Likvidēt īpašumu nosaukumus saskaņā ar sarakstu (</w:t>
      </w:r>
      <w:r w:rsidR="00D00E1B">
        <w:rPr>
          <w:rFonts w:ascii="Times New Roman" w:hAnsi="Times New Roman" w:cs="Times New Roman"/>
          <w:sz w:val="24"/>
          <w:szCs w:val="24"/>
          <w:shd w:val="clear" w:color="auto" w:fill="FFFFFF"/>
        </w:rPr>
        <w:t>3</w:t>
      </w:r>
      <w:r w:rsidRPr="003F72F9">
        <w:rPr>
          <w:rFonts w:ascii="Times New Roman" w:hAnsi="Times New Roman" w:cs="Times New Roman"/>
          <w:sz w:val="24"/>
          <w:szCs w:val="24"/>
          <w:shd w:val="clear" w:color="auto" w:fill="FFFFFF"/>
        </w:rPr>
        <w:t>.</w:t>
      </w:r>
      <w:r w:rsidR="004C7D0C">
        <w:rPr>
          <w:rFonts w:ascii="Times New Roman" w:hAnsi="Times New Roman" w:cs="Times New Roman"/>
          <w:sz w:val="24"/>
          <w:szCs w:val="24"/>
          <w:shd w:val="clear" w:color="auto" w:fill="FFFFFF"/>
        </w:rPr>
        <w:t> </w:t>
      </w:r>
      <w:r w:rsidRPr="003F72F9">
        <w:rPr>
          <w:rFonts w:ascii="Times New Roman" w:hAnsi="Times New Roman" w:cs="Times New Roman"/>
          <w:sz w:val="24"/>
          <w:szCs w:val="24"/>
          <w:shd w:val="clear" w:color="auto" w:fill="FFFFFF"/>
        </w:rPr>
        <w:t>pielikums).</w:t>
      </w:r>
    </w:p>
    <w:p w14:paraId="59B08DD4" w14:textId="77777777" w:rsidR="00632CDD" w:rsidRPr="004244CF" w:rsidRDefault="004C7D0C" w:rsidP="00632CDD">
      <w:pPr>
        <w:pStyle w:val="ListParagraph"/>
        <w:numPr>
          <w:ilvl w:val="0"/>
          <w:numId w:val="4"/>
        </w:numPr>
        <w:spacing w:after="120"/>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Pašvaldības </w:t>
      </w:r>
      <w:r w:rsidR="00632CDD">
        <w:rPr>
          <w:rFonts w:ascii="Times New Roman" w:hAnsi="Times New Roman" w:cs="Times New Roman"/>
          <w:sz w:val="24"/>
          <w:szCs w:val="24"/>
        </w:rPr>
        <w:t>Centrālās pārvaldes:</w:t>
      </w:r>
    </w:p>
    <w:p w14:paraId="653DDDD9" w14:textId="77777777" w:rsidR="00632CDD" w:rsidRPr="004244CF" w:rsidRDefault="00632CDD" w:rsidP="00632CDD">
      <w:pPr>
        <w:pStyle w:val="ListParagraph"/>
        <w:numPr>
          <w:ilvl w:val="1"/>
          <w:numId w:val="4"/>
        </w:numPr>
        <w:spacing w:after="120"/>
        <w:ind w:left="993" w:hanging="567"/>
        <w:jc w:val="both"/>
        <w:rPr>
          <w:rStyle w:val="Hyperlink"/>
          <w:rFonts w:ascii="Times New Roman" w:hAnsi="Times New Roman" w:cs="Times New Roman"/>
          <w:color w:val="auto"/>
          <w:sz w:val="24"/>
          <w:szCs w:val="24"/>
          <w:u w:val="none"/>
          <w:shd w:val="clear" w:color="auto" w:fill="FFFFFF"/>
        </w:rPr>
      </w:pPr>
      <w:r w:rsidRPr="003F72F9">
        <w:rPr>
          <w:rFonts w:ascii="Times New Roman" w:hAnsi="Times New Roman" w:cs="Times New Roman"/>
          <w:sz w:val="24"/>
          <w:szCs w:val="24"/>
        </w:rPr>
        <w:t xml:space="preserve">Administratīvajai nodaļai šo lēmumu nosūtīt Valsts zemes dienestam uz e-adresi </w:t>
      </w:r>
      <w:r w:rsidRPr="003F72F9">
        <w:rPr>
          <w:rStyle w:val="Hyperlink"/>
          <w:rFonts w:ascii="Times New Roman" w:hAnsi="Times New Roman" w:cs="Times New Roman"/>
          <w:color w:val="auto"/>
          <w:sz w:val="24"/>
          <w:szCs w:val="24"/>
          <w:u w:val="none"/>
        </w:rPr>
        <w:t xml:space="preserve">un Rīgas rajona tiesai uz e-pasta adresi </w:t>
      </w:r>
      <w:hyperlink r:id="rId8" w:history="1">
        <w:r w:rsidRPr="004244CF">
          <w:rPr>
            <w:rStyle w:val="Hyperlink"/>
            <w:rFonts w:ascii="Times New Roman" w:hAnsi="Times New Roman" w:cs="Times New Roman"/>
            <w:sz w:val="24"/>
            <w:szCs w:val="24"/>
          </w:rPr>
          <w:t>rigasrajons@zemesgramata.lv</w:t>
        </w:r>
      </w:hyperlink>
      <w:r>
        <w:rPr>
          <w:rStyle w:val="Hyperlink"/>
          <w:rFonts w:ascii="Times New Roman" w:hAnsi="Times New Roman" w:cs="Times New Roman"/>
          <w:color w:val="auto"/>
          <w:sz w:val="24"/>
          <w:szCs w:val="24"/>
          <w:u w:val="none"/>
        </w:rPr>
        <w:t>;</w:t>
      </w:r>
    </w:p>
    <w:p w14:paraId="1174B3E3" w14:textId="77777777" w:rsidR="00632CDD" w:rsidRPr="004244CF" w:rsidRDefault="00632CDD" w:rsidP="00632CDD">
      <w:pPr>
        <w:pStyle w:val="ListParagraph"/>
        <w:numPr>
          <w:ilvl w:val="1"/>
          <w:numId w:val="4"/>
        </w:numPr>
        <w:spacing w:after="120"/>
        <w:ind w:left="993" w:hanging="567"/>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lang w:eastAsia="lv-LV"/>
        </w:rPr>
        <w:t xml:space="preserve">Nekustamā īpašuma nodaļai nedēļas laikā pēc 1. punktā noteikto adrešu reģistrēšanas Valsts zemes dienestā </w:t>
      </w:r>
      <w:r w:rsidRPr="003F72F9">
        <w:rPr>
          <w:rFonts w:ascii="Times New Roman" w:hAnsi="Times New Roman" w:cs="Times New Roman"/>
          <w:sz w:val="24"/>
          <w:szCs w:val="24"/>
        </w:rPr>
        <w:t>nosūtīt adresācijas objektu īpašniekiem</w:t>
      </w:r>
      <w:r w:rsidRPr="003F72F9">
        <w:rPr>
          <w:rFonts w:ascii="Times New Roman" w:hAnsi="Times New Roman" w:cs="Times New Roman"/>
          <w:sz w:val="24"/>
          <w:szCs w:val="24"/>
          <w:lang w:eastAsia="lv-LV"/>
        </w:rPr>
        <w:t xml:space="preserve"> p</w:t>
      </w:r>
      <w:r w:rsidRPr="003F72F9">
        <w:rPr>
          <w:rFonts w:ascii="Times New Roman" w:hAnsi="Times New Roman" w:cs="Times New Roman"/>
          <w:sz w:val="24"/>
          <w:szCs w:val="24"/>
        </w:rPr>
        <w:t>aziņojumu par adreses maiņu pa pastu uz deklarēto dzīvesvietu vai juridisko adresi</w:t>
      </w:r>
      <w:r>
        <w:rPr>
          <w:rFonts w:ascii="Times New Roman" w:hAnsi="Times New Roman" w:cs="Times New Roman"/>
          <w:sz w:val="24"/>
          <w:szCs w:val="24"/>
        </w:rPr>
        <w:t>;</w:t>
      </w:r>
    </w:p>
    <w:p w14:paraId="4525CE13" w14:textId="77777777" w:rsidR="00632CDD" w:rsidRPr="003F72F9" w:rsidRDefault="00632CDD" w:rsidP="00632CDD">
      <w:pPr>
        <w:pStyle w:val="ListParagraph"/>
        <w:numPr>
          <w:ilvl w:val="1"/>
          <w:numId w:val="4"/>
        </w:numPr>
        <w:spacing w:after="120"/>
        <w:ind w:left="993" w:hanging="567"/>
        <w:jc w:val="both"/>
        <w:rPr>
          <w:rStyle w:val="Hyperlink"/>
          <w:rFonts w:ascii="Times New Roman" w:hAnsi="Times New Roman" w:cs="Times New Roman"/>
          <w:color w:val="auto"/>
          <w:sz w:val="24"/>
          <w:szCs w:val="24"/>
          <w:u w:val="none"/>
          <w:shd w:val="clear" w:color="auto" w:fill="FFFFFF"/>
        </w:rPr>
      </w:pPr>
      <w:r w:rsidRPr="003F72F9">
        <w:rPr>
          <w:rFonts w:ascii="Times New Roman" w:hAnsi="Times New Roman" w:cs="Times New Roman"/>
          <w:sz w:val="24"/>
          <w:szCs w:val="24"/>
        </w:rPr>
        <w:t xml:space="preserve">Sabiedrisko attiecību nodaļai aktualizēt mainīto adrešu sarakstu pašvaldības tīmekļvietnē </w:t>
      </w:r>
      <w:hyperlink r:id="rId9" w:history="1">
        <w:r w:rsidRPr="003F72F9">
          <w:rPr>
            <w:rStyle w:val="Hyperlink"/>
            <w:rFonts w:ascii="Times New Roman" w:hAnsi="Times New Roman" w:cs="Times New Roman"/>
            <w:sz w:val="24"/>
            <w:szCs w:val="24"/>
          </w:rPr>
          <w:t>www.adazunovads.lv/adreses</w:t>
        </w:r>
      </w:hyperlink>
      <w:r w:rsidRPr="003F72F9">
        <w:rPr>
          <w:rFonts w:ascii="Times New Roman" w:hAnsi="Times New Roman" w:cs="Times New Roman"/>
          <w:sz w:val="24"/>
          <w:szCs w:val="24"/>
        </w:rPr>
        <w:t>, papildinot ar pielikumā norādītajām adresēm</w:t>
      </w:r>
      <w:r>
        <w:rPr>
          <w:rFonts w:ascii="Times New Roman" w:hAnsi="Times New Roman" w:cs="Times New Roman"/>
          <w:sz w:val="24"/>
          <w:szCs w:val="24"/>
        </w:rPr>
        <w:t>.</w:t>
      </w:r>
    </w:p>
    <w:p w14:paraId="565F9B19" w14:textId="77777777" w:rsidR="00632CDD" w:rsidRPr="003F72F9" w:rsidRDefault="00632CDD" w:rsidP="00632CDD">
      <w:pPr>
        <w:pStyle w:val="ListParagraph"/>
        <w:numPr>
          <w:ilvl w:val="0"/>
          <w:numId w:val="4"/>
        </w:numPr>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rPr>
        <w:t>Pašvaldības izpilddirektor</w:t>
      </w:r>
      <w:r>
        <w:rPr>
          <w:rFonts w:ascii="Times New Roman" w:hAnsi="Times New Roman" w:cs="Times New Roman"/>
          <w:sz w:val="24"/>
          <w:szCs w:val="24"/>
        </w:rPr>
        <w:t>a vietniecei</w:t>
      </w:r>
      <w:r w:rsidRPr="003F72F9">
        <w:rPr>
          <w:rFonts w:ascii="Times New Roman" w:hAnsi="Times New Roman" w:cs="Times New Roman"/>
          <w:sz w:val="24"/>
          <w:szCs w:val="24"/>
        </w:rPr>
        <w:t xml:space="preserve"> veikt lēmuma izpildes kontroli.</w:t>
      </w:r>
    </w:p>
    <w:p w14:paraId="2CCDF303" w14:textId="77777777" w:rsidR="00632CDD" w:rsidRPr="003F72F9" w:rsidRDefault="00632CDD" w:rsidP="00632CDD">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3F08743" w14:textId="77777777" w:rsidR="00632CDD" w:rsidRDefault="00632CDD" w:rsidP="00632CDD">
      <w:pPr>
        <w:jc w:val="both"/>
        <w:rPr>
          <w:rFonts w:ascii="Times New Roman" w:hAnsi="Times New Roman" w:cs="Times New Roman"/>
        </w:rPr>
      </w:pPr>
    </w:p>
    <w:p w14:paraId="6D8218FD" w14:textId="77777777" w:rsidR="00632CDD" w:rsidRPr="00564CA6" w:rsidRDefault="00632CDD" w:rsidP="00632CDD">
      <w:pPr>
        <w:jc w:val="both"/>
        <w:rPr>
          <w:rFonts w:ascii="Times New Roman" w:hAnsi="Times New Roman" w:cs="Times New Roman"/>
        </w:rPr>
      </w:pPr>
    </w:p>
    <w:p w14:paraId="3305814C" w14:textId="77777777" w:rsidR="00632CDD" w:rsidRPr="006A2EA1" w:rsidRDefault="00632CDD" w:rsidP="00632CDD">
      <w:pPr>
        <w:jc w:val="both"/>
        <w:rPr>
          <w:rFonts w:ascii="Times New Roman" w:eastAsia="Times New Roman" w:hAnsi="Times New Roman" w:cs="Times New Roman"/>
          <w:b/>
          <w:bCs/>
          <w:lang w:eastAsia="lv-LV"/>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753DFCEC" w14:textId="77777777" w:rsidR="00564CA6" w:rsidRDefault="00564CA6" w:rsidP="00BB16A4">
      <w:pPr>
        <w:jc w:val="both"/>
        <w:rPr>
          <w:rFonts w:ascii="Times New Roman" w:hAnsi="Times New Roman" w:cs="Times New Roman"/>
          <w:noProof/>
        </w:rPr>
      </w:pPr>
    </w:p>
    <w:p w14:paraId="661CF267" w14:textId="77777777" w:rsidR="00147221" w:rsidRDefault="00147221" w:rsidP="00BB16A4">
      <w:pPr>
        <w:jc w:val="both"/>
        <w:rPr>
          <w:rFonts w:ascii="Times New Roman" w:hAnsi="Times New Roman" w:cs="Times New Roman"/>
          <w:noProof/>
        </w:rPr>
      </w:pPr>
    </w:p>
    <w:p w14:paraId="7F8C3F3E" w14:textId="77777777" w:rsidR="00147221" w:rsidRPr="00147221" w:rsidRDefault="002653F0"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26327F5" w14:textId="77777777" w:rsidR="00564CA6" w:rsidRPr="00564CA6" w:rsidRDefault="002653F0" w:rsidP="00564CA6">
      <w:pPr>
        <w:jc w:val="both"/>
        <w:rPr>
          <w:rFonts w:ascii="Times New Roman" w:hAnsi="Times New Roman" w:cs="Times New Roman"/>
        </w:rPr>
      </w:pPr>
      <w:r w:rsidRPr="00564CA6">
        <w:rPr>
          <w:rFonts w:ascii="Times New Roman" w:hAnsi="Times New Roman" w:cs="Times New Roman"/>
        </w:rPr>
        <w:t>__________________________</w:t>
      </w:r>
    </w:p>
    <w:p w14:paraId="7100B459" w14:textId="77777777" w:rsidR="00564CA6" w:rsidRDefault="002653F0" w:rsidP="00564CA6">
      <w:pPr>
        <w:jc w:val="both"/>
        <w:rPr>
          <w:rFonts w:ascii="Times New Roman" w:hAnsi="Times New Roman" w:cs="Times New Roman"/>
          <w:sz w:val="20"/>
          <w:szCs w:val="20"/>
        </w:rPr>
      </w:pPr>
      <w:r w:rsidRPr="0085233F">
        <w:rPr>
          <w:rFonts w:ascii="Times New Roman" w:hAnsi="Times New Roman" w:cs="Times New Roman"/>
          <w:sz w:val="20"/>
          <w:szCs w:val="20"/>
          <w:u w:val="single"/>
        </w:rPr>
        <w:t>Izsniegt norakstus</w:t>
      </w:r>
      <w:r w:rsidRPr="0085233F">
        <w:rPr>
          <w:rFonts w:ascii="Times New Roman" w:hAnsi="Times New Roman" w:cs="Times New Roman"/>
          <w:sz w:val="20"/>
          <w:szCs w:val="20"/>
        </w:rPr>
        <w:t>:</w:t>
      </w:r>
    </w:p>
    <w:p w14:paraId="4313AC13" w14:textId="77777777" w:rsidR="0085233F" w:rsidRDefault="0085233F" w:rsidP="00564CA6">
      <w:pPr>
        <w:jc w:val="both"/>
        <w:rPr>
          <w:rFonts w:ascii="Times New Roman" w:hAnsi="Times New Roman" w:cs="Times New Roman"/>
          <w:sz w:val="20"/>
          <w:szCs w:val="20"/>
        </w:rPr>
      </w:pPr>
      <w:r>
        <w:rPr>
          <w:rFonts w:ascii="Times New Roman" w:hAnsi="Times New Roman" w:cs="Times New Roman"/>
          <w:sz w:val="20"/>
          <w:szCs w:val="20"/>
        </w:rPr>
        <w:t>@ VZD uz e-adresi</w:t>
      </w:r>
    </w:p>
    <w:p w14:paraId="64BD248D" w14:textId="77777777" w:rsidR="0085233F" w:rsidRPr="0085233F" w:rsidRDefault="0085233F" w:rsidP="00564CA6">
      <w:pPr>
        <w:jc w:val="both"/>
        <w:rPr>
          <w:rFonts w:ascii="Times New Roman" w:hAnsi="Times New Roman" w:cs="Times New Roman"/>
          <w:sz w:val="20"/>
          <w:szCs w:val="20"/>
        </w:rPr>
      </w:pPr>
      <w:r>
        <w:rPr>
          <w:rFonts w:ascii="Times New Roman" w:hAnsi="Times New Roman" w:cs="Times New Roman"/>
          <w:sz w:val="20"/>
          <w:szCs w:val="20"/>
        </w:rPr>
        <w:t xml:space="preserve">@ Zemesgrāmatai uz e-pasta adresi </w:t>
      </w:r>
      <w:hyperlink r:id="rId10" w:history="1">
        <w:r w:rsidRPr="0085233F">
          <w:rPr>
            <w:rStyle w:val="Hyperlink"/>
            <w:rFonts w:ascii="Times New Roman" w:hAnsi="Times New Roman" w:cs="Times New Roman"/>
            <w:sz w:val="20"/>
            <w:szCs w:val="20"/>
          </w:rPr>
          <w:t>rigasrajons@zemesgramata.lv</w:t>
        </w:r>
      </w:hyperlink>
      <w:r>
        <w:rPr>
          <w:rStyle w:val="Hyperlink"/>
          <w:rFonts w:ascii="Times New Roman" w:hAnsi="Times New Roman" w:cs="Times New Roman"/>
        </w:rPr>
        <w:t xml:space="preserve"> </w:t>
      </w:r>
    </w:p>
    <w:p w14:paraId="47301249" w14:textId="77777777" w:rsidR="00564CA6" w:rsidRPr="0085233F" w:rsidRDefault="0085233F" w:rsidP="00564CA6">
      <w:pPr>
        <w:jc w:val="both"/>
        <w:rPr>
          <w:rFonts w:ascii="Times New Roman" w:hAnsi="Times New Roman" w:cs="Times New Roman"/>
          <w:sz w:val="20"/>
          <w:szCs w:val="20"/>
        </w:rPr>
      </w:pPr>
      <w:r w:rsidRPr="0085233F">
        <w:rPr>
          <w:rFonts w:ascii="Times New Roman" w:hAnsi="Times New Roman" w:cs="Times New Roman"/>
          <w:sz w:val="20"/>
          <w:szCs w:val="20"/>
        </w:rPr>
        <w:t xml:space="preserve">@- </w:t>
      </w:r>
      <w:r w:rsidR="004C7D0C" w:rsidRPr="0085233F">
        <w:rPr>
          <w:rFonts w:ascii="Times New Roman" w:hAnsi="Times New Roman" w:cs="Times New Roman"/>
          <w:sz w:val="20"/>
          <w:szCs w:val="20"/>
        </w:rPr>
        <w:t>N</w:t>
      </w:r>
      <w:r w:rsidR="004C7D0C">
        <w:rPr>
          <w:rFonts w:ascii="Times New Roman" w:hAnsi="Times New Roman" w:cs="Times New Roman"/>
          <w:sz w:val="20"/>
          <w:szCs w:val="20"/>
        </w:rPr>
        <w:t>Ī</w:t>
      </w:r>
      <w:r w:rsidR="004C7D0C" w:rsidRPr="0085233F">
        <w:rPr>
          <w:rFonts w:ascii="Times New Roman" w:hAnsi="Times New Roman" w:cs="Times New Roman"/>
          <w:sz w:val="20"/>
          <w:szCs w:val="20"/>
        </w:rPr>
        <w:t>N</w:t>
      </w:r>
      <w:r w:rsidRPr="0085233F">
        <w:rPr>
          <w:rFonts w:ascii="Times New Roman" w:hAnsi="Times New Roman" w:cs="Times New Roman"/>
          <w:sz w:val="20"/>
          <w:szCs w:val="20"/>
        </w:rPr>
        <w:t>; SAN; A</w:t>
      </w:r>
      <w:r w:rsidR="004C7D0C">
        <w:rPr>
          <w:rFonts w:ascii="Times New Roman" w:hAnsi="Times New Roman" w:cs="Times New Roman"/>
          <w:sz w:val="20"/>
          <w:szCs w:val="20"/>
        </w:rPr>
        <w:t>D</w:t>
      </w:r>
      <w:r w:rsidRPr="0085233F">
        <w:rPr>
          <w:rFonts w:ascii="Times New Roman" w:hAnsi="Times New Roman" w:cs="Times New Roman"/>
          <w:sz w:val="20"/>
          <w:szCs w:val="20"/>
        </w:rPr>
        <w:t>N; IDRV;</w:t>
      </w:r>
    </w:p>
    <w:p w14:paraId="1A3A44ED" w14:textId="77777777" w:rsidR="00564CA6" w:rsidRPr="0085233F" w:rsidRDefault="00564CA6" w:rsidP="00564CA6">
      <w:pPr>
        <w:jc w:val="both"/>
        <w:rPr>
          <w:rFonts w:ascii="Times New Roman" w:hAnsi="Times New Roman" w:cs="Times New Roman"/>
          <w:sz w:val="20"/>
          <w:szCs w:val="20"/>
        </w:rPr>
      </w:pPr>
    </w:p>
    <w:p w14:paraId="4872F9BC" w14:textId="77777777" w:rsidR="00564CA6" w:rsidRPr="0085233F" w:rsidRDefault="0085233F" w:rsidP="00564CA6">
      <w:pPr>
        <w:rPr>
          <w:rFonts w:ascii="Times New Roman" w:hAnsi="Times New Roman" w:cs="Times New Roman"/>
          <w:sz w:val="20"/>
          <w:szCs w:val="20"/>
        </w:rPr>
      </w:pPr>
      <w:proofErr w:type="spellStart"/>
      <w:r w:rsidRPr="0085233F">
        <w:rPr>
          <w:rFonts w:ascii="Times New Roman" w:hAnsi="Times New Roman" w:cs="Times New Roman"/>
          <w:sz w:val="20"/>
          <w:szCs w:val="20"/>
        </w:rPr>
        <w:lastRenderedPageBreak/>
        <w:t>N.Rubina</w:t>
      </w:r>
      <w:proofErr w:type="spellEnd"/>
      <w:r w:rsidRPr="0085233F">
        <w:rPr>
          <w:rFonts w:ascii="Times New Roman" w:hAnsi="Times New Roman" w:cs="Times New Roman"/>
          <w:sz w:val="20"/>
          <w:szCs w:val="20"/>
        </w:rPr>
        <w:t xml:space="preserve"> 28776519</w:t>
      </w:r>
    </w:p>
    <w:sectPr w:rsidR="00564CA6" w:rsidRPr="0085233F"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6CB0E" w14:textId="77777777" w:rsidR="00833EB5" w:rsidRDefault="00833EB5">
      <w:r>
        <w:separator/>
      </w:r>
    </w:p>
  </w:endnote>
  <w:endnote w:type="continuationSeparator" w:id="0">
    <w:p w14:paraId="5DF1B88D" w14:textId="77777777" w:rsidR="00833EB5" w:rsidRDefault="0083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68840"/>
      <w:docPartObj>
        <w:docPartGallery w:val="Page Numbers (Bottom of Page)"/>
        <w:docPartUnique/>
      </w:docPartObj>
    </w:sdtPr>
    <w:sdtEndPr>
      <w:rPr>
        <w:rFonts w:ascii="Times New Roman" w:hAnsi="Times New Roman" w:cs="Times New Roman"/>
        <w:noProof/>
      </w:rPr>
    </w:sdtEndPr>
    <w:sdtContent>
      <w:p w14:paraId="3433A9CA" w14:textId="77777777" w:rsidR="005C7FA1" w:rsidRPr="005C7FA1" w:rsidRDefault="002653F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D0578D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85026" w14:textId="77777777" w:rsidR="005C7FA1" w:rsidRPr="005C7FA1" w:rsidRDefault="005C7FA1">
    <w:pPr>
      <w:pStyle w:val="Footer"/>
      <w:jc w:val="right"/>
      <w:rPr>
        <w:rFonts w:ascii="Times New Roman" w:hAnsi="Times New Roman" w:cs="Times New Roman"/>
      </w:rPr>
    </w:pPr>
  </w:p>
  <w:p w14:paraId="43977FFF"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F5D58" w14:textId="77777777" w:rsidR="00833EB5" w:rsidRDefault="00833EB5">
      <w:r>
        <w:separator/>
      </w:r>
    </w:p>
  </w:footnote>
  <w:footnote w:type="continuationSeparator" w:id="0">
    <w:p w14:paraId="070D19D2" w14:textId="77777777" w:rsidR="00833EB5" w:rsidRDefault="00833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F01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934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8AB01522">
      <w:start w:val="1"/>
      <w:numFmt w:val="decimal"/>
      <w:lvlText w:val="%1."/>
      <w:lvlJc w:val="left"/>
      <w:pPr>
        <w:ind w:left="720" w:hanging="360"/>
      </w:pPr>
      <w:rPr>
        <w:rFonts w:hint="default"/>
      </w:rPr>
    </w:lvl>
    <w:lvl w:ilvl="1" w:tplc="2D4620A0" w:tentative="1">
      <w:start w:val="1"/>
      <w:numFmt w:val="lowerLetter"/>
      <w:lvlText w:val="%2."/>
      <w:lvlJc w:val="left"/>
      <w:pPr>
        <w:ind w:left="1440" w:hanging="360"/>
      </w:pPr>
    </w:lvl>
    <w:lvl w:ilvl="2" w:tplc="1BC81CB2" w:tentative="1">
      <w:start w:val="1"/>
      <w:numFmt w:val="lowerRoman"/>
      <w:lvlText w:val="%3."/>
      <w:lvlJc w:val="right"/>
      <w:pPr>
        <w:ind w:left="2160" w:hanging="180"/>
      </w:pPr>
    </w:lvl>
    <w:lvl w:ilvl="3" w:tplc="1D6E7B9E" w:tentative="1">
      <w:start w:val="1"/>
      <w:numFmt w:val="decimal"/>
      <w:lvlText w:val="%4."/>
      <w:lvlJc w:val="left"/>
      <w:pPr>
        <w:ind w:left="2880" w:hanging="360"/>
      </w:pPr>
    </w:lvl>
    <w:lvl w:ilvl="4" w:tplc="BFF22538" w:tentative="1">
      <w:start w:val="1"/>
      <w:numFmt w:val="lowerLetter"/>
      <w:lvlText w:val="%5."/>
      <w:lvlJc w:val="left"/>
      <w:pPr>
        <w:ind w:left="3600" w:hanging="360"/>
      </w:pPr>
    </w:lvl>
    <w:lvl w:ilvl="5" w:tplc="44E44878" w:tentative="1">
      <w:start w:val="1"/>
      <w:numFmt w:val="lowerRoman"/>
      <w:lvlText w:val="%6."/>
      <w:lvlJc w:val="right"/>
      <w:pPr>
        <w:ind w:left="4320" w:hanging="180"/>
      </w:pPr>
    </w:lvl>
    <w:lvl w:ilvl="6" w:tplc="99BC6CDA" w:tentative="1">
      <w:start w:val="1"/>
      <w:numFmt w:val="decimal"/>
      <w:lvlText w:val="%7."/>
      <w:lvlJc w:val="left"/>
      <w:pPr>
        <w:ind w:left="5040" w:hanging="360"/>
      </w:pPr>
    </w:lvl>
    <w:lvl w:ilvl="7" w:tplc="85C8D7E2" w:tentative="1">
      <w:start w:val="1"/>
      <w:numFmt w:val="lowerLetter"/>
      <w:lvlText w:val="%8."/>
      <w:lvlJc w:val="left"/>
      <w:pPr>
        <w:ind w:left="5760" w:hanging="360"/>
      </w:pPr>
    </w:lvl>
    <w:lvl w:ilvl="8" w:tplc="9278A74A" w:tentative="1">
      <w:start w:val="1"/>
      <w:numFmt w:val="lowerRoman"/>
      <w:lvlText w:val="%9."/>
      <w:lvlJc w:val="right"/>
      <w:pPr>
        <w:ind w:left="6480" w:hanging="180"/>
      </w:pPr>
    </w:lvl>
  </w:abstractNum>
  <w:abstractNum w:abstractNumId="1" w15:restartNumberingAfterBreak="0">
    <w:nsid w:val="24657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5216C7"/>
    <w:multiLevelType w:val="hybridMultilevel"/>
    <w:tmpl w:val="3A8208F8"/>
    <w:lvl w:ilvl="0" w:tplc="E54AC51C">
      <w:start w:val="1"/>
      <w:numFmt w:val="decimal"/>
      <w:lvlText w:val="%1)"/>
      <w:lvlJc w:val="left"/>
      <w:pPr>
        <w:ind w:left="720" w:hanging="360"/>
      </w:pPr>
      <w:rPr>
        <w:rFonts w:ascii="Times New Roman" w:hAnsi="Times New Roman" w:cs="Times New Roman" w:hint="default"/>
      </w:rPr>
    </w:lvl>
    <w:lvl w:ilvl="1" w:tplc="5B6819B4" w:tentative="1">
      <w:start w:val="1"/>
      <w:numFmt w:val="lowerLetter"/>
      <w:lvlText w:val="%2."/>
      <w:lvlJc w:val="left"/>
      <w:pPr>
        <w:ind w:left="1440" w:hanging="360"/>
      </w:pPr>
    </w:lvl>
    <w:lvl w:ilvl="2" w:tplc="8F180198" w:tentative="1">
      <w:start w:val="1"/>
      <w:numFmt w:val="lowerRoman"/>
      <w:lvlText w:val="%3."/>
      <w:lvlJc w:val="right"/>
      <w:pPr>
        <w:ind w:left="2160" w:hanging="180"/>
      </w:pPr>
    </w:lvl>
    <w:lvl w:ilvl="3" w:tplc="78EC7886" w:tentative="1">
      <w:start w:val="1"/>
      <w:numFmt w:val="decimal"/>
      <w:lvlText w:val="%4."/>
      <w:lvlJc w:val="left"/>
      <w:pPr>
        <w:ind w:left="2880" w:hanging="360"/>
      </w:pPr>
    </w:lvl>
    <w:lvl w:ilvl="4" w:tplc="15BACB1E" w:tentative="1">
      <w:start w:val="1"/>
      <w:numFmt w:val="lowerLetter"/>
      <w:lvlText w:val="%5."/>
      <w:lvlJc w:val="left"/>
      <w:pPr>
        <w:ind w:left="3600" w:hanging="360"/>
      </w:pPr>
    </w:lvl>
    <w:lvl w:ilvl="5" w:tplc="C58049F6" w:tentative="1">
      <w:start w:val="1"/>
      <w:numFmt w:val="lowerRoman"/>
      <w:lvlText w:val="%6."/>
      <w:lvlJc w:val="right"/>
      <w:pPr>
        <w:ind w:left="4320" w:hanging="180"/>
      </w:pPr>
    </w:lvl>
    <w:lvl w:ilvl="6" w:tplc="E5B62642" w:tentative="1">
      <w:start w:val="1"/>
      <w:numFmt w:val="decimal"/>
      <w:lvlText w:val="%7."/>
      <w:lvlJc w:val="left"/>
      <w:pPr>
        <w:ind w:left="5040" w:hanging="360"/>
      </w:pPr>
    </w:lvl>
    <w:lvl w:ilvl="7" w:tplc="160E7246" w:tentative="1">
      <w:start w:val="1"/>
      <w:numFmt w:val="lowerLetter"/>
      <w:lvlText w:val="%8."/>
      <w:lvlJc w:val="left"/>
      <w:pPr>
        <w:ind w:left="5760" w:hanging="360"/>
      </w:pPr>
    </w:lvl>
    <w:lvl w:ilvl="8" w:tplc="476C8FE6"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896748706">
    <w:abstractNumId w:val="2"/>
  </w:num>
  <w:num w:numId="4" w16cid:durableId="970398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87B"/>
    <w:rsid w:val="00070E3F"/>
    <w:rsid w:val="00147221"/>
    <w:rsid w:val="00195A73"/>
    <w:rsid w:val="0025391B"/>
    <w:rsid w:val="002653F0"/>
    <w:rsid w:val="00276C74"/>
    <w:rsid w:val="00297558"/>
    <w:rsid w:val="002B0EE2"/>
    <w:rsid w:val="00351D48"/>
    <w:rsid w:val="00426658"/>
    <w:rsid w:val="004C7D0C"/>
    <w:rsid w:val="004D516C"/>
    <w:rsid w:val="0050608A"/>
    <w:rsid w:val="0053073B"/>
    <w:rsid w:val="00543508"/>
    <w:rsid w:val="005603C2"/>
    <w:rsid w:val="00564CA6"/>
    <w:rsid w:val="005C7D17"/>
    <w:rsid w:val="005C7FA1"/>
    <w:rsid w:val="00617AAC"/>
    <w:rsid w:val="00632CDD"/>
    <w:rsid w:val="006578E2"/>
    <w:rsid w:val="00675117"/>
    <w:rsid w:val="00693F05"/>
    <w:rsid w:val="006D3451"/>
    <w:rsid w:val="007332B1"/>
    <w:rsid w:val="0074092B"/>
    <w:rsid w:val="00776791"/>
    <w:rsid w:val="007B4DDB"/>
    <w:rsid w:val="00816307"/>
    <w:rsid w:val="008257F8"/>
    <w:rsid w:val="00833EB5"/>
    <w:rsid w:val="0085233F"/>
    <w:rsid w:val="008D6296"/>
    <w:rsid w:val="009139A1"/>
    <w:rsid w:val="00926A35"/>
    <w:rsid w:val="00996740"/>
    <w:rsid w:val="009A3989"/>
    <w:rsid w:val="00A52B04"/>
    <w:rsid w:val="00A65914"/>
    <w:rsid w:val="00B36CD4"/>
    <w:rsid w:val="00BB16A4"/>
    <w:rsid w:val="00C60721"/>
    <w:rsid w:val="00C9477C"/>
    <w:rsid w:val="00D00E1B"/>
    <w:rsid w:val="00D22253"/>
    <w:rsid w:val="00D86969"/>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544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D6296"/>
    <w:pPr>
      <w:spacing w:before="100" w:beforeAutospacing="1" w:after="100" w:afterAutospacing="1"/>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632CDD"/>
    <w:pPr>
      <w:ind w:left="720"/>
    </w:pPr>
    <w:rPr>
      <w:rFonts w:ascii="Calibri" w:hAnsi="Calibri" w:cs="Calibri"/>
      <w:sz w:val="22"/>
      <w:szCs w:val="22"/>
    </w:rPr>
  </w:style>
  <w:style w:type="character" w:styleId="Hyperlink">
    <w:name w:val="Hyperlink"/>
    <w:uiPriority w:val="99"/>
    <w:rsid w:val="00632CDD"/>
    <w:rPr>
      <w:color w:val="0000FF"/>
      <w:u w:val="single"/>
    </w:rPr>
  </w:style>
  <w:style w:type="paragraph" w:customStyle="1" w:styleId="tv213">
    <w:name w:val="tv213"/>
    <w:basedOn w:val="Normal"/>
    <w:rsid w:val="00632CDD"/>
    <w:pPr>
      <w:spacing w:before="100" w:beforeAutospacing="1" w:after="100" w:afterAutospacing="1"/>
    </w:pPr>
    <w:rPr>
      <w:rFonts w:ascii="Calibri" w:eastAsia="Times New Roman" w:hAnsi="Calibri" w:cs="Calibri"/>
      <w:sz w:val="22"/>
      <w:szCs w:val="22"/>
      <w:lang w:eastAsia="lv-LV"/>
    </w:rPr>
  </w:style>
  <w:style w:type="character" w:customStyle="1" w:styleId="Heading1Char">
    <w:name w:val="Heading 1 Char"/>
    <w:basedOn w:val="DefaultParagraphFont"/>
    <w:link w:val="Heading1"/>
    <w:uiPriority w:val="9"/>
    <w:rsid w:val="008D6296"/>
    <w:rPr>
      <w:rFonts w:ascii="Times New Roman" w:eastAsia="Times New Roman" w:hAnsi="Times New Roman" w:cs="Times New Roman"/>
      <w:b/>
      <w:bCs/>
      <w:kern w:val="36"/>
      <w:sz w:val="48"/>
      <w:szCs w:val="48"/>
      <w:lang w:eastAsia="lv-LV"/>
    </w:rPr>
  </w:style>
  <w:style w:type="paragraph" w:styleId="Revision">
    <w:name w:val="Revision"/>
    <w:hidden/>
    <w:uiPriority w:val="99"/>
    <w:semiHidden/>
    <w:rsid w:val="00D22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5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rajons@zemesgramata.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igasrajons@zemesgramata.lv" TargetMode="External"/><Relationship Id="rId4" Type="http://schemas.openxmlformats.org/officeDocument/2006/relationships/webSettings" Target="webSettings.xml"/><Relationship Id="rId9" Type="http://schemas.openxmlformats.org/officeDocument/2006/relationships/hyperlink" Target="http://www.adazunovads.lv/adres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3625</Words>
  <Characters>2067</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2024-03-21T12:27:00Z</dcterms:created>
  <dcterms:modified xsi:type="dcterms:W3CDTF">2024-03-21T12:27:00Z</dcterms:modified>
</cp:coreProperties>
</file>