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7F29" w14:textId="227DFAA5" w:rsidR="00576355" w:rsidRPr="008F2267" w:rsidRDefault="00576355" w:rsidP="005763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2267">
        <w:rPr>
          <w:rFonts w:ascii="Times New Roman" w:hAnsi="Times New Roman" w:cs="Times New Roman"/>
          <w:sz w:val="24"/>
          <w:szCs w:val="24"/>
        </w:rPr>
        <w:t xml:space="preserve">Grafiskais pielikums </w:t>
      </w:r>
    </w:p>
    <w:p w14:paraId="6CC5F573" w14:textId="5C6ED213" w:rsidR="00576355" w:rsidRPr="008F2267" w:rsidRDefault="00576355" w:rsidP="005763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2267">
        <w:rPr>
          <w:rFonts w:ascii="Times New Roman" w:hAnsi="Times New Roman" w:cs="Times New Roman"/>
          <w:sz w:val="24"/>
          <w:szCs w:val="24"/>
        </w:rPr>
        <w:t xml:space="preserve">pie Ādažu novada domes </w:t>
      </w:r>
      <w:r>
        <w:rPr>
          <w:rFonts w:ascii="Times New Roman" w:hAnsi="Times New Roman" w:cs="Times New Roman"/>
          <w:sz w:val="24"/>
          <w:szCs w:val="24"/>
        </w:rPr>
        <w:t>25.05</w:t>
      </w:r>
      <w:r w:rsidRPr="008F2267">
        <w:rPr>
          <w:rFonts w:ascii="Times New Roman" w:hAnsi="Times New Roman" w:cs="Times New Roman"/>
          <w:sz w:val="24"/>
          <w:szCs w:val="24"/>
        </w:rPr>
        <w:t xml:space="preserve">.2021 lēmuma </w:t>
      </w:r>
    </w:p>
    <w:p w14:paraId="01662768" w14:textId="3B1DB2EF" w:rsidR="00576355" w:rsidRDefault="00576355" w:rsidP="005763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2267">
        <w:rPr>
          <w:rFonts w:ascii="Times New Roman" w:hAnsi="Times New Roman" w:cs="Times New Roman"/>
          <w:sz w:val="24"/>
          <w:szCs w:val="24"/>
        </w:rPr>
        <w:t>“</w:t>
      </w:r>
      <w:r w:rsidRPr="008F2267">
        <w:rPr>
          <w:rFonts w:ascii="Times New Roman" w:hAnsi="Times New Roman" w:cs="Times New Roman"/>
          <w:b/>
          <w:sz w:val="24"/>
          <w:szCs w:val="24"/>
        </w:rPr>
        <w:t>Par atkritumu konteineru novietojuma maiņu pašvaldības īpašumā”</w:t>
      </w:r>
    </w:p>
    <w:p w14:paraId="7D664706" w14:textId="77777777" w:rsidR="00576355" w:rsidRPr="008F2267" w:rsidRDefault="00576355" w:rsidP="005763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4C1095" w14:textId="6E75403F" w:rsidR="00DD38F4" w:rsidRDefault="00576355" w:rsidP="00CB3B5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D2A637E" wp14:editId="0DBFB25B">
            <wp:extent cx="7003473" cy="3257306"/>
            <wp:effectExtent l="0" t="0" r="6985" b="63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707" t="30848" r="54883" b="15554"/>
                    <a:stretch/>
                  </pic:blipFill>
                  <pic:spPr bwMode="auto">
                    <a:xfrm>
                      <a:off x="0" y="0"/>
                      <a:ext cx="7084337" cy="3294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D6B67B" w14:textId="46E753C5" w:rsidR="00576355" w:rsidRDefault="00576355" w:rsidP="00EC4880">
      <w:pPr>
        <w:pStyle w:val="ListParagraph"/>
        <w:numPr>
          <w:ilvl w:val="0"/>
          <w:numId w:val="1"/>
        </w:numPr>
        <w:jc w:val="center"/>
        <w:rPr>
          <w:i/>
          <w:iCs/>
        </w:rPr>
      </w:pPr>
      <w:r w:rsidRPr="00EC4880">
        <w:rPr>
          <w:i/>
          <w:iCs/>
        </w:rPr>
        <w:t xml:space="preserve">Attēls. </w:t>
      </w:r>
      <w:proofErr w:type="spellStart"/>
      <w:r w:rsidRPr="00EC4880">
        <w:rPr>
          <w:i/>
          <w:iCs/>
        </w:rPr>
        <w:t>Jaunbūvējamā</w:t>
      </w:r>
      <w:proofErr w:type="spellEnd"/>
      <w:r w:rsidRPr="00EC4880">
        <w:rPr>
          <w:i/>
          <w:iCs/>
        </w:rPr>
        <w:t xml:space="preserve"> atkritumu laukuma novietojums uz kartes</w:t>
      </w:r>
    </w:p>
    <w:p w14:paraId="33857446" w14:textId="77777777" w:rsidR="00EC4880" w:rsidRPr="00EC4880" w:rsidRDefault="00EC4880" w:rsidP="00EC4880">
      <w:pPr>
        <w:pStyle w:val="ListParagraph"/>
        <w:rPr>
          <w:i/>
          <w:iCs/>
        </w:rPr>
      </w:pPr>
    </w:p>
    <w:p w14:paraId="0F4663EE" w14:textId="1AE31761" w:rsidR="00DD38F4" w:rsidRDefault="00CB3B53" w:rsidP="00CB3B53">
      <w:pPr>
        <w:jc w:val="center"/>
      </w:pPr>
      <w:r>
        <w:rPr>
          <w:noProof/>
        </w:rPr>
        <w:drawing>
          <wp:inline distT="0" distB="0" distL="0" distR="0" wp14:anchorId="1F4FEB76" wp14:editId="31289C5F">
            <wp:extent cx="5684894" cy="4248150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72" cy="425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9CC99" w14:textId="48D75F33" w:rsidR="00576355" w:rsidRDefault="00576355" w:rsidP="00576355">
      <w:pPr>
        <w:jc w:val="center"/>
      </w:pPr>
      <w:r>
        <w:rPr>
          <w:i/>
          <w:iCs/>
        </w:rPr>
        <w:t xml:space="preserve">2. Attēls. </w:t>
      </w:r>
      <w:proofErr w:type="spellStart"/>
      <w:r w:rsidRPr="003E7084">
        <w:rPr>
          <w:i/>
          <w:iCs/>
        </w:rPr>
        <w:t>Jaunbūvējamā</w:t>
      </w:r>
      <w:proofErr w:type="spellEnd"/>
      <w:r w:rsidRPr="003E7084">
        <w:rPr>
          <w:i/>
          <w:iCs/>
        </w:rPr>
        <w:t xml:space="preserve"> atkritumu laukuma</w:t>
      </w:r>
      <w:r>
        <w:rPr>
          <w:i/>
          <w:iCs/>
        </w:rPr>
        <w:t xml:space="preserve"> un servitūta ceļa uz “Lauri 2”</w:t>
      </w:r>
      <w:r w:rsidRPr="003E7084">
        <w:rPr>
          <w:i/>
          <w:iCs/>
        </w:rPr>
        <w:t xml:space="preserve"> novietojums,  zemesgabala topogrāfijas fragments</w:t>
      </w:r>
    </w:p>
    <w:sectPr w:rsidR="00576355" w:rsidSect="00CB3B53">
      <w:pgSz w:w="11906" w:h="16838"/>
      <w:pgMar w:top="1135" w:right="1558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1FBF"/>
    <w:multiLevelType w:val="hybridMultilevel"/>
    <w:tmpl w:val="F12A88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8F4"/>
    <w:rsid w:val="00576355"/>
    <w:rsid w:val="00A72FFE"/>
    <w:rsid w:val="00CB3B53"/>
    <w:rsid w:val="00DD38F4"/>
    <w:rsid w:val="00E97801"/>
    <w:rsid w:val="00EC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7967"/>
  <w15:chartTrackingRefBased/>
  <w15:docId w15:val="{ECC5E6F4-C886-4F50-B394-4718819E7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2021-05-26T05:28:00Z</dcterms:created>
  <dcterms:modified xsi:type="dcterms:W3CDTF">2021-05-26T05:28:00Z</dcterms:modified>
</cp:coreProperties>
</file>