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6CC" w14:textId="77777777" w:rsidR="004D516C" w:rsidRPr="00494381" w:rsidRDefault="0077525C" w:rsidP="00564CA6">
      <w:pPr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  <w:noProof/>
        </w:rPr>
        <w:drawing>
          <wp:inline distT="0" distB="0" distL="0" distR="0" wp14:anchorId="7CA28A9F" wp14:editId="47DF0326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1796" w14:textId="77777777" w:rsidR="00EF3692" w:rsidRPr="00494381" w:rsidRDefault="00EF3692" w:rsidP="0077525C">
      <w:pPr>
        <w:jc w:val="right"/>
        <w:rPr>
          <w:rFonts w:ascii="Times New Roman" w:hAnsi="Times New Roman" w:cs="Times New Roman"/>
          <w:noProof/>
        </w:rPr>
      </w:pPr>
    </w:p>
    <w:p w14:paraId="128F9AC7" w14:textId="23035F38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 xml:space="preserve">PROJEKTS uz </w:t>
      </w:r>
      <w:r w:rsidR="000A498F" w:rsidRPr="00494381">
        <w:rPr>
          <w:rFonts w:ascii="Times New Roman" w:hAnsi="Times New Roman" w:cs="Times New Roman"/>
        </w:rPr>
        <w:t>0</w:t>
      </w:r>
      <w:r w:rsidR="00494381">
        <w:rPr>
          <w:rFonts w:ascii="Times New Roman" w:hAnsi="Times New Roman" w:cs="Times New Roman"/>
        </w:rPr>
        <w:t>9</w:t>
      </w:r>
      <w:r w:rsidRPr="00494381">
        <w:rPr>
          <w:rFonts w:ascii="Times New Roman" w:hAnsi="Times New Roman" w:cs="Times New Roman"/>
        </w:rPr>
        <w:t>.0</w:t>
      </w:r>
      <w:r w:rsidR="000A498F" w:rsidRPr="00494381">
        <w:rPr>
          <w:rFonts w:ascii="Times New Roman" w:hAnsi="Times New Roman" w:cs="Times New Roman"/>
        </w:rPr>
        <w:t>2</w:t>
      </w:r>
      <w:r w:rsidRPr="00494381">
        <w:rPr>
          <w:rFonts w:ascii="Times New Roman" w:hAnsi="Times New Roman" w:cs="Times New Roman"/>
        </w:rPr>
        <w:t>.2024.</w:t>
      </w:r>
    </w:p>
    <w:p w14:paraId="7E515E3C" w14:textId="77777777" w:rsidR="000A498F" w:rsidRPr="00494381" w:rsidRDefault="000A498F" w:rsidP="00FF663B">
      <w:pPr>
        <w:jc w:val="right"/>
        <w:rPr>
          <w:rFonts w:ascii="Times New Roman" w:hAnsi="Times New Roman" w:cs="Times New Roman"/>
        </w:rPr>
      </w:pPr>
    </w:p>
    <w:p w14:paraId="2A319119" w14:textId="78F99D85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 xml:space="preserve">vēlamais datums izskatīšanai </w:t>
      </w:r>
      <w:r w:rsidR="00494381">
        <w:rPr>
          <w:rFonts w:ascii="Times New Roman" w:hAnsi="Times New Roman" w:cs="Times New Roman"/>
        </w:rPr>
        <w:t>Finanšu</w:t>
      </w:r>
      <w:r w:rsidR="000A498F" w:rsidRPr="00494381">
        <w:rPr>
          <w:rFonts w:ascii="Times New Roman" w:hAnsi="Times New Roman" w:cs="Times New Roman"/>
        </w:rPr>
        <w:t xml:space="preserve"> </w:t>
      </w:r>
      <w:r w:rsidRPr="00494381">
        <w:rPr>
          <w:rFonts w:ascii="Times New Roman" w:hAnsi="Times New Roman" w:cs="Times New Roman"/>
        </w:rPr>
        <w:t xml:space="preserve">komitejā </w:t>
      </w:r>
      <w:r w:rsidR="00494381">
        <w:rPr>
          <w:rFonts w:ascii="Times New Roman" w:hAnsi="Times New Roman" w:cs="Times New Roman"/>
        </w:rPr>
        <w:t>21</w:t>
      </w:r>
      <w:r w:rsidRPr="00494381">
        <w:rPr>
          <w:rFonts w:ascii="Times New Roman" w:hAnsi="Times New Roman" w:cs="Times New Roman"/>
        </w:rPr>
        <w:t>.0</w:t>
      </w:r>
      <w:r w:rsidR="000A498F" w:rsidRPr="00494381">
        <w:rPr>
          <w:rFonts w:ascii="Times New Roman" w:hAnsi="Times New Roman" w:cs="Times New Roman"/>
        </w:rPr>
        <w:t>2</w:t>
      </w:r>
      <w:r w:rsidRPr="00494381">
        <w:rPr>
          <w:rFonts w:ascii="Times New Roman" w:hAnsi="Times New Roman" w:cs="Times New Roman"/>
        </w:rPr>
        <w:t>.2024.</w:t>
      </w:r>
    </w:p>
    <w:p w14:paraId="4A982687" w14:textId="114C0BB5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>domē: 2</w:t>
      </w:r>
      <w:r w:rsidR="000A498F" w:rsidRPr="00494381">
        <w:rPr>
          <w:rFonts w:ascii="Times New Roman" w:hAnsi="Times New Roman" w:cs="Times New Roman"/>
        </w:rPr>
        <w:t>9</w:t>
      </w:r>
      <w:r w:rsidRPr="00494381">
        <w:rPr>
          <w:rFonts w:ascii="Times New Roman" w:hAnsi="Times New Roman" w:cs="Times New Roman"/>
        </w:rPr>
        <w:t>.0</w:t>
      </w:r>
      <w:r w:rsidR="000A498F" w:rsidRPr="00494381">
        <w:rPr>
          <w:rFonts w:ascii="Times New Roman" w:hAnsi="Times New Roman" w:cs="Times New Roman"/>
        </w:rPr>
        <w:t>2</w:t>
      </w:r>
      <w:r w:rsidRPr="00494381">
        <w:rPr>
          <w:rFonts w:ascii="Times New Roman" w:hAnsi="Times New Roman" w:cs="Times New Roman"/>
        </w:rPr>
        <w:t>.2024.</w:t>
      </w:r>
    </w:p>
    <w:p w14:paraId="4A0AD698" w14:textId="6BB100C4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>sagatavotājs: Daina Tīruma</w:t>
      </w:r>
    </w:p>
    <w:p w14:paraId="1CD75EFC" w14:textId="3BC2E6B6" w:rsidR="00FF663B" w:rsidRPr="00494381" w:rsidRDefault="00FF663B" w:rsidP="00FF663B">
      <w:pPr>
        <w:jc w:val="right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 xml:space="preserve">ziņotājs: </w:t>
      </w:r>
      <w:proofErr w:type="spellStart"/>
      <w:r w:rsidR="00E238FD">
        <w:rPr>
          <w:rFonts w:ascii="Times New Roman" w:hAnsi="Times New Roman" w:cs="Times New Roman"/>
        </w:rPr>
        <w:t>I.Gotharde</w:t>
      </w:r>
      <w:proofErr w:type="spellEnd"/>
    </w:p>
    <w:p w14:paraId="0D63B441" w14:textId="77777777" w:rsidR="00FF663B" w:rsidRPr="00494381" w:rsidRDefault="00FF663B" w:rsidP="00FF663B">
      <w:pPr>
        <w:jc w:val="center"/>
        <w:rPr>
          <w:rFonts w:ascii="Times New Roman" w:hAnsi="Times New Roman" w:cs="Times New Roman"/>
        </w:rPr>
      </w:pPr>
    </w:p>
    <w:p w14:paraId="4506D8C3" w14:textId="77777777" w:rsidR="00FF663B" w:rsidRPr="00290C34" w:rsidRDefault="00FF663B" w:rsidP="00FF6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0C34">
        <w:rPr>
          <w:rFonts w:ascii="Times New Roman" w:hAnsi="Times New Roman" w:cs="Times New Roman"/>
          <w:sz w:val="28"/>
          <w:szCs w:val="28"/>
        </w:rPr>
        <w:t>LĒMUMS</w:t>
      </w:r>
    </w:p>
    <w:p w14:paraId="32B67EB1" w14:textId="77777777" w:rsidR="00FF663B" w:rsidRPr="00494381" w:rsidRDefault="00FF663B" w:rsidP="00FF663B">
      <w:pPr>
        <w:pStyle w:val="Heading1"/>
        <w:jc w:val="center"/>
        <w:rPr>
          <w:lang w:val="lv-LV"/>
        </w:rPr>
      </w:pPr>
      <w:r w:rsidRPr="00494381">
        <w:rPr>
          <w:lang w:val="lv-LV"/>
        </w:rPr>
        <w:t>Ādažos, Ādažu novadā</w:t>
      </w:r>
    </w:p>
    <w:p w14:paraId="1E271B94" w14:textId="77777777" w:rsidR="00FF663B" w:rsidRPr="00494381" w:rsidRDefault="00FF663B" w:rsidP="00FF663B">
      <w:pPr>
        <w:rPr>
          <w:rFonts w:ascii="Times New Roman" w:hAnsi="Times New Roman" w:cs="Times New Roman"/>
          <w:lang w:eastAsia="x-none"/>
        </w:rPr>
      </w:pPr>
    </w:p>
    <w:p w14:paraId="5D59B6FC" w14:textId="26859B35" w:rsidR="00FF663B" w:rsidRPr="00494381" w:rsidRDefault="00FF663B" w:rsidP="00FF663B">
      <w:pPr>
        <w:spacing w:before="120"/>
        <w:jc w:val="both"/>
        <w:rPr>
          <w:rFonts w:ascii="Times New Roman" w:eastAsia="Calibri" w:hAnsi="Times New Roman" w:cs="Times New Roman"/>
          <w:color w:val="000000"/>
        </w:rPr>
      </w:pPr>
      <w:r w:rsidRPr="00494381">
        <w:rPr>
          <w:rFonts w:ascii="Times New Roman" w:eastAsia="Calibri" w:hAnsi="Times New Roman" w:cs="Times New Roman"/>
        </w:rPr>
        <w:t>2024. gada 2</w:t>
      </w:r>
      <w:r w:rsidR="000A498F" w:rsidRPr="00494381">
        <w:rPr>
          <w:rFonts w:ascii="Times New Roman" w:eastAsia="Calibri" w:hAnsi="Times New Roman" w:cs="Times New Roman"/>
        </w:rPr>
        <w:t>9</w:t>
      </w:r>
      <w:r w:rsidRPr="00494381">
        <w:rPr>
          <w:rFonts w:ascii="Times New Roman" w:eastAsia="Calibri" w:hAnsi="Times New Roman" w:cs="Times New Roman"/>
        </w:rPr>
        <w:t xml:space="preserve">. </w:t>
      </w:r>
      <w:r w:rsidR="000A498F" w:rsidRPr="00494381">
        <w:rPr>
          <w:rFonts w:ascii="Times New Roman" w:eastAsia="Calibri" w:hAnsi="Times New Roman" w:cs="Times New Roman"/>
        </w:rPr>
        <w:t>februārī</w:t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</w:rPr>
        <w:tab/>
        <w:t xml:space="preserve">     </w:t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</w:rPr>
        <w:tab/>
      </w:r>
      <w:r w:rsidRPr="00494381">
        <w:rPr>
          <w:rFonts w:ascii="Times New Roman" w:eastAsia="Calibri" w:hAnsi="Times New Roman" w:cs="Times New Roman"/>
          <w:bCs/>
        </w:rPr>
        <w:t>Nr.</w:t>
      </w:r>
      <w:r w:rsidRPr="00494381">
        <w:rPr>
          <w:rFonts w:ascii="Times New Roman" w:eastAsia="Calibri" w:hAnsi="Times New Roman" w:cs="Times New Roman"/>
        </w:rPr>
        <w:t>{{DOKREGNUMURS}}</w:t>
      </w:r>
      <w:r w:rsidRPr="00494381">
        <w:rPr>
          <w:rFonts w:ascii="Times New Roman" w:eastAsia="Calibri" w:hAnsi="Times New Roman" w:cs="Times New Roman"/>
        </w:rPr>
        <w:tab/>
      </w:r>
    </w:p>
    <w:p w14:paraId="55CDC08E" w14:textId="77777777" w:rsidR="00FF663B" w:rsidRPr="00494381" w:rsidRDefault="00FF663B" w:rsidP="00FF663B">
      <w:pPr>
        <w:rPr>
          <w:rFonts w:ascii="Times New Roman" w:hAnsi="Times New Roman" w:cs="Times New Roman"/>
          <w:b/>
          <w:bCs/>
        </w:rPr>
      </w:pPr>
    </w:p>
    <w:p w14:paraId="7D2D3106" w14:textId="6A518834" w:rsidR="00494381" w:rsidRPr="00494381" w:rsidRDefault="00494381" w:rsidP="00494381">
      <w:pPr>
        <w:pStyle w:val="BodyText"/>
        <w:jc w:val="center"/>
        <w:rPr>
          <w:b/>
        </w:rPr>
      </w:pPr>
      <w:bookmarkStart w:id="0" w:name="_Hlk17191868"/>
      <w:r w:rsidRPr="00494381">
        <w:rPr>
          <w:b/>
        </w:rPr>
        <w:t>Par telpu nodošanu nomā Ga</w:t>
      </w:r>
      <w:r>
        <w:rPr>
          <w:b/>
          <w:lang w:val="lv-LV"/>
        </w:rPr>
        <w:t>ujas ielā 16</w:t>
      </w:r>
      <w:r w:rsidRPr="00494381">
        <w:rPr>
          <w:b/>
        </w:rPr>
        <w:t xml:space="preserve">, </w:t>
      </w:r>
      <w:r>
        <w:rPr>
          <w:b/>
          <w:lang w:val="lv-LV"/>
        </w:rPr>
        <w:t>Ādažos</w:t>
      </w:r>
      <w:r w:rsidRPr="00494381">
        <w:rPr>
          <w:b/>
        </w:rPr>
        <w:t xml:space="preserve"> </w:t>
      </w:r>
    </w:p>
    <w:p w14:paraId="49BEAF56" w14:textId="453D0B2C" w:rsidR="00494381" w:rsidRPr="00494381" w:rsidRDefault="00494381" w:rsidP="00494381">
      <w:pPr>
        <w:spacing w:after="120"/>
        <w:jc w:val="both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>Ādažu novada pašvaldīb</w:t>
      </w:r>
      <w:r w:rsidR="00410F99">
        <w:rPr>
          <w:rFonts w:ascii="Times New Roman" w:hAnsi="Times New Roman" w:cs="Times New Roman"/>
        </w:rPr>
        <w:t>as dome izskatīja</w:t>
      </w:r>
      <w:r w:rsidRPr="00494381">
        <w:rPr>
          <w:rFonts w:ascii="Times New Roman" w:hAnsi="Times New Roman" w:cs="Times New Roman"/>
        </w:rPr>
        <w:t xml:space="preserve"> </w:t>
      </w:r>
      <w:r w:rsidR="00410F99">
        <w:rPr>
          <w:rFonts w:ascii="Times New Roman" w:hAnsi="Times New Roman" w:cs="Times New Roman"/>
        </w:rPr>
        <w:t>SIA</w:t>
      </w:r>
      <w:r w:rsidR="00410F99" w:rsidRPr="00494381">
        <w:rPr>
          <w:rFonts w:ascii="Times New Roman" w:hAnsi="Times New Roman" w:cs="Times New Roman"/>
        </w:rPr>
        <w:t xml:space="preserve"> "Ādažu Glābšanas dienests" (reģistrācijas Nr. 40003439071, juridiskā adrese: Gaujas iela 16, Ādaži, Ādažu nov., LV-2164 (turpmāk – Iesniedzējs)) </w:t>
      </w:r>
      <w:r w:rsidRPr="00494381">
        <w:rPr>
          <w:rFonts w:ascii="Times New Roman" w:hAnsi="Times New Roman" w:cs="Times New Roman"/>
        </w:rPr>
        <w:t>iesniegum</w:t>
      </w:r>
      <w:r w:rsidR="00410F99">
        <w:rPr>
          <w:rFonts w:ascii="Times New Roman" w:hAnsi="Times New Roman" w:cs="Times New Roman"/>
        </w:rPr>
        <w:t>u</w:t>
      </w:r>
      <w:r w:rsidRPr="00494381">
        <w:rPr>
          <w:rFonts w:ascii="Times New Roman" w:hAnsi="Times New Roman" w:cs="Times New Roman"/>
        </w:rPr>
        <w:t xml:space="preserve"> (</w:t>
      </w:r>
      <w:r w:rsidR="00410F99">
        <w:rPr>
          <w:rFonts w:ascii="Times New Roman" w:hAnsi="Times New Roman" w:cs="Times New Roman"/>
        </w:rPr>
        <w:t>saņemts 26.01.2024.,</w:t>
      </w:r>
      <w:r w:rsidR="00410F99" w:rsidRPr="00494381">
        <w:rPr>
          <w:rFonts w:ascii="Times New Roman" w:hAnsi="Times New Roman" w:cs="Times New Roman"/>
        </w:rPr>
        <w:t xml:space="preserve"> </w:t>
      </w:r>
      <w:r w:rsidRPr="00494381">
        <w:rPr>
          <w:rFonts w:ascii="Times New Roman" w:hAnsi="Times New Roman" w:cs="Times New Roman"/>
        </w:rPr>
        <w:t xml:space="preserve">reģistrēts ar Nr. ĀNP/1-11-1/24/483) ar lūgumu </w:t>
      </w:r>
      <w:r>
        <w:rPr>
          <w:rFonts w:ascii="Times New Roman" w:hAnsi="Times New Roman" w:cs="Times New Roman"/>
        </w:rPr>
        <w:t>sagatavot</w:t>
      </w:r>
      <w:r w:rsidRPr="00494381">
        <w:rPr>
          <w:rFonts w:ascii="Times New Roman" w:hAnsi="Times New Roman" w:cs="Times New Roman"/>
        </w:rPr>
        <w:t xml:space="preserve"> </w:t>
      </w:r>
      <w:bookmarkStart w:id="1" w:name="_Hlk119504324"/>
      <w:r>
        <w:rPr>
          <w:rFonts w:ascii="Times New Roman" w:hAnsi="Times New Roman" w:cs="Times New Roman"/>
        </w:rPr>
        <w:t xml:space="preserve">jaunu </w:t>
      </w:r>
      <w:r w:rsidRPr="00494381">
        <w:rPr>
          <w:rFonts w:ascii="Times New Roman" w:hAnsi="Times New Roman" w:cs="Times New Roman"/>
        </w:rPr>
        <w:t>telp</w:t>
      </w:r>
      <w:r>
        <w:rPr>
          <w:rFonts w:ascii="Times New Roman" w:hAnsi="Times New Roman" w:cs="Times New Roman"/>
        </w:rPr>
        <w:t>u</w:t>
      </w:r>
      <w:r w:rsidR="002718B8">
        <w:rPr>
          <w:rFonts w:ascii="Times New Roman" w:hAnsi="Times New Roman" w:cs="Times New Roman"/>
        </w:rPr>
        <w:t xml:space="preserve"> Gaujas ielā 16, Ādažos,</w:t>
      </w:r>
      <w:r>
        <w:rPr>
          <w:rFonts w:ascii="Times New Roman" w:hAnsi="Times New Roman" w:cs="Times New Roman"/>
        </w:rPr>
        <w:t xml:space="preserve"> nomas līgumu</w:t>
      </w:r>
      <w:r w:rsidR="006824AD">
        <w:rPr>
          <w:rFonts w:ascii="Times New Roman" w:hAnsi="Times New Roman" w:cs="Times New Roman"/>
        </w:rPr>
        <w:t xml:space="preserve"> uz </w:t>
      </w:r>
      <w:r w:rsidR="004C6A97">
        <w:rPr>
          <w:rFonts w:ascii="Times New Roman" w:hAnsi="Times New Roman" w:cs="Times New Roman"/>
        </w:rPr>
        <w:t>5</w:t>
      </w:r>
      <w:r w:rsidR="006824AD">
        <w:rPr>
          <w:rFonts w:ascii="Times New Roman" w:hAnsi="Times New Roman" w:cs="Times New Roman"/>
        </w:rPr>
        <w:t xml:space="preserve"> (</w:t>
      </w:r>
      <w:r w:rsidR="004C6A97">
        <w:rPr>
          <w:rFonts w:ascii="Times New Roman" w:hAnsi="Times New Roman" w:cs="Times New Roman"/>
        </w:rPr>
        <w:t>pieciem</w:t>
      </w:r>
      <w:r w:rsidR="006824AD">
        <w:rPr>
          <w:rFonts w:ascii="Times New Roman" w:hAnsi="Times New Roman" w:cs="Times New Roman"/>
        </w:rPr>
        <w:t>) gadiem</w:t>
      </w:r>
      <w:r>
        <w:rPr>
          <w:rFonts w:ascii="Times New Roman" w:hAnsi="Times New Roman" w:cs="Times New Roman"/>
        </w:rPr>
        <w:t>, sakarā ar to, ka iepriekš noslēgtajam līgumam ir beidzies termiņ</w:t>
      </w:r>
      <w:r w:rsidR="00915F7D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>.</w:t>
      </w:r>
      <w:r w:rsidRPr="00494381">
        <w:rPr>
          <w:rFonts w:ascii="Times New Roman" w:hAnsi="Times New Roman" w:cs="Times New Roman"/>
        </w:rPr>
        <w:t xml:space="preserve"> </w:t>
      </w:r>
    </w:p>
    <w:bookmarkEnd w:id="1"/>
    <w:p w14:paraId="04454899" w14:textId="6E5F14A1" w:rsidR="00494381" w:rsidRPr="00C553B3" w:rsidRDefault="00494381" w:rsidP="00942D8D">
      <w:pPr>
        <w:suppressAutoHyphens/>
        <w:autoSpaceDN w:val="0"/>
        <w:spacing w:after="120"/>
        <w:jc w:val="both"/>
        <w:textAlignment w:val="baseline"/>
        <w:rPr>
          <w:rFonts w:ascii="Times New Roman" w:hAnsi="Times New Roman" w:cs="Times New Roman"/>
        </w:rPr>
      </w:pPr>
      <w:r w:rsidRPr="00C553B3">
        <w:rPr>
          <w:rFonts w:ascii="Times New Roman" w:hAnsi="Times New Roman" w:cs="Times New Roman"/>
        </w:rPr>
        <w:t>Izvērtējot ar lietu saistītos faktiskos apstākļus, pašvaldības dome konstatē</w:t>
      </w:r>
      <w:r w:rsidR="00B90C5C">
        <w:rPr>
          <w:rFonts w:ascii="Times New Roman" w:hAnsi="Times New Roman" w:cs="Times New Roman"/>
        </w:rPr>
        <w:t>, ka</w:t>
      </w:r>
      <w:r w:rsidRPr="00C553B3">
        <w:rPr>
          <w:rFonts w:ascii="Times New Roman" w:hAnsi="Times New Roman" w:cs="Times New Roman"/>
        </w:rPr>
        <w:t>:</w:t>
      </w:r>
    </w:p>
    <w:p w14:paraId="65A89CA7" w14:textId="247F953B" w:rsidR="00942D8D" w:rsidRPr="00290C34" w:rsidRDefault="00B90C5C" w:rsidP="00290C34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290C34">
        <w:rPr>
          <w:sz w:val="24"/>
          <w:szCs w:val="24"/>
        </w:rPr>
        <w:t xml:space="preserve">Starp Iesniedzēju un Ādažu novada domi </w:t>
      </w:r>
      <w:r w:rsidR="00C553B3" w:rsidRPr="00290C34">
        <w:rPr>
          <w:sz w:val="24"/>
          <w:szCs w:val="24"/>
        </w:rPr>
        <w:t xml:space="preserve">2010. gada 16. aprīlī </w:t>
      </w:r>
      <w:r w:rsidR="00E6559E" w:rsidRPr="00290C34">
        <w:rPr>
          <w:sz w:val="24"/>
          <w:szCs w:val="24"/>
        </w:rPr>
        <w:t xml:space="preserve">tika </w:t>
      </w:r>
      <w:r w:rsidRPr="00290C34">
        <w:rPr>
          <w:sz w:val="24"/>
          <w:szCs w:val="24"/>
        </w:rPr>
        <w:t>noslēgts</w:t>
      </w:r>
      <w:r w:rsidR="00037519" w:rsidRPr="00290C34">
        <w:rPr>
          <w:sz w:val="24"/>
          <w:szCs w:val="24"/>
        </w:rPr>
        <w:t xml:space="preserve"> </w:t>
      </w:r>
      <w:r w:rsidR="00B111F9" w:rsidRPr="00290C34">
        <w:rPr>
          <w:sz w:val="24"/>
          <w:szCs w:val="24"/>
        </w:rPr>
        <w:t>n</w:t>
      </w:r>
      <w:r w:rsidR="00C553B3" w:rsidRPr="00290C34">
        <w:rPr>
          <w:sz w:val="24"/>
          <w:szCs w:val="24"/>
        </w:rPr>
        <w:t xml:space="preserve">omas </w:t>
      </w:r>
      <w:r w:rsidR="00037519" w:rsidRPr="00290C34">
        <w:rPr>
          <w:sz w:val="24"/>
          <w:szCs w:val="24"/>
        </w:rPr>
        <w:t xml:space="preserve">līgums </w:t>
      </w:r>
      <w:r w:rsidR="00B111F9" w:rsidRPr="00290C34">
        <w:rPr>
          <w:sz w:val="24"/>
          <w:szCs w:val="24"/>
        </w:rPr>
        <w:t xml:space="preserve">Nr. </w:t>
      </w:r>
      <w:r w:rsidR="00C553B3" w:rsidRPr="00290C34">
        <w:rPr>
          <w:sz w:val="24"/>
          <w:szCs w:val="24"/>
        </w:rPr>
        <w:t>JUR 2010-09/23</w:t>
      </w:r>
      <w:r w:rsidR="00B111F9" w:rsidRPr="00290C34">
        <w:rPr>
          <w:sz w:val="24"/>
          <w:szCs w:val="24"/>
        </w:rPr>
        <w:t>1</w:t>
      </w:r>
      <w:r w:rsidR="00915F7D" w:rsidRPr="00290C34">
        <w:rPr>
          <w:sz w:val="24"/>
          <w:szCs w:val="24"/>
        </w:rPr>
        <w:t xml:space="preserve"> par telpu iznomāšanu Gaujas ielā 16, Ādažos</w:t>
      </w:r>
      <w:r w:rsidR="00A564CC" w:rsidRPr="00290C34">
        <w:rPr>
          <w:sz w:val="24"/>
          <w:szCs w:val="24"/>
        </w:rPr>
        <w:t xml:space="preserve"> (turpmāk – Līgums)</w:t>
      </w:r>
      <w:r w:rsidR="00942D8D" w:rsidRPr="00290C34">
        <w:rPr>
          <w:sz w:val="24"/>
          <w:szCs w:val="24"/>
        </w:rPr>
        <w:t xml:space="preserve">, kura </w:t>
      </w:r>
      <w:r w:rsidR="008A09F3" w:rsidRPr="00290C34">
        <w:rPr>
          <w:sz w:val="24"/>
          <w:szCs w:val="24"/>
        </w:rPr>
        <w:t>termiņš ir izbeidzies</w:t>
      </w:r>
      <w:r w:rsidR="000F4C13" w:rsidRPr="00290C34">
        <w:rPr>
          <w:sz w:val="24"/>
          <w:szCs w:val="24"/>
        </w:rPr>
        <w:t xml:space="preserve"> 2023. gada 31. oktobr</w:t>
      </w:r>
      <w:r w:rsidR="008A09F3" w:rsidRPr="00290C34">
        <w:rPr>
          <w:sz w:val="24"/>
          <w:szCs w:val="24"/>
        </w:rPr>
        <w:t>ī</w:t>
      </w:r>
      <w:r w:rsidR="00C553B3" w:rsidRPr="00290C34">
        <w:rPr>
          <w:sz w:val="24"/>
          <w:szCs w:val="24"/>
        </w:rPr>
        <w:t>.</w:t>
      </w:r>
      <w:r w:rsidR="00942D8D" w:rsidRPr="00290C34">
        <w:rPr>
          <w:sz w:val="24"/>
          <w:szCs w:val="24"/>
        </w:rPr>
        <w:t xml:space="preserve"> </w:t>
      </w:r>
      <w:r w:rsidR="00A564CC" w:rsidRPr="00290C34">
        <w:rPr>
          <w:sz w:val="24"/>
          <w:szCs w:val="24"/>
        </w:rPr>
        <w:t>Iesniedzējs nomāja</w:t>
      </w:r>
      <w:r w:rsidR="00D97C06" w:rsidRPr="00290C34">
        <w:rPr>
          <w:sz w:val="24"/>
          <w:szCs w:val="24"/>
        </w:rPr>
        <w:t xml:space="preserve"> telp</w:t>
      </w:r>
      <w:r w:rsidR="00942D8D">
        <w:rPr>
          <w:sz w:val="24"/>
          <w:szCs w:val="24"/>
        </w:rPr>
        <w:t>u,</w:t>
      </w:r>
      <w:r w:rsidR="00D97C06" w:rsidRPr="00290C34">
        <w:rPr>
          <w:sz w:val="24"/>
          <w:szCs w:val="24"/>
        </w:rPr>
        <w:t xml:space="preserve"> </w:t>
      </w:r>
      <w:r w:rsidR="00942D8D">
        <w:rPr>
          <w:sz w:val="24"/>
          <w:szCs w:val="24"/>
        </w:rPr>
        <w:t>kas</w:t>
      </w:r>
      <w:r w:rsidR="00B103AA" w:rsidRPr="00290C34">
        <w:rPr>
          <w:bCs/>
          <w:sz w:val="24"/>
          <w:szCs w:val="24"/>
        </w:rPr>
        <w:t xml:space="preserve"> būves kadastra uzmērīšanas lietā norādī</w:t>
      </w:r>
      <w:r w:rsidR="00942D8D">
        <w:rPr>
          <w:bCs/>
          <w:sz w:val="24"/>
          <w:szCs w:val="24"/>
        </w:rPr>
        <w:t>ta ar</w:t>
      </w:r>
      <w:r w:rsidR="00B103AA" w:rsidRPr="00290C34">
        <w:rPr>
          <w:bCs/>
          <w:sz w:val="24"/>
          <w:szCs w:val="24"/>
        </w:rPr>
        <w:t xml:space="preserve"> Nr.47, ar kopējo platību 37,9 </w:t>
      </w:r>
      <w:proofErr w:type="spellStart"/>
      <w:r w:rsidR="00DE5146" w:rsidRPr="00290C34">
        <w:rPr>
          <w:bCs/>
          <w:sz w:val="24"/>
          <w:szCs w:val="24"/>
        </w:rPr>
        <w:t>kv.</w:t>
      </w:r>
      <w:r w:rsidR="00B103AA" w:rsidRPr="00290C34">
        <w:rPr>
          <w:bCs/>
          <w:sz w:val="24"/>
          <w:szCs w:val="24"/>
        </w:rPr>
        <w:t>m</w:t>
      </w:r>
      <w:proofErr w:type="spellEnd"/>
      <w:r w:rsidR="00C86F42" w:rsidRPr="00290C34">
        <w:rPr>
          <w:bCs/>
          <w:sz w:val="24"/>
          <w:szCs w:val="24"/>
        </w:rPr>
        <w:t xml:space="preserve"> (turpmāk – Telpa).</w:t>
      </w:r>
    </w:p>
    <w:p w14:paraId="035CCFAC" w14:textId="1B2725BA" w:rsidR="00942D8D" w:rsidRPr="00290C34" w:rsidRDefault="00942D8D" w:rsidP="00290C34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290C34">
        <w:rPr>
          <w:sz w:val="24"/>
          <w:szCs w:val="24"/>
        </w:rPr>
        <w:t xml:space="preserve">Saskaņā ar ēkas </w:t>
      </w:r>
      <w:proofErr w:type="spellStart"/>
      <w:r w:rsidRPr="00290C34">
        <w:rPr>
          <w:sz w:val="24"/>
          <w:szCs w:val="24"/>
        </w:rPr>
        <w:t>apsaimniekotāja</w:t>
      </w:r>
      <w:proofErr w:type="spellEnd"/>
      <w:r w:rsidRPr="00290C34">
        <w:rPr>
          <w:sz w:val="24"/>
          <w:szCs w:val="24"/>
        </w:rPr>
        <w:t xml:space="preserve"> - pašvaldības aģentūras “Carnikavas komunālserviss” (turpmāk – Aģentūra) rīcībā esošo informāciju, Telpā atrodas Iesniedzējam piederoša </w:t>
      </w:r>
      <w:r>
        <w:rPr>
          <w:sz w:val="24"/>
          <w:szCs w:val="24"/>
        </w:rPr>
        <w:t>sakaru</w:t>
      </w:r>
      <w:r w:rsidRPr="00290C34">
        <w:rPr>
          <w:sz w:val="24"/>
          <w:szCs w:val="24"/>
        </w:rPr>
        <w:t xml:space="preserve"> tehnika un ir plānots izvietot apsardzes diennakts operatīvās grupas komandpunktu.</w:t>
      </w:r>
      <w:r w:rsidRPr="00290C34">
        <w:rPr>
          <w:rFonts w:eastAsia="Calibri"/>
          <w:kern w:val="24"/>
          <w:sz w:val="24"/>
          <w:szCs w:val="24"/>
        </w:rPr>
        <w:t xml:space="preserve"> Papildu Aģentūra norāda, </w:t>
      </w:r>
      <w:r>
        <w:rPr>
          <w:rFonts w:eastAsia="Calibri"/>
          <w:kern w:val="24"/>
          <w:sz w:val="24"/>
          <w:szCs w:val="24"/>
        </w:rPr>
        <w:t xml:space="preserve">ēkas citu telpu nomnieki - </w:t>
      </w:r>
      <w:r w:rsidRPr="00290C34">
        <w:rPr>
          <w:sz w:val="24"/>
          <w:szCs w:val="24"/>
        </w:rPr>
        <w:t xml:space="preserve">pašvaldības kapitālsabiedrība SIA “Ādažu namsaimnieks” un SIA “Ādažu ūdens” </w:t>
      </w:r>
      <w:r>
        <w:rPr>
          <w:sz w:val="24"/>
          <w:szCs w:val="24"/>
        </w:rPr>
        <w:t xml:space="preserve">ir informējuši, ka pagaidām minētā Telpa nav nepieciešama abu uzņēmumu </w:t>
      </w:r>
      <w:r w:rsidRPr="00290C34">
        <w:rPr>
          <w:sz w:val="24"/>
          <w:szCs w:val="24"/>
        </w:rPr>
        <w:t>pamatdarbības nodrošināšanai.</w:t>
      </w:r>
      <w:r w:rsidRPr="00290C34">
        <w:rPr>
          <w:rFonts w:eastAsia="Calibri"/>
          <w:kern w:val="24"/>
          <w:sz w:val="24"/>
          <w:szCs w:val="24"/>
        </w:rPr>
        <w:t xml:space="preserve"> </w:t>
      </w:r>
      <w:r>
        <w:rPr>
          <w:rFonts w:eastAsia="Calibri"/>
          <w:kern w:val="24"/>
          <w:sz w:val="24"/>
          <w:szCs w:val="24"/>
        </w:rPr>
        <w:t xml:space="preserve">Arī </w:t>
      </w:r>
      <w:r w:rsidRPr="00290C34">
        <w:rPr>
          <w:rFonts w:eastAsia="Calibri"/>
          <w:kern w:val="24"/>
          <w:sz w:val="24"/>
          <w:szCs w:val="24"/>
        </w:rPr>
        <w:t>Aģentūrai nav</w:t>
      </w:r>
      <w:r w:rsidRPr="00290C34">
        <w:rPr>
          <w:sz w:val="24"/>
          <w:szCs w:val="24"/>
        </w:rPr>
        <w:t xml:space="preserve"> iebildumu par Telpu nomas līguma noslēgšanu ar Iesniedzēju.</w:t>
      </w:r>
    </w:p>
    <w:p w14:paraId="54333790" w14:textId="74CBAABB" w:rsidR="00942D8D" w:rsidRPr="00290C34" w:rsidRDefault="00942D8D" w:rsidP="00290C34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290C34">
        <w:rPr>
          <w:sz w:val="24"/>
          <w:szCs w:val="24"/>
        </w:rPr>
        <w:t>Ministru kabineta 2018. gada 20. februāra noteikumu Nr. 97 “Publiskas personas mantas iznomāšanas noteikumi” (turpmāk – Noteikum</w:t>
      </w:r>
      <w:r>
        <w:rPr>
          <w:sz w:val="24"/>
          <w:szCs w:val="24"/>
        </w:rPr>
        <w:t>i</w:t>
      </w:r>
      <w:r w:rsidRPr="00290C34">
        <w:rPr>
          <w:sz w:val="24"/>
          <w:szCs w:val="24"/>
        </w:rPr>
        <w:t xml:space="preserve">) 6.3. punkta izpratnē gadījumos, ja objektu iznomā tehnisko iekārtu izvietošanai, </w:t>
      </w:r>
      <w:r w:rsidR="00D72F0E">
        <w:rPr>
          <w:sz w:val="24"/>
          <w:szCs w:val="24"/>
        </w:rPr>
        <w:t xml:space="preserve">Noteikumu </w:t>
      </w:r>
      <w:r w:rsidRPr="00290C34">
        <w:rPr>
          <w:sz w:val="24"/>
          <w:szCs w:val="24"/>
        </w:rPr>
        <w:t>atsevišķas normas var nepiemērot, t.i., pašvaldība var nerīkot nomas tiesību izsoli.</w:t>
      </w:r>
    </w:p>
    <w:p w14:paraId="4D09FE98" w14:textId="66E49625" w:rsidR="00942D8D" w:rsidRPr="00290C34" w:rsidRDefault="00942D8D" w:rsidP="00290C34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290C34">
        <w:rPr>
          <w:sz w:val="24"/>
          <w:szCs w:val="24"/>
        </w:rPr>
        <w:t xml:space="preserve">Saskaņā ar Ādažu novada pašvaldības domes 2023. gada 26. aprīļa lēmumu Nr. 138 “Par nomas maksas noteikšanu telpām Gaujas iela 16, Ādaži”, nomas maksa par Telpu vienu </w:t>
      </w:r>
      <w:proofErr w:type="spellStart"/>
      <w:r w:rsidRPr="00290C34">
        <w:rPr>
          <w:sz w:val="24"/>
          <w:szCs w:val="24"/>
        </w:rPr>
        <w:t>kv.m</w:t>
      </w:r>
      <w:proofErr w:type="spellEnd"/>
      <w:r w:rsidRPr="00290C34">
        <w:rPr>
          <w:sz w:val="24"/>
          <w:szCs w:val="24"/>
        </w:rPr>
        <w:t xml:space="preserve"> mēnesī bez pievienotās vērtības nodokļa (turpmāk – PVN) noteikta 4,95 </w:t>
      </w:r>
      <w:proofErr w:type="spellStart"/>
      <w:r w:rsidRPr="00290C34">
        <w:rPr>
          <w:i/>
          <w:iCs/>
          <w:sz w:val="24"/>
          <w:szCs w:val="24"/>
        </w:rPr>
        <w:t>euro</w:t>
      </w:r>
      <w:proofErr w:type="spellEnd"/>
      <w:r w:rsidRPr="00290C34">
        <w:rPr>
          <w:sz w:val="24"/>
          <w:szCs w:val="24"/>
        </w:rPr>
        <w:t xml:space="preserve"> apmērā. Iesniedzējam</w:t>
      </w:r>
      <w:r w:rsidRPr="00290C34">
        <w:rPr>
          <w:bCs/>
          <w:sz w:val="24"/>
          <w:szCs w:val="24"/>
        </w:rPr>
        <w:t xml:space="preserve"> nomā nododamas Telpas 37,9 </w:t>
      </w:r>
      <w:r w:rsidRPr="00290C34">
        <w:rPr>
          <w:rFonts w:eastAsia="Calibri"/>
          <w:sz w:val="24"/>
          <w:szCs w:val="24"/>
        </w:rPr>
        <w:t>m</w:t>
      </w:r>
      <w:r w:rsidRPr="00290C34">
        <w:rPr>
          <w:rFonts w:eastAsia="Calibri"/>
          <w:sz w:val="24"/>
          <w:szCs w:val="24"/>
          <w:vertAlign w:val="superscript"/>
        </w:rPr>
        <w:t xml:space="preserve">2 </w:t>
      </w:r>
      <w:r w:rsidRPr="00290C34">
        <w:rPr>
          <w:rFonts w:eastAsia="Calibri"/>
          <w:sz w:val="24"/>
          <w:szCs w:val="24"/>
        </w:rPr>
        <w:t>platībā</w:t>
      </w:r>
      <w:r w:rsidRPr="00290C34">
        <w:rPr>
          <w:bCs/>
          <w:sz w:val="24"/>
          <w:szCs w:val="24"/>
        </w:rPr>
        <w:t xml:space="preserve">, par ko nomas maksa </w:t>
      </w:r>
      <w:r w:rsidRPr="00290C34">
        <w:rPr>
          <w:sz w:val="24"/>
          <w:szCs w:val="24"/>
        </w:rPr>
        <w:t xml:space="preserve">nosakāma 187,61 </w:t>
      </w:r>
      <w:proofErr w:type="spellStart"/>
      <w:r w:rsidRPr="00290C34">
        <w:rPr>
          <w:i/>
          <w:iCs/>
          <w:sz w:val="24"/>
          <w:szCs w:val="24"/>
        </w:rPr>
        <w:t>euro</w:t>
      </w:r>
      <w:proofErr w:type="spellEnd"/>
      <w:r w:rsidRPr="00290C34">
        <w:rPr>
          <w:sz w:val="24"/>
          <w:szCs w:val="24"/>
        </w:rPr>
        <w:t xml:space="preserve"> mēnesī</w:t>
      </w:r>
      <w:r w:rsidR="00D72F0E">
        <w:rPr>
          <w:sz w:val="24"/>
          <w:szCs w:val="24"/>
        </w:rPr>
        <w:t>,</w:t>
      </w:r>
      <w:r w:rsidRPr="00290C34">
        <w:rPr>
          <w:sz w:val="24"/>
          <w:szCs w:val="24"/>
        </w:rPr>
        <w:t xml:space="preserve"> bez PVN.</w:t>
      </w:r>
    </w:p>
    <w:bookmarkEnd w:id="0"/>
    <w:p w14:paraId="6820550E" w14:textId="1572F23F" w:rsidR="00494381" w:rsidRPr="00494381" w:rsidRDefault="00D72F0E" w:rsidP="00494381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>P</w:t>
      </w:r>
      <w:r w:rsidR="000F5F60" w:rsidRPr="000F5F60">
        <w:rPr>
          <w:rFonts w:ascii="Times New Roman" w:hAnsi="Times New Roman" w:cs="Times New Roman"/>
        </w:rPr>
        <w:t>amatojoties uz Pašvaldību likuma 73.</w:t>
      </w:r>
      <w:r>
        <w:rPr>
          <w:rFonts w:ascii="Times New Roman" w:hAnsi="Times New Roman" w:cs="Times New Roman"/>
        </w:rPr>
        <w:t xml:space="preserve"> </w:t>
      </w:r>
      <w:r w:rsidR="000F5F60" w:rsidRPr="000F5F60">
        <w:rPr>
          <w:rFonts w:ascii="Times New Roman" w:hAnsi="Times New Roman" w:cs="Times New Roman"/>
        </w:rPr>
        <w:t xml:space="preserve">panta trešo un ceturto daļu, Publiskas personas finanšu līdzekļu un mantas izšķērdēšanas novēršanas likuma 2. panta pirmo daļu, 3. panta </w:t>
      </w:r>
      <w:r w:rsidR="009020DB">
        <w:rPr>
          <w:rFonts w:ascii="Times New Roman" w:hAnsi="Times New Roman" w:cs="Times New Roman"/>
        </w:rPr>
        <w:t>1</w:t>
      </w:r>
      <w:r w:rsidR="000F5F60" w:rsidRPr="000F5F60">
        <w:rPr>
          <w:rFonts w:ascii="Times New Roman" w:hAnsi="Times New Roman" w:cs="Times New Roman"/>
        </w:rPr>
        <w:t>. punktu</w:t>
      </w:r>
      <w:r w:rsidR="009020DB">
        <w:rPr>
          <w:rFonts w:ascii="Times New Roman" w:hAnsi="Times New Roman" w:cs="Times New Roman"/>
        </w:rPr>
        <w:t xml:space="preserve">, </w:t>
      </w:r>
      <w:r w:rsidR="009020DB" w:rsidRPr="00494381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="009020DB" w:rsidRPr="00494381">
        <w:rPr>
          <w:rFonts w:ascii="Times New Roman" w:hAnsi="Times New Roman" w:cs="Times New Roman"/>
        </w:rPr>
        <w:t>pantu, 6.</w:t>
      </w:r>
      <w:r w:rsidR="009020DB" w:rsidRPr="00494381">
        <w:rPr>
          <w:rFonts w:ascii="Times New Roman" w:hAnsi="Times New Roman" w:cs="Times New Roman"/>
          <w:vertAlign w:val="superscript"/>
        </w:rPr>
        <w:t>1</w:t>
      </w:r>
      <w:r w:rsidR="009020DB" w:rsidRPr="00494381">
        <w:rPr>
          <w:rFonts w:ascii="Times New Roman" w:hAnsi="Times New Roman" w:cs="Times New Roman"/>
        </w:rPr>
        <w:t xml:space="preserve"> panta pirmo daļu, 6.</w:t>
      </w:r>
      <w:r w:rsidR="009020DB" w:rsidRPr="00494381">
        <w:rPr>
          <w:rFonts w:ascii="Times New Roman" w:hAnsi="Times New Roman" w:cs="Times New Roman"/>
          <w:vertAlign w:val="superscript"/>
        </w:rPr>
        <w:t xml:space="preserve">2 </w:t>
      </w:r>
      <w:r w:rsidR="009020DB" w:rsidRPr="00494381">
        <w:rPr>
          <w:rFonts w:ascii="Times New Roman" w:hAnsi="Times New Roman" w:cs="Times New Roman"/>
        </w:rPr>
        <w:t>panta pirmo daļu</w:t>
      </w:r>
      <w:r>
        <w:rPr>
          <w:rFonts w:ascii="Times New Roman" w:hAnsi="Times New Roman" w:cs="Times New Roman"/>
        </w:rPr>
        <w:t xml:space="preserve"> un</w:t>
      </w:r>
      <w:r w:rsidR="000F5F60" w:rsidRPr="000F5F60">
        <w:rPr>
          <w:rFonts w:ascii="Times New Roman" w:hAnsi="Times New Roman" w:cs="Times New Roman"/>
        </w:rPr>
        <w:t xml:space="preserve"> </w:t>
      </w:r>
      <w:r w:rsidR="009020DB" w:rsidRPr="00494381">
        <w:rPr>
          <w:rFonts w:ascii="Times New Roman" w:hAnsi="Times New Roman" w:cs="Times New Roman"/>
        </w:rPr>
        <w:t xml:space="preserve">Ministru kabineta 2018. gada 20. februāra noteikumu Nr. 97 “Publiskas personas mantas iznomāšanas noteikumi” </w:t>
      </w:r>
      <w:r w:rsidR="00BC43A5">
        <w:rPr>
          <w:rFonts w:ascii="Times New Roman" w:hAnsi="Times New Roman" w:cs="Times New Roman"/>
        </w:rPr>
        <w:t>6.3</w:t>
      </w:r>
      <w:r w:rsidR="009020DB" w:rsidRPr="00494381">
        <w:rPr>
          <w:rFonts w:ascii="Times New Roman" w:hAnsi="Times New Roman" w:cs="Times New Roman"/>
        </w:rPr>
        <w:t xml:space="preserve">., 12., </w:t>
      </w:r>
      <w:r w:rsidR="00BC43A5">
        <w:rPr>
          <w:rFonts w:ascii="Times New Roman" w:hAnsi="Times New Roman" w:cs="Times New Roman"/>
        </w:rPr>
        <w:t xml:space="preserve">un </w:t>
      </w:r>
      <w:r w:rsidR="009020DB" w:rsidRPr="00494381">
        <w:rPr>
          <w:rFonts w:ascii="Times New Roman" w:hAnsi="Times New Roman" w:cs="Times New Roman"/>
        </w:rPr>
        <w:t>13., punktu</w:t>
      </w:r>
      <w:r w:rsidR="000F5F60" w:rsidRPr="000F5F60">
        <w:rPr>
          <w:rFonts w:ascii="Times New Roman" w:hAnsi="Times New Roman" w:cs="Times New Roman"/>
        </w:rPr>
        <w:t xml:space="preserve">, kā arī </w:t>
      </w:r>
      <w:r w:rsidR="00494381" w:rsidRPr="00494381">
        <w:rPr>
          <w:rFonts w:ascii="Times New Roman" w:hAnsi="Times New Roman" w:cs="Times New Roman"/>
          <w:bCs/>
        </w:rPr>
        <w:t xml:space="preserve">Finanšu komitejas </w:t>
      </w:r>
      <w:r w:rsidR="009020DB">
        <w:rPr>
          <w:rFonts w:ascii="Times New Roman" w:hAnsi="Times New Roman" w:cs="Times New Roman"/>
          <w:bCs/>
        </w:rPr>
        <w:t>21</w:t>
      </w:r>
      <w:r w:rsidR="00494381" w:rsidRPr="00494381">
        <w:rPr>
          <w:rFonts w:ascii="Times New Roman" w:hAnsi="Times New Roman" w:cs="Times New Roman"/>
          <w:bCs/>
        </w:rPr>
        <w:t>.0</w:t>
      </w:r>
      <w:r w:rsidR="009020DB">
        <w:rPr>
          <w:rFonts w:ascii="Times New Roman" w:hAnsi="Times New Roman" w:cs="Times New Roman"/>
          <w:bCs/>
        </w:rPr>
        <w:t>2</w:t>
      </w:r>
      <w:r w:rsidR="00494381" w:rsidRPr="00494381">
        <w:rPr>
          <w:rFonts w:ascii="Times New Roman" w:hAnsi="Times New Roman" w:cs="Times New Roman"/>
          <w:bCs/>
        </w:rPr>
        <w:t xml:space="preserve">.2024. atzinumu, Ādažu novada pašvaldības dome                                                            </w:t>
      </w:r>
    </w:p>
    <w:p w14:paraId="3B6BEF6D" w14:textId="77777777" w:rsidR="00494381" w:rsidRPr="00494381" w:rsidRDefault="00494381" w:rsidP="009020DB">
      <w:pPr>
        <w:pStyle w:val="ListParagraph"/>
        <w:spacing w:after="120"/>
        <w:ind w:left="0"/>
        <w:contextualSpacing w:val="0"/>
        <w:jc w:val="center"/>
        <w:rPr>
          <w:b/>
          <w:bCs/>
          <w:sz w:val="24"/>
          <w:szCs w:val="24"/>
        </w:rPr>
      </w:pPr>
      <w:r w:rsidRPr="00494381">
        <w:rPr>
          <w:b/>
          <w:bCs/>
          <w:sz w:val="24"/>
          <w:szCs w:val="24"/>
        </w:rPr>
        <w:t>NOLEMJ:</w:t>
      </w:r>
    </w:p>
    <w:p w14:paraId="23DBC4DD" w14:textId="00FFAE14" w:rsidR="009A44A7" w:rsidRPr="009A44A7" w:rsidRDefault="00494381" w:rsidP="009A44A7">
      <w:pPr>
        <w:pStyle w:val="BodyText"/>
        <w:numPr>
          <w:ilvl w:val="0"/>
          <w:numId w:val="17"/>
        </w:numPr>
        <w:spacing w:after="120" w:line="240" w:lineRule="auto"/>
        <w:ind w:left="426" w:hanging="426"/>
        <w:rPr>
          <w:bCs/>
        </w:rPr>
      </w:pPr>
      <w:r w:rsidRPr="00494381">
        <w:rPr>
          <w:bCs/>
        </w:rPr>
        <w:t xml:space="preserve">Nodot iznomāšanai </w:t>
      </w:r>
      <w:r w:rsidR="00B90C5C">
        <w:rPr>
          <w:bCs/>
          <w:lang w:val="lv-LV"/>
        </w:rPr>
        <w:t xml:space="preserve">Ādažu novada </w:t>
      </w:r>
      <w:r w:rsidR="006F41F2">
        <w:rPr>
          <w:bCs/>
          <w:lang w:val="lv-LV"/>
        </w:rPr>
        <w:t>pašvaldībai</w:t>
      </w:r>
      <w:r w:rsidR="00B90C5C">
        <w:rPr>
          <w:bCs/>
          <w:lang w:val="lv-LV"/>
        </w:rPr>
        <w:t xml:space="preserve"> piederoš</w:t>
      </w:r>
      <w:r w:rsidR="00D72F0E">
        <w:rPr>
          <w:bCs/>
          <w:lang w:val="lv-LV"/>
        </w:rPr>
        <w:t>u</w:t>
      </w:r>
      <w:r w:rsidR="00B90C5C">
        <w:rPr>
          <w:bCs/>
          <w:lang w:val="lv-LV"/>
        </w:rPr>
        <w:t xml:space="preserve"> telp</w:t>
      </w:r>
      <w:r w:rsidR="00D72F0E">
        <w:rPr>
          <w:bCs/>
          <w:lang w:val="lv-LV"/>
        </w:rPr>
        <w:t>u</w:t>
      </w:r>
      <w:r w:rsidR="00B90C5C">
        <w:rPr>
          <w:bCs/>
          <w:lang w:val="lv-LV"/>
        </w:rPr>
        <w:t xml:space="preserve"> </w:t>
      </w:r>
      <w:r w:rsidR="009A44A7" w:rsidRPr="009A44A7">
        <w:rPr>
          <w:bCs/>
          <w:lang w:val="lv-LV"/>
        </w:rPr>
        <w:t>37,9 m</w:t>
      </w:r>
      <w:r w:rsidR="009A44A7" w:rsidRPr="009A44A7">
        <w:rPr>
          <w:bCs/>
          <w:vertAlign w:val="superscript"/>
          <w:lang w:val="lv-LV"/>
        </w:rPr>
        <w:t>2</w:t>
      </w:r>
      <w:r w:rsidR="009A44A7" w:rsidRPr="009A44A7">
        <w:rPr>
          <w:bCs/>
          <w:lang w:val="lv-LV"/>
        </w:rPr>
        <w:t xml:space="preserve"> platībā</w:t>
      </w:r>
      <w:r w:rsidR="009A44A7">
        <w:rPr>
          <w:bCs/>
          <w:lang w:val="lv-LV"/>
        </w:rPr>
        <w:t xml:space="preserve">, </w:t>
      </w:r>
      <w:r w:rsidR="00B90C5C" w:rsidRPr="009020DB">
        <w:rPr>
          <w:bCs/>
        </w:rPr>
        <w:t>Gaujas iel</w:t>
      </w:r>
      <w:r w:rsidR="009A44A7">
        <w:rPr>
          <w:bCs/>
          <w:lang w:val="lv-LV"/>
        </w:rPr>
        <w:t>ā</w:t>
      </w:r>
      <w:r w:rsidR="00B90C5C" w:rsidRPr="009020DB">
        <w:rPr>
          <w:bCs/>
        </w:rPr>
        <w:t xml:space="preserve"> 16, Ādaž</w:t>
      </w:r>
      <w:r w:rsidR="009A44A7">
        <w:rPr>
          <w:bCs/>
          <w:lang w:val="lv-LV"/>
        </w:rPr>
        <w:t>os</w:t>
      </w:r>
      <w:r w:rsidR="00B90C5C" w:rsidRPr="009020DB">
        <w:rPr>
          <w:bCs/>
        </w:rPr>
        <w:t>, Ādažu nov</w:t>
      </w:r>
      <w:r w:rsidR="009A44A7">
        <w:rPr>
          <w:bCs/>
          <w:lang w:val="lv-LV"/>
        </w:rPr>
        <w:t>adā</w:t>
      </w:r>
      <w:r w:rsidR="00A2278F">
        <w:rPr>
          <w:bCs/>
          <w:lang w:val="lv-LV"/>
        </w:rPr>
        <w:t xml:space="preserve"> (</w:t>
      </w:r>
      <w:r w:rsidR="00D72F0E">
        <w:rPr>
          <w:bCs/>
          <w:lang w:val="lv-LV"/>
        </w:rPr>
        <w:t xml:space="preserve">plāns </w:t>
      </w:r>
      <w:r w:rsidR="00A2278F">
        <w:rPr>
          <w:bCs/>
          <w:lang w:val="lv-LV"/>
        </w:rPr>
        <w:t>pielikumā)</w:t>
      </w:r>
      <w:r w:rsidR="009A44A7">
        <w:rPr>
          <w:bCs/>
          <w:lang w:val="lv-LV"/>
        </w:rPr>
        <w:t xml:space="preserve">, </w:t>
      </w:r>
      <w:r w:rsidRPr="00494381">
        <w:rPr>
          <w:bCs/>
        </w:rPr>
        <w:t>SIA “</w:t>
      </w:r>
      <w:r w:rsidR="009020DB">
        <w:rPr>
          <w:bCs/>
          <w:lang w:val="lv-LV"/>
        </w:rPr>
        <w:t>Ādažu glābšanas dienests</w:t>
      </w:r>
      <w:r w:rsidRPr="00494381">
        <w:rPr>
          <w:bCs/>
        </w:rPr>
        <w:t>”</w:t>
      </w:r>
      <w:r w:rsidR="00A2278F">
        <w:rPr>
          <w:bCs/>
          <w:lang w:val="lv-LV"/>
        </w:rPr>
        <w:t>,</w:t>
      </w:r>
      <w:r w:rsidR="009A44A7">
        <w:rPr>
          <w:bCs/>
          <w:lang w:val="lv-LV"/>
        </w:rPr>
        <w:t xml:space="preserve"> </w:t>
      </w:r>
      <w:r w:rsidRPr="00494381">
        <w:rPr>
          <w:bCs/>
        </w:rPr>
        <w:t xml:space="preserve">noslēdzot nomas līgumu </w:t>
      </w:r>
      <w:r w:rsidRPr="006824AD">
        <w:rPr>
          <w:bCs/>
        </w:rPr>
        <w:t xml:space="preserve">uz </w:t>
      </w:r>
      <w:r w:rsidR="006F41F2">
        <w:rPr>
          <w:bCs/>
          <w:lang w:val="lv-LV"/>
        </w:rPr>
        <w:t>5</w:t>
      </w:r>
      <w:r w:rsidR="006824AD">
        <w:rPr>
          <w:bCs/>
          <w:lang w:val="lv-LV"/>
        </w:rPr>
        <w:t xml:space="preserve"> (</w:t>
      </w:r>
      <w:r w:rsidR="006F41F2">
        <w:rPr>
          <w:bCs/>
          <w:lang w:val="lv-LV"/>
        </w:rPr>
        <w:t>pieciem</w:t>
      </w:r>
      <w:r w:rsidR="006824AD">
        <w:rPr>
          <w:bCs/>
          <w:lang w:val="lv-LV"/>
        </w:rPr>
        <w:t>)</w:t>
      </w:r>
      <w:r w:rsidRPr="006824AD">
        <w:rPr>
          <w:bCs/>
        </w:rPr>
        <w:t xml:space="preserve"> gadiem</w:t>
      </w:r>
      <w:r w:rsidR="009A44A7" w:rsidRPr="006824AD">
        <w:rPr>
          <w:bCs/>
          <w:lang w:val="lv-LV"/>
        </w:rPr>
        <w:t>.</w:t>
      </w:r>
    </w:p>
    <w:p w14:paraId="5073BEC7" w14:textId="0530E095" w:rsidR="00D72F0E" w:rsidRPr="00290C34" w:rsidRDefault="00D72F0E" w:rsidP="009A44A7">
      <w:pPr>
        <w:pStyle w:val="BodyText"/>
        <w:numPr>
          <w:ilvl w:val="0"/>
          <w:numId w:val="17"/>
        </w:numPr>
        <w:spacing w:after="120" w:line="240" w:lineRule="auto"/>
        <w:ind w:left="426" w:hanging="426"/>
        <w:rPr>
          <w:bCs/>
        </w:rPr>
      </w:pPr>
      <w:r>
        <w:rPr>
          <w:bCs/>
          <w:lang w:val="lv-LV"/>
        </w:rPr>
        <w:t>Noteikt šādus nosacījumus iekļaušanai 1. punktā noteiktajā līgumā:</w:t>
      </w:r>
    </w:p>
    <w:p w14:paraId="77A4CBCA" w14:textId="6F626721" w:rsidR="00D72F0E" w:rsidRPr="0078752A" w:rsidRDefault="00D72F0E" w:rsidP="00290C34">
      <w:pPr>
        <w:pStyle w:val="BodyText"/>
        <w:numPr>
          <w:ilvl w:val="1"/>
          <w:numId w:val="17"/>
        </w:numPr>
        <w:spacing w:after="120" w:line="240" w:lineRule="auto"/>
        <w:ind w:left="993" w:hanging="567"/>
        <w:rPr>
          <w:bCs/>
        </w:rPr>
      </w:pPr>
      <w:r>
        <w:rPr>
          <w:bCs/>
          <w:lang w:val="lv-LV"/>
        </w:rPr>
        <w:t xml:space="preserve">telpas </w:t>
      </w:r>
      <w:r w:rsidR="009A44A7">
        <w:rPr>
          <w:bCs/>
          <w:lang w:val="lv-LV"/>
        </w:rPr>
        <w:t>nomas maks</w:t>
      </w:r>
      <w:r>
        <w:rPr>
          <w:bCs/>
          <w:lang w:val="lv-LV"/>
        </w:rPr>
        <w:t>a ir</w:t>
      </w:r>
      <w:r w:rsidR="009A44A7">
        <w:rPr>
          <w:bCs/>
          <w:lang w:val="lv-LV"/>
        </w:rPr>
        <w:t xml:space="preserve"> </w:t>
      </w:r>
      <w:r w:rsidR="009A44A7" w:rsidRPr="009A44A7">
        <w:rPr>
          <w:bCs/>
          <w:lang w:val="lv-LV"/>
        </w:rPr>
        <w:t xml:space="preserve">4,95 </w:t>
      </w:r>
      <w:proofErr w:type="spellStart"/>
      <w:r w:rsidR="009A44A7">
        <w:rPr>
          <w:bCs/>
          <w:i/>
          <w:iCs/>
          <w:lang w:val="lv-LV"/>
        </w:rPr>
        <w:t>euro</w:t>
      </w:r>
      <w:proofErr w:type="spellEnd"/>
      <w:r w:rsidR="009A44A7" w:rsidRPr="009A44A7">
        <w:rPr>
          <w:bCs/>
          <w:lang w:val="lv-LV"/>
        </w:rPr>
        <w:t xml:space="preserve"> par vienu kvadrātmetru mēnesī</w:t>
      </w:r>
      <w:r w:rsidR="00770B90">
        <w:rPr>
          <w:bCs/>
          <w:lang w:val="lv-LV"/>
        </w:rPr>
        <w:t xml:space="preserve"> jeb</w:t>
      </w:r>
      <w:r w:rsidR="000736FF">
        <w:rPr>
          <w:bCs/>
          <w:lang w:val="lv-LV"/>
        </w:rPr>
        <w:t xml:space="preserve"> </w:t>
      </w:r>
      <w:r w:rsidR="009A44A7" w:rsidRPr="009A44A7">
        <w:rPr>
          <w:bCs/>
          <w:lang w:val="lv-LV"/>
        </w:rPr>
        <w:t>187,61</w:t>
      </w:r>
      <w:r w:rsidR="00770B90">
        <w:rPr>
          <w:bCs/>
          <w:lang w:val="lv-LV"/>
        </w:rPr>
        <w:t xml:space="preserve"> </w:t>
      </w:r>
      <w:proofErr w:type="spellStart"/>
      <w:r w:rsidR="00770B90" w:rsidRPr="0078752A">
        <w:rPr>
          <w:bCs/>
          <w:i/>
          <w:iCs/>
          <w:lang w:val="lv-LV"/>
        </w:rPr>
        <w:t>euro</w:t>
      </w:r>
      <w:proofErr w:type="spellEnd"/>
      <w:r w:rsidR="00770B90" w:rsidRPr="0078752A">
        <w:rPr>
          <w:bCs/>
          <w:i/>
          <w:iCs/>
          <w:lang w:val="lv-LV"/>
        </w:rPr>
        <w:t xml:space="preserve"> </w:t>
      </w:r>
      <w:r w:rsidR="009A44A7" w:rsidRPr="009A44A7">
        <w:rPr>
          <w:bCs/>
          <w:lang w:val="lv-LV"/>
        </w:rPr>
        <w:t xml:space="preserve">mēnesī par </w:t>
      </w:r>
      <w:r>
        <w:rPr>
          <w:bCs/>
          <w:lang w:val="lv-LV"/>
        </w:rPr>
        <w:t>kopējo</w:t>
      </w:r>
      <w:r w:rsidR="009A44A7" w:rsidRPr="009A44A7">
        <w:rPr>
          <w:bCs/>
          <w:lang w:val="lv-LV"/>
        </w:rPr>
        <w:t xml:space="preserve"> platību 37,9 </w:t>
      </w:r>
      <w:proofErr w:type="spellStart"/>
      <w:r w:rsidR="009A44A7" w:rsidRPr="009A44A7">
        <w:rPr>
          <w:bCs/>
          <w:lang w:val="lv-LV"/>
        </w:rPr>
        <w:t>kv.m</w:t>
      </w:r>
      <w:proofErr w:type="spellEnd"/>
      <w:r w:rsidR="009A44A7" w:rsidRPr="009A44A7">
        <w:rPr>
          <w:bCs/>
          <w:lang w:val="lv-LV"/>
        </w:rPr>
        <w:t>., un papildus PVN</w:t>
      </w:r>
      <w:r>
        <w:rPr>
          <w:bCs/>
          <w:lang w:val="lv-LV"/>
        </w:rPr>
        <w:t>;</w:t>
      </w:r>
      <w:r w:rsidR="009A44A7" w:rsidRPr="009A44A7">
        <w:rPr>
          <w:bCs/>
          <w:lang w:val="lv-LV"/>
        </w:rPr>
        <w:t xml:space="preserve"> </w:t>
      </w:r>
    </w:p>
    <w:p w14:paraId="2F8FC478" w14:textId="058DF143" w:rsidR="00D72F0E" w:rsidRPr="00D72F0E" w:rsidRDefault="000736FF" w:rsidP="00290C34">
      <w:pPr>
        <w:pStyle w:val="BodyText"/>
        <w:numPr>
          <w:ilvl w:val="1"/>
          <w:numId w:val="17"/>
        </w:numPr>
        <w:spacing w:after="120" w:line="240" w:lineRule="auto"/>
        <w:ind w:left="993" w:hanging="567"/>
        <w:rPr>
          <w:bCs/>
        </w:rPr>
      </w:pPr>
      <w:r w:rsidRPr="00D72F0E">
        <w:rPr>
          <w:bCs/>
          <w:lang w:val="lv-LV"/>
        </w:rPr>
        <w:t>p</w:t>
      </w:r>
      <w:r w:rsidR="009A44A7" w:rsidRPr="00D72F0E">
        <w:rPr>
          <w:bCs/>
          <w:lang w:val="lv-LV"/>
        </w:rPr>
        <w:t xml:space="preserve">apildu nomas maksai </w:t>
      </w:r>
      <w:r w:rsidRPr="00D72F0E">
        <w:rPr>
          <w:bCs/>
          <w:lang w:val="lv-LV"/>
        </w:rPr>
        <w:t>nomnieks veic</w:t>
      </w:r>
      <w:r w:rsidR="009A44A7" w:rsidRPr="00D72F0E">
        <w:rPr>
          <w:bCs/>
          <w:lang w:val="lv-LV"/>
        </w:rPr>
        <w:t xml:space="preserve"> maksājum</w:t>
      </w:r>
      <w:r w:rsidRPr="00D72F0E">
        <w:rPr>
          <w:bCs/>
          <w:lang w:val="lv-LV"/>
        </w:rPr>
        <w:t>us</w:t>
      </w:r>
      <w:r w:rsidR="009A44A7" w:rsidRPr="00D72F0E">
        <w:rPr>
          <w:bCs/>
          <w:lang w:val="lv-LV"/>
        </w:rPr>
        <w:t xml:space="preserve"> par komunālajiem pakalpojumiem (ūdens piegāde, kanalizācijas pakalpojumi, apkure, elektrība)</w:t>
      </w:r>
      <w:r w:rsidR="00E005A4" w:rsidRPr="00D72F0E">
        <w:rPr>
          <w:bCs/>
          <w:lang w:val="lv-LV"/>
        </w:rPr>
        <w:t>, kā arī nekustamā īpašuma nodokli proporcionāli nomātajai platībai</w:t>
      </w:r>
      <w:r w:rsidR="00D72F0E">
        <w:rPr>
          <w:bCs/>
          <w:lang w:val="lv-LV"/>
        </w:rPr>
        <w:t>;</w:t>
      </w:r>
    </w:p>
    <w:p w14:paraId="084ED2A7" w14:textId="49717EDF" w:rsidR="00DD7E7F" w:rsidRPr="00D72F0E" w:rsidRDefault="00DD7E7F" w:rsidP="00290C34">
      <w:pPr>
        <w:pStyle w:val="BodyText"/>
        <w:numPr>
          <w:ilvl w:val="1"/>
          <w:numId w:val="17"/>
        </w:numPr>
        <w:spacing w:after="120" w:line="240" w:lineRule="auto"/>
        <w:ind w:left="993" w:hanging="567"/>
        <w:rPr>
          <w:bCs/>
        </w:rPr>
      </w:pPr>
      <w:r w:rsidRPr="00D72F0E">
        <w:rPr>
          <w:bCs/>
          <w:lang w:val="lv-LV"/>
        </w:rPr>
        <w:t>pašvaldība</w:t>
      </w:r>
      <w:r w:rsidR="00D72F0E">
        <w:rPr>
          <w:bCs/>
          <w:lang w:val="lv-LV"/>
        </w:rPr>
        <w:t>i ir</w:t>
      </w:r>
      <w:r w:rsidRPr="00D72F0E">
        <w:rPr>
          <w:bCs/>
          <w:lang w:val="lv-LV"/>
        </w:rPr>
        <w:t xml:space="preserve"> tiesības vienpusēji lauzt nomas līgumu, ja iznomātās telpas nepieciešamas pašvaldībai tās funkciju īstenošanai.</w:t>
      </w:r>
    </w:p>
    <w:p w14:paraId="7DC2EBA0" w14:textId="3F68697C" w:rsidR="009020DB" w:rsidRPr="00290C34" w:rsidRDefault="00D72F0E" w:rsidP="00290C34">
      <w:pPr>
        <w:pStyle w:val="ListParagraph"/>
        <w:numPr>
          <w:ilvl w:val="0"/>
          <w:numId w:val="17"/>
        </w:numPr>
        <w:spacing w:after="120"/>
        <w:ind w:left="426" w:hanging="426"/>
        <w:contextualSpacing w:val="0"/>
        <w:jc w:val="both"/>
        <w:rPr>
          <w:bCs/>
          <w:sz w:val="24"/>
          <w:szCs w:val="24"/>
        </w:rPr>
      </w:pPr>
      <w:r w:rsidRPr="00D72F0E">
        <w:rPr>
          <w:sz w:val="24"/>
          <w:szCs w:val="24"/>
        </w:rPr>
        <w:t xml:space="preserve">Pašvaldības aģentūrai “Carnikavas komunālserviss” </w:t>
      </w:r>
      <w:r w:rsidR="00494381" w:rsidRPr="00D72F0E">
        <w:rPr>
          <w:sz w:val="24"/>
          <w:szCs w:val="24"/>
        </w:rPr>
        <w:t>15 (piecpadsmit) darba</w:t>
      </w:r>
      <w:r w:rsidR="00B90C5C" w:rsidRPr="00D72F0E">
        <w:rPr>
          <w:sz w:val="24"/>
          <w:szCs w:val="24"/>
        </w:rPr>
        <w:t xml:space="preserve"> dienu laikā</w:t>
      </w:r>
      <w:r w:rsidR="009020DB" w:rsidRPr="00D72F0E">
        <w:rPr>
          <w:sz w:val="24"/>
          <w:szCs w:val="24"/>
        </w:rPr>
        <w:t xml:space="preserve"> </w:t>
      </w:r>
      <w:r w:rsidR="00057036" w:rsidRPr="00D72F0E">
        <w:rPr>
          <w:sz w:val="24"/>
          <w:szCs w:val="24"/>
        </w:rPr>
        <w:t xml:space="preserve">no </w:t>
      </w:r>
      <w:r w:rsidRPr="00D72F0E">
        <w:rPr>
          <w:sz w:val="24"/>
          <w:szCs w:val="24"/>
        </w:rPr>
        <w:t xml:space="preserve">šī </w:t>
      </w:r>
      <w:r w:rsidR="00057036" w:rsidRPr="00D72F0E">
        <w:rPr>
          <w:sz w:val="24"/>
          <w:szCs w:val="24"/>
        </w:rPr>
        <w:t xml:space="preserve">lēmuma parakstīšanas </w:t>
      </w:r>
      <w:r w:rsidR="00494381" w:rsidRPr="00D72F0E">
        <w:rPr>
          <w:sz w:val="24"/>
          <w:szCs w:val="24"/>
        </w:rPr>
        <w:t xml:space="preserve">sagatavot </w:t>
      </w:r>
      <w:r w:rsidRPr="00D72F0E">
        <w:rPr>
          <w:sz w:val="24"/>
          <w:szCs w:val="24"/>
        </w:rPr>
        <w:t>1. punktā noteiktā līguma projektu parakstīšanai un p</w:t>
      </w:r>
      <w:r w:rsidR="009020DB" w:rsidRPr="00290C34">
        <w:rPr>
          <w:sz w:val="24"/>
          <w:szCs w:val="24"/>
        </w:rPr>
        <w:t xml:space="preserve">ilnvarot </w:t>
      </w:r>
      <w:r>
        <w:rPr>
          <w:sz w:val="24"/>
          <w:szCs w:val="24"/>
        </w:rPr>
        <w:t xml:space="preserve">aģentūras </w:t>
      </w:r>
      <w:r w:rsidR="009020DB" w:rsidRPr="00290C34">
        <w:rPr>
          <w:sz w:val="24"/>
          <w:szCs w:val="24"/>
        </w:rPr>
        <w:t xml:space="preserve">direktoru </w:t>
      </w:r>
      <w:r w:rsidR="00B43B5B">
        <w:rPr>
          <w:sz w:val="24"/>
          <w:szCs w:val="24"/>
        </w:rPr>
        <w:t xml:space="preserve">parakstīt to </w:t>
      </w:r>
      <w:r w:rsidR="00057036" w:rsidRPr="00290C34">
        <w:rPr>
          <w:sz w:val="24"/>
          <w:szCs w:val="24"/>
        </w:rPr>
        <w:t>pašvaldības vārdā</w:t>
      </w:r>
      <w:r w:rsidR="009020DB" w:rsidRPr="00290C34">
        <w:rPr>
          <w:sz w:val="24"/>
          <w:szCs w:val="24"/>
        </w:rPr>
        <w:t>.</w:t>
      </w:r>
    </w:p>
    <w:p w14:paraId="6B7C3075" w14:textId="237128DC" w:rsidR="00494381" w:rsidRPr="009020DB" w:rsidRDefault="00494381" w:rsidP="009020DB">
      <w:pPr>
        <w:pStyle w:val="ListParagraph"/>
        <w:numPr>
          <w:ilvl w:val="0"/>
          <w:numId w:val="17"/>
        </w:numPr>
        <w:ind w:left="426" w:hanging="426"/>
        <w:contextualSpacing w:val="0"/>
        <w:jc w:val="both"/>
        <w:rPr>
          <w:bCs/>
          <w:sz w:val="24"/>
          <w:szCs w:val="24"/>
        </w:rPr>
      </w:pPr>
      <w:r w:rsidRPr="009020DB">
        <w:rPr>
          <w:sz w:val="24"/>
          <w:szCs w:val="24"/>
        </w:rPr>
        <w:t>Pašvaldības izpilddirektora</w:t>
      </w:r>
      <w:r w:rsidR="009020DB" w:rsidRPr="009020DB">
        <w:rPr>
          <w:sz w:val="24"/>
          <w:szCs w:val="24"/>
        </w:rPr>
        <w:t xml:space="preserve"> vietniecei</w:t>
      </w:r>
      <w:r w:rsidRPr="009020DB">
        <w:rPr>
          <w:sz w:val="24"/>
          <w:szCs w:val="24"/>
        </w:rPr>
        <w:t xml:space="preserve"> veikt lēmuma izpildes kontroli.</w:t>
      </w:r>
    </w:p>
    <w:p w14:paraId="7B6EAB0B" w14:textId="77777777" w:rsidR="00FF663B" w:rsidRPr="00494381" w:rsidRDefault="00FF663B" w:rsidP="00FF663B">
      <w:pPr>
        <w:rPr>
          <w:rFonts w:ascii="Times New Roman" w:hAnsi="Times New Roman" w:cs="Times New Roman"/>
        </w:rPr>
      </w:pPr>
    </w:p>
    <w:p w14:paraId="5FA4B876" w14:textId="77777777" w:rsidR="00FF663B" w:rsidRDefault="00FF663B" w:rsidP="00FF663B">
      <w:pPr>
        <w:rPr>
          <w:rFonts w:ascii="Times New Roman" w:hAnsi="Times New Roman" w:cs="Times New Roman"/>
        </w:rPr>
      </w:pPr>
    </w:p>
    <w:p w14:paraId="47DD2FA9" w14:textId="77777777" w:rsidR="00B43B5B" w:rsidRPr="00494381" w:rsidRDefault="00B43B5B" w:rsidP="00FF663B">
      <w:pPr>
        <w:rPr>
          <w:rFonts w:ascii="Times New Roman" w:hAnsi="Times New Roman" w:cs="Times New Roman"/>
        </w:rPr>
      </w:pPr>
    </w:p>
    <w:p w14:paraId="4D455D42" w14:textId="77777777" w:rsidR="00FF663B" w:rsidRPr="00494381" w:rsidRDefault="00FF663B" w:rsidP="00FF663B">
      <w:pPr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>Pašvaldības domes priekšsēdētāja</w:t>
      </w:r>
      <w:r w:rsidRPr="00494381">
        <w:rPr>
          <w:rFonts w:ascii="Times New Roman" w:hAnsi="Times New Roman" w:cs="Times New Roman"/>
        </w:rPr>
        <w:tab/>
      </w:r>
      <w:r w:rsidRPr="00494381">
        <w:rPr>
          <w:rFonts w:ascii="Times New Roman" w:hAnsi="Times New Roman" w:cs="Times New Roman"/>
        </w:rPr>
        <w:tab/>
      </w:r>
      <w:r w:rsidRPr="00494381">
        <w:rPr>
          <w:rFonts w:ascii="Times New Roman" w:hAnsi="Times New Roman" w:cs="Times New Roman"/>
        </w:rPr>
        <w:tab/>
      </w:r>
      <w:r w:rsidRPr="00494381">
        <w:rPr>
          <w:rFonts w:ascii="Times New Roman" w:hAnsi="Times New Roman" w:cs="Times New Roman"/>
        </w:rPr>
        <w:tab/>
        <w:t xml:space="preserve">                   K. Miķelsone</w:t>
      </w:r>
    </w:p>
    <w:p w14:paraId="7917975F" w14:textId="77777777" w:rsidR="00FF663B" w:rsidRPr="00494381" w:rsidRDefault="00FF663B" w:rsidP="00FF663B">
      <w:pPr>
        <w:spacing w:before="120" w:after="120"/>
        <w:rPr>
          <w:rFonts w:ascii="Times New Roman" w:hAnsi="Times New Roman" w:cs="Times New Roman"/>
        </w:rPr>
      </w:pPr>
    </w:p>
    <w:p w14:paraId="19171505" w14:textId="3D704B82" w:rsidR="00FF663B" w:rsidRPr="00494381" w:rsidRDefault="00274E3F" w:rsidP="00FF663B">
      <w:pPr>
        <w:spacing w:before="120" w:after="120"/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</w:rPr>
        <w:t xml:space="preserve">CKS, </w:t>
      </w:r>
      <w:r w:rsidR="00B90C5C">
        <w:rPr>
          <w:rFonts w:ascii="Times New Roman" w:hAnsi="Times New Roman" w:cs="Times New Roman"/>
        </w:rPr>
        <w:t xml:space="preserve">JIN, </w:t>
      </w:r>
      <w:r w:rsidR="00FF663B" w:rsidRPr="00494381">
        <w:rPr>
          <w:rFonts w:ascii="Times New Roman" w:hAnsi="Times New Roman" w:cs="Times New Roman"/>
        </w:rPr>
        <w:t>IDR</w:t>
      </w:r>
      <w:r w:rsidR="00F76901" w:rsidRPr="00494381">
        <w:rPr>
          <w:rFonts w:ascii="Times New Roman" w:hAnsi="Times New Roman" w:cs="Times New Roman"/>
        </w:rPr>
        <w:t>V</w:t>
      </w:r>
      <w:r w:rsidR="00E601DA" w:rsidRPr="00494381">
        <w:rPr>
          <w:rFonts w:ascii="Times New Roman" w:hAnsi="Times New Roman" w:cs="Times New Roman"/>
        </w:rPr>
        <w:t>,</w:t>
      </w:r>
      <w:r w:rsidR="00F76901" w:rsidRPr="00494381">
        <w:rPr>
          <w:rFonts w:ascii="Times New Roman" w:hAnsi="Times New Roman" w:cs="Times New Roman"/>
        </w:rPr>
        <w:t xml:space="preserve"> </w:t>
      </w:r>
      <w:r w:rsidRPr="00494381">
        <w:rPr>
          <w:rFonts w:ascii="Times New Roman" w:hAnsi="Times New Roman" w:cs="Times New Roman"/>
        </w:rPr>
        <w:t xml:space="preserve">iesniedzējam </w:t>
      </w:r>
      <w:r w:rsidR="00FF663B" w:rsidRPr="00494381">
        <w:rPr>
          <w:rFonts w:ascii="Times New Roman" w:hAnsi="Times New Roman" w:cs="Times New Roman"/>
        </w:rPr>
        <w:t>- @</w:t>
      </w:r>
    </w:p>
    <w:p w14:paraId="4CCA0159" w14:textId="77777777" w:rsidR="005C7FA1" w:rsidRPr="00494381" w:rsidRDefault="005C7FA1" w:rsidP="00564CA6">
      <w:pPr>
        <w:rPr>
          <w:rFonts w:ascii="Times New Roman" w:hAnsi="Times New Roman" w:cs="Times New Roman"/>
        </w:rPr>
      </w:pPr>
    </w:p>
    <w:sectPr w:rsidR="005C7FA1" w:rsidRPr="00494381" w:rsidSect="005A24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0CD5" w14:textId="77777777" w:rsidR="009F7B21" w:rsidRDefault="009F7B21">
      <w:r>
        <w:separator/>
      </w:r>
    </w:p>
  </w:endnote>
  <w:endnote w:type="continuationSeparator" w:id="0">
    <w:p w14:paraId="2797CB38" w14:textId="77777777" w:rsidR="009F7B21" w:rsidRDefault="009F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58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1F510C" w14:textId="77777777" w:rsidR="005C7FA1" w:rsidRPr="005C7FA1" w:rsidRDefault="0077525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7526F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3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6E4561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FB99" w14:textId="77777777" w:rsidR="009F7B21" w:rsidRDefault="009F7B21">
      <w:r>
        <w:separator/>
      </w:r>
    </w:p>
  </w:footnote>
  <w:footnote w:type="continuationSeparator" w:id="0">
    <w:p w14:paraId="489792F0" w14:textId="77777777" w:rsidR="009F7B21" w:rsidRDefault="009F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15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5A0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0E7"/>
    <w:multiLevelType w:val="hybridMultilevel"/>
    <w:tmpl w:val="951E4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592"/>
    <w:multiLevelType w:val="hybridMultilevel"/>
    <w:tmpl w:val="8C2C0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735AA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8FC86" w:tentative="1">
      <w:start w:val="1"/>
      <w:numFmt w:val="lowerLetter"/>
      <w:lvlText w:val="%2."/>
      <w:lvlJc w:val="left"/>
      <w:pPr>
        <w:ind w:left="1440" w:hanging="360"/>
      </w:pPr>
    </w:lvl>
    <w:lvl w:ilvl="2" w:tplc="63E6C79A" w:tentative="1">
      <w:start w:val="1"/>
      <w:numFmt w:val="lowerRoman"/>
      <w:lvlText w:val="%3."/>
      <w:lvlJc w:val="right"/>
      <w:pPr>
        <w:ind w:left="2160" w:hanging="180"/>
      </w:pPr>
    </w:lvl>
    <w:lvl w:ilvl="3" w:tplc="0242FCA8" w:tentative="1">
      <w:start w:val="1"/>
      <w:numFmt w:val="decimal"/>
      <w:lvlText w:val="%4."/>
      <w:lvlJc w:val="left"/>
      <w:pPr>
        <w:ind w:left="2880" w:hanging="360"/>
      </w:pPr>
    </w:lvl>
    <w:lvl w:ilvl="4" w:tplc="597EB1F4" w:tentative="1">
      <w:start w:val="1"/>
      <w:numFmt w:val="lowerLetter"/>
      <w:lvlText w:val="%5."/>
      <w:lvlJc w:val="left"/>
      <w:pPr>
        <w:ind w:left="3600" w:hanging="360"/>
      </w:pPr>
    </w:lvl>
    <w:lvl w:ilvl="5" w:tplc="8904CC1A" w:tentative="1">
      <w:start w:val="1"/>
      <w:numFmt w:val="lowerRoman"/>
      <w:lvlText w:val="%6."/>
      <w:lvlJc w:val="right"/>
      <w:pPr>
        <w:ind w:left="4320" w:hanging="180"/>
      </w:pPr>
    </w:lvl>
    <w:lvl w:ilvl="6" w:tplc="89D4F4AC" w:tentative="1">
      <w:start w:val="1"/>
      <w:numFmt w:val="decimal"/>
      <w:lvlText w:val="%7."/>
      <w:lvlJc w:val="left"/>
      <w:pPr>
        <w:ind w:left="5040" w:hanging="360"/>
      </w:pPr>
    </w:lvl>
    <w:lvl w:ilvl="7" w:tplc="1D1634A6" w:tentative="1">
      <w:start w:val="1"/>
      <w:numFmt w:val="lowerLetter"/>
      <w:lvlText w:val="%8."/>
      <w:lvlJc w:val="left"/>
      <w:pPr>
        <w:ind w:left="5760" w:hanging="360"/>
      </w:pPr>
    </w:lvl>
    <w:lvl w:ilvl="8" w:tplc="14AA1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3034"/>
    <w:multiLevelType w:val="hybridMultilevel"/>
    <w:tmpl w:val="8DB862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55D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56A1"/>
    <w:multiLevelType w:val="hybridMultilevel"/>
    <w:tmpl w:val="78EC526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0922"/>
    <w:multiLevelType w:val="hybridMultilevel"/>
    <w:tmpl w:val="B2C478F8"/>
    <w:lvl w:ilvl="0" w:tplc="97CAB1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D906D1C" w:tentative="1">
      <w:start w:val="1"/>
      <w:numFmt w:val="lowerLetter"/>
      <w:lvlText w:val="%2."/>
      <w:lvlJc w:val="left"/>
      <w:pPr>
        <w:ind w:left="1440" w:hanging="360"/>
      </w:pPr>
    </w:lvl>
    <w:lvl w:ilvl="2" w:tplc="66C4C2F2" w:tentative="1">
      <w:start w:val="1"/>
      <w:numFmt w:val="lowerRoman"/>
      <w:lvlText w:val="%3."/>
      <w:lvlJc w:val="right"/>
      <w:pPr>
        <w:ind w:left="2160" w:hanging="180"/>
      </w:pPr>
    </w:lvl>
    <w:lvl w:ilvl="3" w:tplc="79F2CA9C" w:tentative="1">
      <w:start w:val="1"/>
      <w:numFmt w:val="decimal"/>
      <w:lvlText w:val="%4."/>
      <w:lvlJc w:val="left"/>
      <w:pPr>
        <w:ind w:left="2880" w:hanging="360"/>
      </w:pPr>
    </w:lvl>
    <w:lvl w:ilvl="4" w:tplc="3746C2B0" w:tentative="1">
      <w:start w:val="1"/>
      <w:numFmt w:val="lowerLetter"/>
      <w:lvlText w:val="%5."/>
      <w:lvlJc w:val="left"/>
      <w:pPr>
        <w:ind w:left="3600" w:hanging="360"/>
      </w:pPr>
    </w:lvl>
    <w:lvl w:ilvl="5" w:tplc="58AC573C" w:tentative="1">
      <w:start w:val="1"/>
      <w:numFmt w:val="lowerRoman"/>
      <w:lvlText w:val="%6."/>
      <w:lvlJc w:val="right"/>
      <w:pPr>
        <w:ind w:left="4320" w:hanging="180"/>
      </w:pPr>
    </w:lvl>
    <w:lvl w:ilvl="6" w:tplc="33CC6828" w:tentative="1">
      <w:start w:val="1"/>
      <w:numFmt w:val="decimal"/>
      <w:lvlText w:val="%7."/>
      <w:lvlJc w:val="left"/>
      <w:pPr>
        <w:ind w:left="5040" w:hanging="360"/>
      </w:pPr>
    </w:lvl>
    <w:lvl w:ilvl="7" w:tplc="4EE29334" w:tentative="1">
      <w:start w:val="1"/>
      <w:numFmt w:val="lowerLetter"/>
      <w:lvlText w:val="%8."/>
      <w:lvlJc w:val="left"/>
      <w:pPr>
        <w:ind w:left="5760" w:hanging="360"/>
      </w:pPr>
    </w:lvl>
    <w:lvl w:ilvl="8" w:tplc="D44AD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10C4A"/>
    <w:multiLevelType w:val="hybridMultilevel"/>
    <w:tmpl w:val="0B32FE6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9374F"/>
    <w:multiLevelType w:val="multilevel"/>
    <w:tmpl w:val="3A52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D7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497CEF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4DE8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21D5"/>
    <w:multiLevelType w:val="hybridMultilevel"/>
    <w:tmpl w:val="49FE1A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14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8D261E"/>
    <w:multiLevelType w:val="hybridMultilevel"/>
    <w:tmpl w:val="12465D9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C04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201C36"/>
    <w:multiLevelType w:val="hybridMultilevel"/>
    <w:tmpl w:val="60448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B1301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821B9"/>
    <w:multiLevelType w:val="hybridMultilevel"/>
    <w:tmpl w:val="187E0ED8"/>
    <w:lvl w:ilvl="0" w:tplc="BC36E2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4791E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3" w15:restartNumberingAfterBreak="0">
    <w:nsid w:val="67E46D93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D382B"/>
    <w:multiLevelType w:val="hybridMultilevel"/>
    <w:tmpl w:val="951E4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28C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879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2"/>
  </w:num>
  <w:num w:numId="2" w16cid:durableId="1964530278">
    <w:abstractNumId w:val="2"/>
  </w:num>
  <w:num w:numId="3" w16cid:durableId="1409304361">
    <w:abstractNumId w:val="21"/>
  </w:num>
  <w:num w:numId="4" w16cid:durableId="1783184120">
    <w:abstractNumId w:val="1"/>
  </w:num>
  <w:num w:numId="5" w16cid:durableId="67505800">
    <w:abstractNumId w:val="9"/>
  </w:num>
  <w:num w:numId="6" w16cid:durableId="2108690425">
    <w:abstractNumId w:val="18"/>
  </w:num>
  <w:num w:numId="7" w16cid:durableId="1070693721">
    <w:abstractNumId w:val="10"/>
  </w:num>
  <w:num w:numId="8" w16cid:durableId="1751729175">
    <w:abstractNumId w:val="4"/>
  </w:num>
  <w:num w:numId="9" w16cid:durableId="1949193587">
    <w:abstractNumId w:val="23"/>
  </w:num>
  <w:num w:numId="10" w16cid:durableId="1913733044">
    <w:abstractNumId w:val="11"/>
  </w:num>
  <w:num w:numId="11" w16cid:durableId="1279490428">
    <w:abstractNumId w:val="17"/>
  </w:num>
  <w:num w:numId="12" w16cid:durableId="1028290539">
    <w:abstractNumId w:val="19"/>
  </w:num>
  <w:num w:numId="13" w16cid:durableId="1501656939">
    <w:abstractNumId w:val="7"/>
  </w:num>
  <w:num w:numId="14" w16cid:durableId="475295180">
    <w:abstractNumId w:val="8"/>
  </w:num>
  <w:num w:numId="15" w16cid:durableId="918947183">
    <w:abstractNumId w:val="12"/>
  </w:num>
  <w:num w:numId="16" w16cid:durableId="1679113214">
    <w:abstractNumId w:val="13"/>
  </w:num>
  <w:num w:numId="17" w16cid:durableId="1459640149">
    <w:abstractNumId w:val="20"/>
  </w:num>
  <w:num w:numId="18" w16cid:durableId="634603895">
    <w:abstractNumId w:val="6"/>
  </w:num>
  <w:num w:numId="19" w16cid:durableId="642663596">
    <w:abstractNumId w:val="3"/>
  </w:num>
  <w:num w:numId="20" w16cid:durableId="1302267004">
    <w:abstractNumId w:val="16"/>
  </w:num>
  <w:num w:numId="21" w16cid:durableId="543442457">
    <w:abstractNumId w:val="26"/>
  </w:num>
  <w:num w:numId="22" w16cid:durableId="104228216">
    <w:abstractNumId w:val="14"/>
  </w:num>
  <w:num w:numId="23" w16cid:durableId="2000570892">
    <w:abstractNumId w:val="25"/>
  </w:num>
  <w:num w:numId="24" w16cid:durableId="311375563">
    <w:abstractNumId w:val="5"/>
  </w:num>
  <w:num w:numId="25" w16cid:durableId="2097557558">
    <w:abstractNumId w:val="15"/>
  </w:num>
  <w:num w:numId="26" w16cid:durableId="544871713">
    <w:abstractNumId w:val="24"/>
  </w:num>
  <w:num w:numId="27" w16cid:durableId="75459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894"/>
    <w:rsid w:val="00012A6E"/>
    <w:rsid w:val="00037519"/>
    <w:rsid w:val="00057036"/>
    <w:rsid w:val="00070E3F"/>
    <w:rsid w:val="000736FF"/>
    <w:rsid w:val="00095173"/>
    <w:rsid w:val="000A498F"/>
    <w:rsid w:val="000B656E"/>
    <w:rsid w:val="000F4C13"/>
    <w:rsid w:val="000F51E1"/>
    <w:rsid w:val="000F5F60"/>
    <w:rsid w:val="00115BEB"/>
    <w:rsid w:val="001547C3"/>
    <w:rsid w:val="00161583"/>
    <w:rsid w:val="001755EA"/>
    <w:rsid w:val="00195A73"/>
    <w:rsid w:val="001A0A57"/>
    <w:rsid w:val="001B048F"/>
    <w:rsid w:val="001C7422"/>
    <w:rsid w:val="001F3525"/>
    <w:rsid w:val="00226CEB"/>
    <w:rsid w:val="002373FB"/>
    <w:rsid w:val="0025391B"/>
    <w:rsid w:val="00267F46"/>
    <w:rsid w:val="002718B8"/>
    <w:rsid w:val="0027496B"/>
    <w:rsid w:val="00274E3F"/>
    <w:rsid w:val="00287537"/>
    <w:rsid w:val="00290C34"/>
    <w:rsid w:val="00297558"/>
    <w:rsid w:val="002C5862"/>
    <w:rsid w:val="002C71FC"/>
    <w:rsid w:val="002F3EEF"/>
    <w:rsid w:val="00351D48"/>
    <w:rsid w:val="003541B2"/>
    <w:rsid w:val="003628FB"/>
    <w:rsid w:val="00374D0B"/>
    <w:rsid w:val="00375DE4"/>
    <w:rsid w:val="003F7258"/>
    <w:rsid w:val="004073FA"/>
    <w:rsid w:val="00410D93"/>
    <w:rsid w:val="00410F05"/>
    <w:rsid w:val="00410F99"/>
    <w:rsid w:val="00451747"/>
    <w:rsid w:val="00451E88"/>
    <w:rsid w:val="00452B84"/>
    <w:rsid w:val="00455BE4"/>
    <w:rsid w:val="0049104F"/>
    <w:rsid w:val="00494381"/>
    <w:rsid w:val="00494E84"/>
    <w:rsid w:val="004A69EE"/>
    <w:rsid w:val="004B0EFC"/>
    <w:rsid w:val="004C6A97"/>
    <w:rsid w:val="004D516C"/>
    <w:rsid w:val="004E5714"/>
    <w:rsid w:val="0053073B"/>
    <w:rsid w:val="00531535"/>
    <w:rsid w:val="00543508"/>
    <w:rsid w:val="00564CA6"/>
    <w:rsid w:val="00566192"/>
    <w:rsid w:val="005A244E"/>
    <w:rsid w:val="005A48D6"/>
    <w:rsid w:val="005B44AD"/>
    <w:rsid w:val="005C7FA1"/>
    <w:rsid w:val="005E45FD"/>
    <w:rsid w:val="005F4654"/>
    <w:rsid w:val="00617AAC"/>
    <w:rsid w:val="00631775"/>
    <w:rsid w:val="00632FB9"/>
    <w:rsid w:val="0064410A"/>
    <w:rsid w:val="006824AD"/>
    <w:rsid w:val="00693F05"/>
    <w:rsid w:val="006D3451"/>
    <w:rsid w:val="006D5AC9"/>
    <w:rsid w:val="006F41F2"/>
    <w:rsid w:val="0074092B"/>
    <w:rsid w:val="00770B90"/>
    <w:rsid w:val="0077525C"/>
    <w:rsid w:val="0078752A"/>
    <w:rsid w:val="00787723"/>
    <w:rsid w:val="007B4DDB"/>
    <w:rsid w:val="00803C9C"/>
    <w:rsid w:val="00811669"/>
    <w:rsid w:val="008257F8"/>
    <w:rsid w:val="00830B41"/>
    <w:rsid w:val="0084748C"/>
    <w:rsid w:val="00873E69"/>
    <w:rsid w:val="008801A0"/>
    <w:rsid w:val="00886DE5"/>
    <w:rsid w:val="00891A57"/>
    <w:rsid w:val="008A09F3"/>
    <w:rsid w:val="008C7037"/>
    <w:rsid w:val="008E4F0B"/>
    <w:rsid w:val="009020DB"/>
    <w:rsid w:val="0090555F"/>
    <w:rsid w:val="009139A1"/>
    <w:rsid w:val="00915F7D"/>
    <w:rsid w:val="0092049D"/>
    <w:rsid w:val="00942D8D"/>
    <w:rsid w:val="0097524A"/>
    <w:rsid w:val="009902AE"/>
    <w:rsid w:val="00996740"/>
    <w:rsid w:val="009A44A7"/>
    <w:rsid w:val="009F7B21"/>
    <w:rsid w:val="00A1138C"/>
    <w:rsid w:val="00A1278E"/>
    <w:rsid w:val="00A2278F"/>
    <w:rsid w:val="00A52B04"/>
    <w:rsid w:val="00A564CC"/>
    <w:rsid w:val="00A623FD"/>
    <w:rsid w:val="00A70813"/>
    <w:rsid w:val="00A94802"/>
    <w:rsid w:val="00A96B8E"/>
    <w:rsid w:val="00AA5F9F"/>
    <w:rsid w:val="00AB746A"/>
    <w:rsid w:val="00AD0451"/>
    <w:rsid w:val="00AF03B5"/>
    <w:rsid w:val="00AF40A3"/>
    <w:rsid w:val="00B07582"/>
    <w:rsid w:val="00B103AA"/>
    <w:rsid w:val="00B111F9"/>
    <w:rsid w:val="00B120C1"/>
    <w:rsid w:val="00B247EE"/>
    <w:rsid w:val="00B36CD4"/>
    <w:rsid w:val="00B43B5B"/>
    <w:rsid w:val="00B6201F"/>
    <w:rsid w:val="00B67F23"/>
    <w:rsid w:val="00B81B98"/>
    <w:rsid w:val="00B90C5C"/>
    <w:rsid w:val="00BB16A4"/>
    <w:rsid w:val="00BC43A5"/>
    <w:rsid w:val="00BE6C5C"/>
    <w:rsid w:val="00C06DA6"/>
    <w:rsid w:val="00C3387D"/>
    <w:rsid w:val="00C553B3"/>
    <w:rsid w:val="00C86F42"/>
    <w:rsid w:val="00C9246A"/>
    <w:rsid w:val="00C9477C"/>
    <w:rsid w:val="00CA0E12"/>
    <w:rsid w:val="00CD6149"/>
    <w:rsid w:val="00CE27EC"/>
    <w:rsid w:val="00D07D19"/>
    <w:rsid w:val="00D70F16"/>
    <w:rsid w:val="00D72F0E"/>
    <w:rsid w:val="00D86034"/>
    <w:rsid w:val="00D86969"/>
    <w:rsid w:val="00D97C06"/>
    <w:rsid w:val="00DA0D05"/>
    <w:rsid w:val="00DA5FA0"/>
    <w:rsid w:val="00DB062E"/>
    <w:rsid w:val="00DC3554"/>
    <w:rsid w:val="00DD7E7F"/>
    <w:rsid w:val="00DE5146"/>
    <w:rsid w:val="00DE580E"/>
    <w:rsid w:val="00DE7194"/>
    <w:rsid w:val="00DE7810"/>
    <w:rsid w:val="00DF48BF"/>
    <w:rsid w:val="00DF6530"/>
    <w:rsid w:val="00E005A4"/>
    <w:rsid w:val="00E238FD"/>
    <w:rsid w:val="00E41CFD"/>
    <w:rsid w:val="00E45CC2"/>
    <w:rsid w:val="00E52DA2"/>
    <w:rsid w:val="00E601DA"/>
    <w:rsid w:val="00E6559E"/>
    <w:rsid w:val="00E75D8D"/>
    <w:rsid w:val="00E91748"/>
    <w:rsid w:val="00EA2438"/>
    <w:rsid w:val="00EA6DFE"/>
    <w:rsid w:val="00EB4BBA"/>
    <w:rsid w:val="00EB518F"/>
    <w:rsid w:val="00ED4CB7"/>
    <w:rsid w:val="00EF3692"/>
    <w:rsid w:val="00EF519F"/>
    <w:rsid w:val="00F05B2D"/>
    <w:rsid w:val="00F70B58"/>
    <w:rsid w:val="00F76901"/>
    <w:rsid w:val="00FA29A3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76CD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663B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FF663B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FF663B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63B"/>
    <w:rPr>
      <w:rFonts w:ascii="Times New Roman" w:eastAsia="Times New Roman" w:hAnsi="Times New Roman" w:cs="Times New Roman"/>
      <w:lang w:val="x-none" w:eastAsia="x-none"/>
    </w:rPr>
  </w:style>
  <w:style w:type="character" w:styleId="Hyperlink">
    <w:name w:val="Hyperlink"/>
    <w:unhideWhenUsed/>
    <w:rsid w:val="00FF663B"/>
    <w:rPr>
      <w:color w:val="0000FF"/>
      <w:u w:val="single"/>
    </w:rPr>
  </w:style>
  <w:style w:type="paragraph" w:styleId="ListParagraph">
    <w:name w:val="List Paragraph"/>
    <w:aliases w:val="2,Bullet list,Colorful List - Accent 12,Dot pt,H&amp;P List Paragraph,List Paragraph1,Normal bullet 2,Numbered Para 1,Numurets,PPS_Bullet,Punkti ar numuriem,Saistīto dokumentu saraksts,Satura rādītājs,Strip,Syle 1,Virsraksti,list paragraph"/>
    <w:basedOn w:val="Normal"/>
    <w:link w:val="ListParagraphChar"/>
    <w:uiPriority w:val="34"/>
    <w:qFormat/>
    <w:rsid w:val="00FF66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FF663B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FF663B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2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45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9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98F"/>
  </w:style>
  <w:style w:type="character" w:customStyle="1" w:styleId="ListParagraphChar">
    <w:name w:val="List Paragraph Char"/>
    <w:aliases w:val="2 Char,Bullet list Char,Colorful List - Accent 12 Char,Dot pt Char,H&amp;P List Paragraph Char,List Paragraph1 Char,Normal bullet 2 Char,Numbered Para 1 Char,Numurets Char,PPS_Bullet Char,Punkti ar numuriem Char,Satura rādītājs Char"/>
    <w:link w:val="ListParagraph"/>
    <w:uiPriority w:val="34"/>
    <w:qFormat/>
    <w:locked/>
    <w:rsid w:val="004943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v213">
    <w:name w:val="tv213"/>
    <w:basedOn w:val="Normal"/>
    <w:rsid w:val="004943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9438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4381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38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4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2024-02-06T09:48:00Z</cp:lastPrinted>
  <dcterms:created xsi:type="dcterms:W3CDTF">2024-02-23T09:05:00Z</dcterms:created>
  <dcterms:modified xsi:type="dcterms:W3CDTF">2024-02-23T09:05:00Z</dcterms:modified>
</cp:coreProperties>
</file>