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5B5A7DF0" w:rsidR="004D516C" w:rsidRDefault="00825795" w:rsidP="00564CA6">
      <w:r>
        <w:rPr>
          <w:noProof/>
        </w:rPr>
        <w:drawing>
          <wp:inline distT="0" distB="0" distL="0" distR="0" wp14:anchorId="3B40FDDB" wp14:editId="209C61B3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61D3D1FB" w14:textId="77777777" w:rsidR="00CF5CF3" w:rsidRPr="000739BC" w:rsidRDefault="00CF5CF3" w:rsidP="00CF5CF3">
      <w:pPr>
        <w:jc w:val="right"/>
        <w:rPr>
          <w:rFonts w:ascii="Times New Roman" w:hAnsi="Times New Roman" w:cs="Times New Roman"/>
          <w:noProof/>
        </w:rPr>
      </w:pPr>
      <w:r w:rsidRPr="000739BC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16</w:t>
      </w:r>
      <w:r w:rsidRPr="000739BC">
        <w:rPr>
          <w:rFonts w:ascii="Times New Roman" w:hAnsi="Times New Roman" w:cs="Times New Roman"/>
          <w:noProof/>
        </w:rPr>
        <w:t>.01.2024</w:t>
      </w:r>
    </w:p>
    <w:p w14:paraId="162B7D6D" w14:textId="77777777" w:rsidR="00CF5CF3" w:rsidRPr="000739BC" w:rsidRDefault="00CF5CF3" w:rsidP="00CF5CF3">
      <w:pPr>
        <w:jc w:val="right"/>
        <w:rPr>
          <w:rFonts w:ascii="Times New Roman" w:hAnsi="Times New Roman" w:cs="Times New Roman"/>
          <w:noProof/>
        </w:rPr>
      </w:pPr>
    </w:p>
    <w:p w14:paraId="0C76BC86" w14:textId="3DC1F747" w:rsidR="00CF5CF3" w:rsidRPr="000739BC" w:rsidRDefault="00CF5CF3" w:rsidP="00CF5CF3">
      <w:pPr>
        <w:jc w:val="right"/>
        <w:rPr>
          <w:rFonts w:ascii="Times New Roman" w:hAnsi="Times New Roman" w:cs="Times New Roman"/>
          <w:noProof/>
        </w:rPr>
      </w:pPr>
      <w:r w:rsidRPr="000739BC">
        <w:rPr>
          <w:rFonts w:ascii="Times New Roman" w:hAnsi="Times New Roman" w:cs="Times New Roman"/>
          <w:noProof/>
        </w:rPr>
        <w:t>domē: 25.01.2024.</w:t>
      </w:r>
    </w:p>
    <w:p w14:paraId="422B1475" w14:textId="77777777" w:rsidR="00CF5CF3" w:rsidRPr="000739BC" w:rsidRDefault="00CF5CF3" w:rsidP="00CF5CF3">
      <w:pPr>
        <w:jc w:val="right"/>
        <w:rPr>
          <w:rFonts w:ascii="Times New Roman" w:hAnsi="Times New Roman" w:cs="Times New Roman"/>
          <w:noProof/>
        </w:rPr>
      </w:pPr>
      <w:r w:rsidRPr="000739BC">
        <w:rPr>
          <w:rFonts w:ascii="Times New Roman" w:hAnsi="Times New Roman" w:cs="Times New Roman"/>
          <w:noProof/>
        </w:rPr>
        <w:t>sagatavotājs, ziņotājs: Annija Dukāte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825795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825795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825795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58FE714A" w:rsidR="00564CA6" w:rsidRPr="00564CA6" w:rsidRDefault="00CF5CF3" w:rsidP="00564CA6">
      <w:pPr>
        <w:rPr>
          <w:rFonts w:ascii="Times New Roman" w:hAnsi="Times New Roman" w:cs="Times New Roman"/>
        </w:rPr>
      </w:pPr>
      <w:r w:rsidRPr="00017F5C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Pr="00017F5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017F5C">
        <w:rPr>
          <w:rFonts w:ascii="Times New Roman" w:hAnsi="Times New Roman" w:cs="Times New Roman"/>
        </w:rPr>
        <w:t xml:space="preserve">gada </w:t>
      </w:r>
      <w:r>
        <w:rPr>
          <w:rFonts w:ascii="Times New Roman" w:hAnsi="Times New Roman" w:cs="Times New Roman"/>
        </w:rPr>
        <w:t>25</w:t>
      </w:r>
      <w:r w:rsidRPr="00017F5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janvārī</w:t>
      </w:r>
      <w:r w:rsidR="00825795" w:rsidRPr="00564CA6">
        <w:rPr>
          <w:rFonts w:ascii="Times New Roman" w:hAnsi="Times New Roman" w:cs="Times New Roman"/>
        </w:rPr>
        <w:tab/>
      </w:r>
      <w:r w:rsidR="00825795" w:rsidRPr="00564CA6">
        <w:rPr>
          <w:rFonts w:ascii="Times New Roman" w:hAnsi="Times New Roman" w:cs="Times New Roman"/>
        </w:rPr>
        <w:tab/>
      </w:r>
      <w:r w:rsidR="00825795" w:rsidRPr="00564CA6">
        <w:rPr>
          <w:rFonts w:ascii="Times New Roman" w:hAnsi="Times New Roman" w:cs="Times New Roman"/>
        </w:rPr>
        <w:tab/>
      </w:r>
      <w:r w:rsidR="00825795" w:rsidRPr="00564CA6">
        <w:rPr>
          <w:rFonts w:ascii="Times New Roman" w:hAnsi="Times New Roman" w:cs="Times New Roman"/>
        </w:rPr>
        <w:tab/>
      </w:r>
      <w:r w:rsidR="00825795" w:rsidRPr="00564CA6">
        <w:rPr>
          <w:rFonts w:ascii="Times New Roman" w:hAnsi="Times New Roman" w:cs="Times New Roman"/>
        </w:rPr>
        <w:tab/>
      </w:r>
      <w:r w:rsidR="00825795" w:rsidRPr="00564CA6">
        <w:rPr>
          <w:rFonts w:ascii="Times New Roman" w:hAnsi="Times New Roman" w:cs="Times New Roman"/>
        </w:rPr>
        <w:tab/>
      </w:r>
      <w:proofErr w:type="spellStart"/>
      <w:r w:rsidR="00825795" w:rsidRPr="00564CA6">
        <w:rPr>
          <w:rFonts w:ascii="Times New Roman" w:hAnsi="Times New Roman" w:cs="Times New Roman"/>
          <w:b/>
        </w:rPr>
        <w:t>Nr</w:t>
      </w:r>
      <w:proofErr w:type="spellEnd"/>
      <w:r w:rsidR="00825795" w:rsidRPr="00564CA6">
        <w:rPr>
          <w:rFonts w:ascii="Times New Roman" w:hAnsi="Times New Roman" w:cs="Times New Roman"/>
          <w:b/>
        </w:rPr>
        <w:t>.</w:t>
      </w:r>
      <w:r w:rsidR="00825795" w:rsidRPr="00564CA6">
        <w:rPr>
          <w:rFonts w:ascii="Times New Roman" w:hAnsi="Times New Roman" w:cs="Times New Roman"/>
          <w:noProof/>
        </w:rPr>
        <w:fldChar w:fldCharType="begin"/>
      </w:r>
      <w:r w:rsidR="00825795" w:rsidRPr="00564CA6">
        <w:rPr>
          <w:rFonts w:ascii="Times New Roman" w:hAnsi="Times New Roman" w:cs="Times New Roman"/>
          <w:noProof/>
        </w:rPr>
        <w:instrText>MERGEFIELD DOKREGNUMURS</w:instrText>
      </w:r>
      <w:r w:rsidR="00825795" w:rsidRPr="00564CA6">
        <w:rPr>
          <w:rFonts w:ascii="Times New Roman" w:hAnsi="Times New Roman" w:cs="Times New Roman"/>
          <w:noProof/>
        </w:rPr>
        <w:fldChar w:fldCharType="separate"/>
      </w:r>
      <w:r w:rsidR="00825795" w:rsidRPr="00564CA6">
        <w:rPr>
          <w:rFonts w:ascii="Times New Roman" w:hAnsi="Times New Roman" w:cs="Times New Roman"/>
          <w:noProof/>
        </w:rPr>
        <w:t>«DOKREGNUMURS»</w:t>
      </w:r>
      <w:r w:rsidR="00825795" w:rsidRPr="00564CA6">
        <w:rPr>
          <w:rFonts w:ascii="Times New Roman" w:hAnsi="Times New Roman" w:cs="Times New Roman"/>
          <w:noProof/>
        </w:rPr>
        <w:fldChar w:fldCharType="end"/>
      </w:r>
      <w:r w:rsidR="00825795"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6E107010" w14:textId="7ACAC88D" w:rsidR="00CF5CF3" w:rsidRPr="00564CA6" w:rsidRDefault="00CF5CF3" w:rsidP="00CF5CF3">
      <w:pPr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>P</w:t>
      </w:r>
      <w:r w:rsidRPr="00017F5C">
        <w:rPr>
          <w:rFonts w:ascii="Times New Roman" w:hAnsi="Times New Roman" w:cs="Times New Roman"/>
          <w:b/>
        </w:rPr>
        <w:t>ar grozījum</w:t>
      </w:r>
      <w:r>
        <w:rPr>
          <w:rFonts w:ascii="Times New Roman" w:hAnsi="Times New Roman" w:cs="Times New Roman"/>
          <w:b/>
        </w:rPr>
        <w:t>iem</w:t>
      </w:r>
      <w:r w:rsidRPr="00017F5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Ādažu novada pašvaldības domes </w:t>
      </w:r>
      <w:r w:rsidR="00FD3F5F" w:rsidRPr="00FD3F5F">
        <w:rPr>
          <w:rFonts w:ascii="Times New Roman" w:hAnsi="Times New Roman" w:cs="Times New Roman"/>
          <w:b/>
        </w:rPr>
        <w:t>2022. gada 9. decembra</w:t>
      </w:r>
      <w:r w:rsidR="00FD3F5F">
        <w:rPr>
          <w:rFonts w:ascii="Times New Roman" w:hAnsi="Times New Roman" w:cs="Times New Roman"/>
          <w:b/>
        </w:rPr>
        <w:t xml:space="preserve"> </w:t>
      </w:r>
      <w:r w:rsidRPr="00017F5C">
        <w:rPr>
          <w:rFonts w:ascii="Times New Roman" w:hAnsi="Times New Roman" w:cs="Times New Roman"/>
          <w:b/>
        </w:rPr>
        <w:t>lēmumā Nr.</w:t>
      </w:r>
      <w:r>
        <w:rPr>
          <w:rFonts w:ascii="Times New Roman" w:hAnsi="Times New Roman" w:cs="Times New Roman"/>
          <w:b/>
        </w:rPr>
        <w:t xml:space="preserve"> 558</w:t>
      </w:r>
      <w:r w:rsidRPr="00017F5C">
        <w:rPr>
          <w:rFonts w:ascii="Times New Roman" w:hAnsi="Times New Roman" w:cs="Times New Roman"/>
          <w:b/>
        </w:rPr>
        <w:t xml:space="preserve"> “</w:t>
      </w:r>
      <w:r w:rsidRPr="007B743C">
        <w:rPr>
          <w:rFonts w:ascii="Times New Roman" w:eastAsia="Calibri" w:hAnsi="Times New Roman" w:cs="Times New Roman"/>
          <w:b/>
          <w:bCs/>
          <w:noProof/>
        </w:rPr>
        <w:t>Par finansējuma izmaksāšanu projekta “Saviļņojošā Vidzeme”sadarbības partneriem</w:t>
      </w:r>
      <w:r w:rsidRPr="00017F5C">
        <w:rPr>
          <w:rFonts w:ascii="Times New Roman" w:hAnsi="Times New Roman" w:cs="Times New Roman"/>
          <w:b/>
        </w:rPr>
        <w:t>”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7A3035DA" w14:textId="587D6421" w:rsidR="00CF5CF3" w:rsidRDefault="00CF5CF3" w:rsidP="00CF5CF3">
      <w:pPr>
        <w:spacing w:before="120"/>
        <w:jc w:val="both"/>
        <w:rPr>
          <w:rFonts w:ascii="Times New Roman" w:hAnsi="Times New Roman" w:cs="Times New Roman"/>
        </w:rPr>
      </w:pPr>
      <w:r w:rsidRPr="000739BC">
        <w:rPr>
          <w:rFonts w:ascii="Times New Roman" w:hAnsi="Times New Roman" w:cs="Times New Roman"/>
        </w:rPr>
        <w:t>Ādažu novada pašvaldības dome 202</w:t>
      </w:r>
      <w:r>
        <w:rPr>
          <w:rFonts w:ascii="Times New Roman" w:hAnsi="Times New Roman" w:cs="Times New Roman"/>
        </w:rPr>
        <w:t>2</w:t>
      </w:r>
      <w:r w:rsidRPr="000739B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0739BC">
        <w:rPr>
          <w:rFonts w:ascii="Times New Roman" w:hAnsi="Times New Roman" w:cs="Times New Roman"/>
        </w:rPr>
        <w:t xml:space="preserve">gada </w:t>
      </w:r>
      <w:r>
        <w:rPr>
          <w:rFonts w:ascii="Times New Roman" w:hAnsi="Times New Roman" w:cs="Times New Roman"/>
        </w:rPr>
        <w:t>9</w:t>
      </w:r>
      <w:r w:rsidRPr="000739B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decembrī</w:t>
      </w:r>
      <w:r w:rsidRPr="000739BC">
        <w:rPr>
          <w:rFonts w:ascii="Times New Roman" w:hAnsi="Times New Roman" w:cs="Times New Roman"/>
        </w:rPr>
        <w:t xml:space="preserve"> pieņēma lēmumu Nr. </w:t>
      </w:r>
      <w:r>
        <w:rPr>
          <w:rFonts w:ascii="Times New Roman" w:hAnsi="Times New Roman" w:cs="Times New Roman"/>
        </w:rPr>
        <w:t>558</w:t>
      </w:r>
      <w:r w:rsidRPr="000739BC">
        <w:rPr>
          <w:rFonts w:ascii="Times New Roman" w:hAnsi="Times New Roman" w:cs="Times New Roman"/>
        </w:rPr>
        <w:t xml:space="preserve"> </w:t>
      </w:r>
      <w:r w:rsidRPr="008A0E78">
        <w:rPr>
          <w:rFonts w:ascii="Times New Roman" w:hAnsi="Times New Roman" w:cs="Times New Roman"/>
        </w:rPr>
        <w:t>“</w:t>
      </w:r>
      <w:r w:rsidRPr="008A0E78">
        <w:rPr>
          <w:rFonts w:ascii="Times New Roman" w:eastAsia="Calibri" w:hAnsi="Times New Roman" w:cs="Times New Roman"/>
          <w:noProof/>
        </w:rPr>
        <w:t>Par finansējuma izmaksāšanu projekta “Saviļņojošā Vidzeme”sadarbības partneriem</w:t>
      </w:r>
      <w:r w:rsidRPr="008A0E78">
        <w:rPr>
          <w:rFonts w:ascii="Times New Roman" w:hAnsi="Times New Roman" w:cs="Times New Roman"/>
        </w:rPr>
        <w:t>”</w:t>
      </w:r>
      <w:r w:rsidR="00825795">
        <w:rPr>
          <w:rFonts w:ascii="Times New Roman" w:hAnsi="Times New Roman" w:cs="Times New Roman"/>
        </w:rPr>
        <w:t xml:space="preserve">, </w:t>
      </w:r>
      <w:r w:rsidR="00166C22">
        <w:rPr>
          <w:rFonts w:ascii="Times New Roman" w:hAnsi="Times New Roman" w:cs="Times New Roman"/>
        </w:rPr>
        <w:t>nosakot</w:t>
      </w:r>
      <w:r w:rsidR="00825795">
        <w:rPr>
          <w:rFonts w:ascii="Times New Roman" w:hAnsi="Times New Roman" w:cs="Times New Roman"/>
        </w:rPr>
        <w:t xml:space="preserve"> Ādažu novada pašvaldības izmaksājam</w:t>
      </w:r>
      <w:r w:rsidR="00166C22">
        <w:rPr>
          <w:rFonts w:ascii="Times New Roman" w:hAnsi="Times New Roman" w:cs="Times New Roman"/>
        </w:rPr>
        <w:t>o</w:t>
      </w:r>
      <w:r w:rsidR="00825795">
        <w:rPr>
          <w:rFonts w:ascii="Times New Roman" w:hAnsi="Times New Roman" w:cs="Times New Roman"/>
        </w:rPr>
        <w:t xml:space="preserve"> finansējum</w:t>
      </w:r>
      <w:r w:rsidR="00166C22">
        <w:rPr>
          <w:rFonts w:ascii="Times New Roman" w:hAnsi="Times New Roman" w:cs="Times New Roman"/>
        </w:rPr>
        <w:t>u</w:t>
      </w:r>
      <w:r w:rsidR="00825795">
        <w:rPr>
          <w:rFonts w:ascii="Times New Roman" w:hAnsi="Times New Roman" w:cs="Times New Roman"/>
        </w:rPr>
        <w:t xml:space="preserve"> sadarbības pašvaldībām.</w:t>
      </w:r>
    </w:p>
    <w:p w14:paraId="268ED2D9" w14:textId="4559EEEF" w:rsidR="00CF5CF3" w:rsidRPr="00996316" w:rsidRDefault="00CF5CF3" w:rsidP="00CF5CF3">
      <w:pPr>
        <w:spacing w:before="120"/>
        <w:jc w:val="both"/>
        <w:rPr>
          <w:rFonts w:ascii="Times New Roman" w:eastAsia="Calibri" w:hAnsi="Times New Roman" w:cs="Times New Roman"/>
          <w:b/>
          <w:bCs/>
        </w:rPr>
      </w:pPr>
      <w:r w:rsidRPr="00996316">
        <w:rPr>
          <w:rFonts w:ascii="Times New Roman" w:eastAsia="Calibri" w:hAnsi="Times New Roman" w:cs="Times New Roman"/>
        </w:rPr>
        <w:t>Pamatojoties uz Centrālās finanšu un līgumu aģentūras (turpmāk – CFLA) 15.</w:t>
      </w:r>
      <w:r w:rsidR="00825795">
        <w:rPr>
          <w:rFonts w:ascii="Times New Roman" w:eastAsia="Calibri" w:hAnsi="Times New Roman" w:cs="Times New Roman"/>
        </w:rPr>
        <w:t>12</w:t>
      </w:r>
      <w:r w:rsidRPr="00996316">
        <w:rPr>
          <w:rFonts w:ascii="Times New Roman" w:eastAsia="Calibri" w:hAnsi="Times New Roman" w:cs="Times New Roman"/>
        </w:rPr>
        <w:t>.2023. vēstuli Nr. 39-2-40.2/7970</w:t>
      </w:r>
      <w:r>
        <w:rPr>
          <w:rFonts w:ascii="Times New Roman" w:eastAsia="Calibri" w:hAnsi="Times New Roman" w:cs="Times New Roman"/>
        </w:rPr>
        <w:t xml:space="preserve">, </w:t>
      </w:r>
      <w:r w:rsidRPr="00996316">
        <w:rPr>
          <w:rFonts w:ascii="Times New Roman" w:eastAsia="Calibri" w:hAnsi="Times New Roman" w:cs="Times New Roman"/>
        </w:rPr>
        <w:t xml:space="preserve">Limbažu novada Salacgrīvas administrācijai tika konstatēta neatbilstība un izdevumi </w:t>
      </w:r>
      <w:r w:rsidRPr="00996316">
        <w:rPr>
          <w:rFonts w:ascii="Times New Roman" w:hAnsi="Times New Roman" w:cs="Times New Roman"/>
          <w:bCs/>
        </w:rPr>
        <w:t>16 949,42</w:t>
      </w:r>
      <w:r w:rsidRPr="00996316">
        <w:rPr>
          <w:rFonts w:ascii="Times New Roman" w:hAnsi="Times New Roman" w:cs="Times New Roman"/>
          <w:bCs/>
          <w:vertAlign w:val="superscript"/>
        </w:rPr>
        <w:t xml:space="preserve"> </w:t>
      </w:r>
      <w:proofErr w:type="spellStart"/>
      <w:r w:rsidR="0089144C" w:rsidRPr="0089144C">
        <w:rPr>
          <w:rFonts w:ascii="Times New Roman" w:hAnsi="Times New Roman" w:cs="Times New Roman"/>
          <w:i/>
          <w:iCs/>
        </w:rPr>
        <w:t>euro</w:t>
      </w:r>
      <w:proofErr w:type="spellEnd"/>
      <w:r w:rsidRPr="00996316">
        <w:rPr>
          <w:rFonts w:ascii="Times New Roman" w:hAnsi="Times New Roman" w:cs="Times New Roman"/>
          <w:b/>
          <w:bCs/>
        </w:rPr>
        <w:t xml:space="preserve"> </w:t>
      </w:r>
      <w:r w:rsidRPr="00996316">
        <w:rPr>
          <w:rFonts w:ascii="Times New Roman" w:hAnsi="Times New Roman" w:cs="Times New Roman"/>
        </w:rPr>
        <w:t xml:space="preserve">apmērā </w:t>
      </w:r>
      <w:r w:rsidR="00166C22">
        <w:rPr>
          <w:rFonts w:ascii="Times New Roman" w:hAnsi="Times New Roman" w:cs="Times New Roman"/>
        </w:rPr>
        <w:t>(</w:t>
      </w:r>
      <w:r w:rsidRPr="00996316">
        <w:rPr>
          <w:rFonts w:ascii="Times New Roman" w:hAnsi="Times New Roman" w:cs="Times New Roman"/>
        </w:rPr>
        <w:t xml:space="preserve">t.sk. Eiropas Savienības finansējums </w:t>
      </w:r>
      <w:r w:rsidRPr="004B20E6">
        <w:rPr>
          <w:rFonts w:ascii="Times New Roman" w:hAnsi="Times New Roman" w:cs="Times New Roman"/>
        </w:rPr>
        <w:t>14 407,01</w:t>
      </w:r>
      <w:r w:rsidRPr="00996316" w:rsidDel="004C6EBE">
        <w:rPr>
          <w:rFonts w:ascii="Times New Roman" w:hAnsi="Times New Roman" w:cs="Times New Roman"/>
        </w:rPr>
        <w:t xml:space="preserve"> </w:t>
      </w:r>
      <w:proofErr w:type="spellStart"/>
      <w:r w:rsidR="0089144C" w:rsidRPr="0089144C">
        <w:rPr>
          <w:rFonts w:ascii="Times New Roman" w:hAnsi="Times New Roman" w:cs="Times New Roman"/>
          <w:i/>
          <w:iCs/>
        </w:rPr>
        <w:t>euro</w:t>
      </w:r>
      <w:proofErr w:type="spellEnd"/>
      <w:r w:rsidRPr="00996316">
        <w:rPr>
          <w:rFonts w:ascii="Times New Roman" w:hAnsi="Times New Roman" w:cs="Times New Roman"/>
        </w:rPr>
        <w:t xml:space="preserve">, valsts budžeta dotācija pašvaldībām </w:t>
      </w:r>
      <w:r w:rsidRPr="004B20E6">
        <w:rPr>
          <w:rFonts w:ascii="Times New Roman" w:hAnsi="Times New Roman" w:cs="Times New Roman"/>
        </w:rPr>
        <w:t>635,60</w:t>
      </w:r>
      <w:r w:rsidRPr="00996316" w:rsidDel="004C6EBE">
        <w:rPr>
          <w:rFonts w:ascii="Times New Roman" w:hAnsi="Times New Roman" w:cs="Times New Roman"/>
        </w:rPr>
        <w:t xml:space="preserve"> </w:t>
      </w:r>
      <w:proofErr w:type="spellStart"/>
      <w:r w:rsidR="0089144C" w:rsidRPr="0089144C">
        <w:rPr>
          <w:rFonts w:ascii="Times New Roman" w:hAnsi="Times New Roman" w:cs="Times New Roman"/>
          <w:i/>
          <w:iCs/>
        </w:rPr>
        <w:t>euro</w:t>
      </w:r>
      <w:proofErr w:type="spellEnd"/>
      <w:r w:rsidR="00166C22">
        <w:rPr>
          <w:rFonts w:ascii="Times New Roman" w:hAnsi="Times New Roman" w:cs="Times New Roman"/>
          <w:i/>
          <w:iCs/>
        </w:rPr>
        <w:t>,</w:t>
      </w:r>
      <w:r w:rsidRPr="00996316">
        <w:rPr>
          <w:rFonts w:ascii="Times New Roman" w:hAnsi="Times New Roman" w:cs="Times New Roman"/>
        </w:rPr>
        <w:t xml:space="preserve"> un pašvaldības finansējums 1 906,81</w:t>
      </w:r>
      <w:r w:rsidRPr="00996316" w:rsidDel="004C6EBE">
        <w:rPr>
          <w:rFonts w:ascii="Times New Roman" w:hAnsi="Times New Roman" w:cs="Times New Roman"/>
        </w:rPr>
        <w:t xml:space="preserve"> </w:t>
      </w:r>
      <w:proofErr w:type="spellStart"/>
      <w:r w:rsidR="0089144C" w:rsidRPr="0089144C">
        <w:rPr>
          <w:rFonts w:ascii="Times New Roman" w:hAnsi="Times New Roman" w:cs="Times New Roman"/>
          <w:i/>
          <w:iCs/>
        </w:rPr>
        <w:t>euro</w:t>
      </w:r>
      <w:proofErr w:type="spellEnd"/>
      <w:r w:rsidRPr="00996316">
        <w:rPr>
          <w:rFonts w:ascii="Times New Roman" w:hAnsi="Times New Roman" w:cs="Times New Roman"/>
        </w:rPr>
        <w:t xml:space="preserve"> apmērā</w:t>
      </w:r>
      <w:r w:rsidR="00166C22">
        <w:rPr>
          <w:rFonts w:ascii="Times New Roman" w:hAnsi="Times New Roman" w:cs="Times New Roman"/>
        </w:rPr>
        <w:t>)</w:t>
      </w:r>
      <w:r w:rsidRPr="00996316">
        <w:rPr>
          <w:rFonts w:ascii="Times New Roman" w:hAnsi="Times New Roman" w:cs="Times New Roman"/>
        </w:rPr>
        <w:t xml:space="preserve"> ir</w:t>
      </w:r>
      <w:r w:rsidRPr="00996316">
        <w:rPr>
          <w:rFonts w:ascii="Times New Roman" w:hAnsi="Times New Roman" w:cs="Times New Roman"/>
          <w:b/>
          <w:bCs/>
        </w:rPr>
        <w:t xml:space="preserve"> </w:t>
      </w:r>
      <w:r w:rsidRPr="00996316">
        <w:rPr>
          <w:rFonts w:ascii="Times New Roman" w:hAnsi="Times New Roman" w:cs="Times New Roman"/>
        </w:rPr>
        <w:t xml:space="preserve">atzīti par neatbilstoši veiktiem izdevumiem. Savukārt par Saulkrastu novada pašvaldības </w:t>
      </w:r>
      <w:r w:rsidRPr="00996316">
        <w:rPr>
          <w:rFonts w:ascii="Times New Roman" w:eastAsia="Times New Roman" w:hAnsi="Times New Roman" w:cs="Times New Roman"/>
          <w:iCs/>
        </w:rPr>
        <w:t>neatbilstoši veiktiem izdevumiem atzīti izdevumi 1 846,56</w:t>
      </w:r>
      <w:r w:rsidRPr="00996316">
        <w:rPr>
          <w:rFonts w:ascii="Times New Roman" w:hAnsi="Times New Roman" w:cs="Times New Roman"/>
          <w:color w:val="C65911"/>
          <w:lang w:eastAsia="lv-LV"/>
        </w:rPr>
        <w:t xml:space="preserve"> </w:t>
      </w:r>
      <w:proofErr w:type="spellStart"/>
      <w:r w:rsidR="0089144C" w:rsidRPr="0089144C">
        <w:rPr>
          <w:rFonts w:ascii="Times New Roman" w:hAnsi="Times New Roman" w:cs="Times New Roman"/>
          <w:i/>
          <w:iCs/>
        </w:rPr>
        <w:t>euro</w:t>
      </w:r>
      <w:proofErr w:type="spellEnd"/>
      <w:r w:rsidRPr="00996316">
        <w:rPr>
          <w:rFonts w:ascii="Times New Roman" w:eastAsia="Times New Roman" w:hAnsi="Times New Roman" w:cs="Times New Roman"/>
          <w:iCs/>
        </w:rPr>
        <w:t xml:space="preserve"> apmērā</w:t>
      </w:r>
      <w:r w:rsidRPr="00996316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r w:rsidR="00166C22">
        <w:rPr>
          <w:rFonts w:ascii="Times New Roman" w:eastAsia="Times New Roman" w:hAnsi="Times New Roman" w:cs="Times New Roman"/>
          <w:b/>
          <w:bCs/>
          <w:iCs/>
        </w:rPr>
        <w:t>(</w:t>
      </w:r>
      <w:r w:rsidRPr="00996316">
        <w:rPr>
          <w:rFonts w:ascii="Times New Roman" w:eastAsia="Times New Roman" w:hAnsi="Times New Roman" w:cs="Times New Roman"/>
          <w:bCs/>
          <w:iCs/>
        </w:rPr>
        <w:t xml:space="preserve">t.sk. Eiropas Savienības finansējums </w:t>
      </w:r>
      <w:r w:rsidRPr="004B20E6">
        <w:rPr>
          <w:rFonts w:ascii="Times New Roman" w:eastAsia="Times New Roman" w:hAnsi="Times New Roman" w:cs="Times New Roman"/>
          <w:bCs/>
          <w:iCs/>
          <w:color w:val="000000"/>
        </w:rPr>
        <w:t>1 569,57</w:t>
      </w:r>
      <w:r w:rsidRPr="00996316">
        <w:rPr>
          <w:rFonts w:ascii="Times New Roman" w:eastAsia="Times New Roman" w:hAnsi="Times New Roman" w:cs="Times New Roman"/>
          <w:bCs/>
          <w:iCs/>
          <w:lang w:val="x-none"/>
        </w:rPr>
        <w:t xml:space="preserve"> </w:t>
      </w:r>
      <w:proofErr w:type="spellStart"/>
      <w:r w:rsidR="0089144C" w:rsidRPr="0089144C">
        <w:rPr>
          <w:rFonts w:ascii="Times New Roman" w:hAnsi="Times New Roman" w:cs="Times New Roman"/>
          <w:i/>
          <w:iCs/>
        </w:rPr>
        <w:t>euro</w:t>
      </w:r>
      <w:proofErr w:type="spellEnd"/>
      <w:r w:rsidRPr="00996316">
        <w:rPr>
          <w:rFonts w:ascii="Times New Roman" w:eastAsia="Times New Roman" w:hAnsi="Times New Roman" w:cs="Times New Roman"/>
          <w:bCs/>
          <w:iCs/>
        </w:rPr>
        <w:t xml:space="preserve">, valsts budžeta dotācija pašvaldībām </w:t>
      </w:r>
      <w:r w:rsidRPr="004B20E6">
        <w:rPr>
          <w:rFonts w:ascii="Times New Roman" w:eastAsia="Times New Roman" w:hAnsi="Times New Roman" w:cs="Times New Roman"/>
          <w:bCs/>
          <w:iCs/>
        </w:rPr>
        <w:t>55,40</w:t>
      </w:r>
      <w:r w:rsidRPr="00996316"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spellStart"/>
      <w:r w:rsidR="0089144C" w:rsidRPr="0089144C">
        <w:rPr>
          <w:rFonts w:ascii="Times New Roman" w:hAnsi="Times New Roman" w:cs="Times New Roman"/>
          <w:i/>
          <w:iCs/>
        </w:rPr>
        <w:t>euro</w:t>
      </w:r>
      <w:proofErr w:type="spellEnd"/>
      <w:r w:rsidRPr="00996316">
        <w:rPr>
          <w:rFonts w:ascii="Times New Roman" w:eastAsia="Times New Roman" w:hAnsi="Times New Roman" w:cs="Times New Roman"/>
          <w:bCs/>
          <w:iCs/>
        </w:rPr>
        <w:t xml:space="preserve"> un pašvaldības finansējums 221,59 </w:t>
      </w:r>
      <w:proofErr w:type="spellStart"/>
      <w:r w:rsidR="0089144C" w:rsidRPr="0089144C">
        <w:rPr>
          <w:rFonts w:ascii="Times New Roman" w:hAnsi="Times New Roman" w:cs="Times New Roman"/>
          <w:i/>
          <w:iCs/>
        </w:rPr>
        <w:t>euro</w:t>
      </w:r>
      <w:proofErr w:type="spellEnd"/>
      <w:r w:rsidR="00166C22" w:rsidRPr="004B20E6">
        <w:rPr>
          <w:rFonts w:ascii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bCs/>
          <w:iCs/>
        </w:rPr>
        <w:t>.</w:t>
      </w:r>
    </w:p>
    <w:p w14:paraId="1AE829FD" w14:textId="77777777" w:rsidR="00CF5CF3" w:rsidRPr="004B20E6" w:rsidRDefault="00CF5CF3" w:rsidP="004B20E6">
      <w:pPr>
        <w:spacing w:before="120" w:after="120"/>
        <w:jc w:val="center"/>
        <w:rPr>
          <w:rFonts w:ascii="Times New Roman" w:eastAsia="Calibri" w:hAnsi="Times New Roman" w:cs="Times New Roman"/>
          <w:noProof/>
        </w:rPr>
      </w:pPr>
      <w:r w:rsidRPr="004B20E6">
        <w:rPr>
          <w:rFonts w:ascii="Times New Roman" w:eastAsia="Calibri" w:hAnsi="Times New Roman" w:cs="Times New Roman"/>
          <w:noProof/>
        </w:rPr>
        <w:t>Sadarbības partneriem izmaksātais un plānotais izmaksājamais finansējums:</w:t>
      </w:r>
    </w:p>
    <w:tbl>
      <w:tblPr>
        <w:tblW w:w="9055" w:type="dxa"/>
        <w:tblLayout w:type="fixed"/>
        <w:tblLook w:val="04A0" w:firstRow="1" w:lastRow="0" w:firstColumn="1" w:lastColumn="0" w:noHBand="0" w:noVBand="1"/>
      </w:tblPr>
      <w:tblGrid>
        <w:gridCol w:w="1691"/>
        <w:gridCol w:w="1418"/>
        <w:gridCol w:w="1276"/>
        <w:gridCol w:w="1100"/>
        <w:gridCol w:w="1168"/>
        <w:gridCol w:w="1196"/>
        <w:gridCol w:w="1206"/>
      </w:tblGrid>
      <w:tr w:rsidR="00CF5CF3" w14:paraId="7618BFF5" w14:textId="77777777" w:rsidTr="004B20E6">
        <w:trPr>
          <w:trHeight w:val="897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F883B" w14:textId="77777777" w:rsidR="00CF5CF3" w:rsidRPr="004B20E6" w:rsidRDefault="00CF5CF3" w:rsidP="008932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B20E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A178D" w14:textId="3894C995" w:rsidR="00CF5CF3" w:rsidRPr="004B20E6" w:rsidRDefault="00CF5CF3" w:rsidP="008932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B20E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CND un ĀNP izmaksātais finansējums, </w:t>
            </w:r>
            <w:proofErr w:type="spellStart"/>
            <w:r w:rsidR="0089144C" w:rsidRPr="004B20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euro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4714" w14:textId="6BFDC457" w:rsidR="00CF5CF3" w:rsidRPr="004B20E6" w:rsidRDefault="00CF5CF3" w:rsidP="008932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B20E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ĀNP izmaksātais finansējums 2022. gadā, </w:t>
            </w:r>
            <w:proofErr w:type="spellStart"/>
            <w:r w:rsidR="0089144C" w:rsidRPr="004B20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euro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18F59" w14:textId="77777777" w:rsidR="00CF5CF3" w:rsidRPr="004B20E6" w:rsidRDefault="00CF5CF3" w:rsidP="008932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B20E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Finanšu korekcija</w:t>
            </w:r>
          </w:p>
        </w:tc>
        <w:tc>
          <w:tcPr>
            <w:tcW w:w="23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354E" w14:textId="2FCD6CAD" w:rsidR="00CF5CF3" w:rsidRPr="004B20E6" w:rsidRDefault="00CF5CF3" w:rsidP="008932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B20E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ĀNP izmaksājamais (plānotais) finansējums 2024. gadā, </w:t>
            </w:r>
            <w:proofErr w:type="spellStart"/>
            <w:r w:rsidR="0089144C" w:rsidRPr="004B20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euro</w:t>
            </w:r>
            <w:proofErr w:type="spellEnd"/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AC15B" w14:textId="7C7C3011" w:rsidR="00CF5CF3" w:rsidRPr="004B20E6" w:rsidRDefault="00CF5CF3" w:rsidP="008932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B20E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Kopā, </w:t>
            </w:r>
            <w:proofErr w:type="spellStart"/>
            <w:r w:rsidR="0089144C" w:rsidRPr="004B20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euro</w:t>
            </w:r>
            <w:proofErr w:type="spellEnd"/>
          </w:p>
        </w:tc>
      </w:tr>
      <w:tr w:rsidR="00CF5CF3" w14:paraId="721C5CB9" w14:textId="77777777" w:rsidTr="004B20E6">
        <w:trPr>
          <w:trHeight w:val="521"/>
        </w:trPr>
        <w:tc>
          <w:tcPr>
            <w:tcW w:w="16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891C9B" w14:textId="77777777" w:rsidR="00CF5CF3" w:rsidRPr="004B20E6" w:rsidRDefault="00CF5CF3" w:rsidP="008932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D1B30DC" w14:textId="77777777" w:rsidR="00CF5CF3" w:rsidRPr="004B20E6" w:rsidRDefault="00CF5CF3" w:rsidP="008932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2E5DDB" w14:textId="77777777" w:rsidR="00CF5CF3" w:rsidRPr="004B20E6" w:rsidRDefault="00CF5CF3" w:rsidP="008932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9704" w14:textId="77777777" w:rsidR="00CF5CF3" w:rsidRPr="004B20E6" w:rsidRDefault="00CF5CF3" w:rsidP="008932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5430D" w14:textId="77777777" w:rsidR="00CF5CF3" w:rsidRPr="004B20E6" w:rsidRDefault="00CF5CF3" w:rsidP="008932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B20E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10 % ieturējums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3850" w14:textId="26301713" w:rsidR="00CF5CF3" w:rsidRPr="004B20E6" w:rsidRDefault="00166C22" w:rsidP="008932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B20E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noslēguma </w:t>
            </w:r>
            <w:r w:rsidR="00CF5CF3" w:rsidRPr="004B20E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MP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F592A" w14:textId="77777777" w:rsidR="00CF5CF3" w:rsidRPr="004B20E6" w:rsidRDefault="00CF5CF3" w:rsidP="008932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CF5CF3" w14:paraId="5A962594" w14:textId="77777777" w:rsidTr="004B20E6">
        <w:trPr>
          <w:trHeight w:val="30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E1573" w14:textId="77777777" w:rsidR="00CF5CF3" w:rsidRPr="004B20E6" w:rsidRDefault="00CF5CF3" w:rsidP="004B20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B20E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novada pašvaldība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9BA84" w14:textId="77777777" w:rsidR="00CF5CF3" w:rsidRPr="004B20E6" w:rsidRDefault="00CF5CF3" w:rsidP="008932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B20E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111 704,99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1659" w14:textId="77777777" w:rsidR="00CF5CF3" w:rsidRPr="004B20E6" w:rsidRDefault="00CF5CF3" w:rsidP="008932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B20E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78 932,67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173F" w14:textId="77777777" w:rsidR="00CF5CF3" w:rsidRPr="004B20E6" w:rsidRDefault="00CF5CF3" w:rsidP="008932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B20E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n/a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3873A" w14:textId="77777777" w:rsidR="00CF5CF3" w:rsidRPr="004B20E6" w:rsidRDefault="00CF5CF3" w:rsidP="008932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B20E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21 181,96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B6E0" w14:textId="77777777" w:rsidR="00CF5CF3" w:rsidRPr="004B20E6" w:rsidRDefault="00CF5CF3" w:rsidP="008932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B20E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n/a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FA47D" w14:textId="77777777" w:rsidR="00CF5CF3" w:rsidRPr="004B20E6" w:rsidRDefault="00CF5CF3" w:rsidP="008932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B20E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100 114,63</w:t>
            </w:r>
          </w:p>
        </w:tc>
      </w:tr>
      <w:tr w:rsidR="00CF5CF3" w14:paraId="5753BBF4" w14:textId="77777777" w:rsidTr="004B20E6">
        <w:trPr>
          <w:trHeight w:val="30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C7442" w14:textId="77777777" w:rsidR="00CF5CF3" w:rsidRPr="004B20E6" w:rsidRDefault="00CF5CF3" w:rsidP="004B20E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20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Limbažu novada pašvaldība </w:t>
            </w:r>
          </w:p>
          <w:p w14:paraId="3D74EB7B" w14:textId="77777777" w:rsidR="00CF5CF3" w:rsidRPr="004B20E6" w:rsidRDefault="00CF5CF3" w:rsidP="004B20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B20E6">
              <w:rPr>
                <w:rFonts w:ascii="Times New Roman" w:eastAsia="Calibri" w:hAnsi="Times New Roman" w:cs="Times New Roman"/>
                <w:sz w:val="20"/>
                <w:szCs w:val="20"/>
              </w:rPr>
              <w:t>(par Salacgrīvas novada domi)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7AAFEA" w14:textId="77777777" w:rsidR="00CF5CF3" w:rsidRPr="004B20E6" w:rsidRDefault="00CF5CF3" w:rsidP="008932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B20E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525 042,02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82DF" w14:textId="77777777" w:rsidR="00CF5CF3" w:rsidRPr="004B20E6" w:rsidRDefault="00CF5CF3" w:rsidP="008932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B20E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209 718,73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56D6" w14:textId="77777777" w:rsidR="00CF5CF3" w:rsidRPr="004B20E6" w:rsidRDefault="00CF5CF3" w:rsidP="008932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B20E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15 042,61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847ED" w14:textId="77777777" w:rsidR="00CF5CF3" w:rsidRPr="004B20E6" w:rsidRDefault="00CF5CF3" w:rsidP="008932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B20E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81 640,08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4D81" w14:textId="77777777" w:rsidR="00CF5CF3" w:rsidRPr="004B20E6" w:rsidRDefault="00CF5CF3" w:rsidP="008932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B20E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15 107,25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611C0" w14:textId="77777777" w:rsidR="00CF5CF3" w:rsidRPr="004B20E6" w:rsidRDefault="00CF5CF3" w:rsidP="008932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B20E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306 466,06</w:t>
            </w:r>
          </w:p>
        </w:tc>
      </w:tr>
      <w:tr w:rsidR="00CF5CF3" w14:paraId="574D9045" w14:textId="77777777" w:rsidTr="004B20E6">
        <w:trPr>
          <w:trHeight w:val="30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E6B3D" w14:textId="77777777" w:rsidR="00CF5CF3" w:rsidRPr="004B20E6" w:rsidRDefault="00CF5CF3" w:rsidP="004B20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B20E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novada pašvaldība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44D6B5" w14:textId="77777777" w:rsidR="00CF5CF3" w:rsidRPr="004B20E6" w:rsidRDefault="00CF5CF3" w:rsidP="008932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B20E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494 568,98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A589" w14:textId="77777777" w:rsidR="00CF5CF3" w:rsidRPr="004B20E6" w:rsidRDefault="00CF5CF3" w:rsidP="008932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B20E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220 482,05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530E" w14:textId="77777777" w:rsidR="00CF5CF3" w:rsidRPr="004B20E6" w:rsidRDefault="00CF5CF3" w:rsidP="008932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B20E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1624,97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33B91" w14:textId="77777777" w:rsidR="00CF5CF3" w:rsidRPr="004B20E6" w:rsidRDefault="00CF5CF3" w:rsidP="008932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B20E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77 825,15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10B4" w14:textId="77777777" w:rsidR="00CF5CF3" w:rsidRPr="004B20E6" w:rsidRDefault="00CF5CF3" w:rsidP="008932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B20E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n/a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A99DD" w14:textId="77777777" w:rsidR="00CF5CF3" w:rsidRPr="004B20E6" w:rsidRDefault="00CF5CF3" w:rsidP="008932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B20E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298 307,20</w:t>
            </w:r>
          </w:p>
        </w:tc>
      </w:tr>
      <w:tr w:rsidR="00CF5CF3" w14:paraId="60B269B1" w14:textId="77777777" w:rsidTr="004B20E6">
        <w:trPr>
          <w:trHeight w:val="30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490DD" w14:textId="77777777" w:rsidR="00CF5CF3" w:rsidRPr="004B20E6" w:rsidRDefault="00CF5CF3" w:rsidP="008932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4B20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565A69" w14:textId="77777777" w:rsidR="00CF5CF3" w:rsidRPr="004B20E6" w:rsidRDefault="00CF5CF3" w:rsidP="008932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4B20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1 131 315,99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25BD" w14:textId="77777777" w:rsidR="00CF5CF3" w:rsidRPr="004B20E6" w:rsidRDefault="00CF5CF3" w:rsidP="008932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4B20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509 133,45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BB52" w14:textId="77777777" w:rsidR="00CF5CF3" w:rsidRPr="004B20E6" w:rsidRDefault="00CF5CF3" w:rsidP="008932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4B20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16 667,58</w:t>
            </w:r>
          </w:p>
        </w:tc>
        <w:tc>
          <w:tcPr>
            <w:tcW w:w="236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15C7" w14:textId="77777777" w:rsidR="00CF5CF3" w:rsidRPr="004B20E6" w:rsidRDefault="00CF5CF3" w:rsidP="008932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4B20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195 754,44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A36BB" w14:textId="77777777" w:rsidR="00CF5CF3" w:rsidRPr="004B20E6" w:rsidRDefault="00CF5CF3" w:rsidP="008932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4B20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704 887,89</w:t>
            </w:r>
          </w:p>
        </w:tc>
      </w:tr>
    </w:tbl>
    <w:p w14:paraId="4BD7A0A3" w14:textId="3497B042" w:rsidR="00CF5CF3" w:rsidRPr="00564CA6" w:rsidRDefault="004B20E6" w:rsidP="00CF5CF3">
      <w:pPr>
        <w:spacing w:before="120"/>
        <w:jc w:val="both"/>
        <w:rPr>
          <w:rFonts w:ascii="Times New Roman" w:hAnsi="Times New Roman" w:cs="Times New Roman"/>
        </w:rPr>
      </w:pPr>
      <w:r w:rsidRPr="006D65E2">
        <w:rPr>
          <w:rFonts w:ascii="Times New Roman" w:hAnsi="Times New Roman" w:cs="Times New Roman"/>
        </w:rPr>
        <w:t xml:space="preserve">Pamatojoties </w:t>
      </w:r>
      <w:r w:rsidRPr="006D65E2">
        <w:rPr>
          <w:rFonts w:ascii="Times New Roman" w:eastAsia="Calibri" w:hAnsi="Times New Roman" w:cs="Times New Roman"/>
        </w:rPr>
        <w:t>uz Centrālās finanšu un līgumu aģentūras un Carnikavas novada domes 29.06.</w:t>
      </w:r>
      <w:r w:rsidRPr="004B20E6">
        <w:rPr>
          <w:rFonts w:ascii="Times New Roman" w:eastAsia="Calibri" w:hAnsi="Times New Roman" w:cs="Times New Roman"/>
        </w:rPr>
        <w:t>2018. noslēgto vienošanos par Eiropas Savienības fonda projekta īstenošanu Nr.5.5.1.0/17/I/006</w:t>
      </w:r>
      <w:r w:rsidR="00CF5CF3" w:rsidRPr="004B20E6">
        <w:rPr>
          <w:rFonts w:ascii="Times New Roman" w:hAnsi="Times New Roman" w:cs="Times New Roman"/>
        </w:rPr>
        <w:t>, Ādažu novada pašvaldības dome</w:t>
      </w:r>
    </w:p>
    <w:p w14:paraId="7E71C6D5" w14:textId="77777777" w:rsidR="00564CA6" w:rsidRPr="00564CA6" w:rsidRDefault="00825795" w:rsidP="004B20E6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lastRenderedPageBreak/>
        <w:t>NOLEMJ:</w:t>
      </w:r>
    </w:p>
    <w:p w14:paraId="7CC955FB" w14:textId="53D2296B" w:rsidR="00CF5CF3" w:rsidRPr="004B20E6" w:rsidRDefault="00CF5CF3" w:rsidP="004B20E6">
      <w:pPr>
        <w:pStyle w:val="ListParagraph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8A0E78">
        <w:rPr>
          <w:rFonts w:ascii="Times New Roman" w:hAnsi="Times New Roman" w:cs="Times New Roman"/>
        </w:rPr>
        <w:t>Veikt grozījumu Ādažu novada pašvaldības domes 09.12.2022. lēmumā Nr. 588 “</w:t>
      </w:r>
      <w:r w:rsidRPr="008A0E78">
        <w:rPr>
          <w:rFonts w:ascii="Times New Roman" w:eastAsia="Calibri" w:hAnsi="Times New Roman" w:cs="Times New Roman"/>
          <w:noProof/>
        </w:rPr>
        <w:t>Par finansējuma izmaksāšanu projekta “Saviļņojošā Vidzeme”sadarbības partneriem</w:t>
      </w:r>
      <w:r w:rsidRPr="008A0E78">
        <w:rPr>
          <w:rFonts w:ascii="Times New Roman" w:hAnsi="Times New Roman" w:cs="Times New Roman"/>
        </w:rPr>
        <w:t>”</w:t>
      </w:r>
      <w:r w:rsidR="00166C22">
        <w:rPr>
          <w:rFonts w:ascii="Times New Roman" w:hAnsi="Times New Roman" w:cs="Times New Roman"/>
        </w:rPr>
        <w:t xml:space="preserve"> un </w:t>
      </w:r>
      <w:r w:rsidRPr="004B20E6">
        <w:rPr>
          <w:rFonts w:ascii="Times New Roman" w:hAnsi="Times New Roman" w:cs="Times New Roman"/>
        </w:rPr>
        <w:t xml:space="preserve">papildināt ar jaunu 5. punktu: </w:t>
      </w:r>
    </w:p>
    <w:p w14:paraId="52F4746B" w14:textId="559B4A92" w:rsidR="00CF5CF3" w:rsidRPr="004B548B" w:rsidRDefault="00CF5CF3" w:rsidP="004B20E6">
      <w:pPr>
        <w:tabs>
          <w:tab w:val="left" w:pos="426"/>
        </w:tabs>
        <w:spacing w:before="120"/>
        <w:ind w:left="426"/>
        <w:jc w:val="both"/>
        <w:rPr>
          <w:rFonts w:ascii="Times New Roman" w:eastAsia="Calibri" w:hAnsi="Times New Roman" w:cs="Times New Roman"/>
          <w:b/>
          <w:bCs/>
        </w:rPr>
      </w:pPr>
      <w:r w:rsidRPr="008A0E78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b/>
          <w:bCs/>
        </w:rPr>
        <w:t>5</w:t>
      </w:r>
      <w:r w:rsidRPr="008A0E78">
        <w:rPr>
          <w:rFonts w:ascii="Times New Roman" w:hAnsi="Times New Roman" w:cs="Times New Roman"/>
          <w:b/>
          <w:bCs/>
        </w:rPr>
        <w:t xml:space="preserve">. </w:t>
      </w:r>
      <w:r w:rsidRPr="008A0E78">
        <w:rPr>
          <w:rFonts w:ascii="Times New Roman" w:eastAsia="Calibri" w:hAnsi="Times New Roman" w:cs="Times New Roman"/>
          <w:b/>
          <w:bCs/>
        </w:rPr>
        <w:t xml:space="preserve">Pamatojoties uz </w:t>
      </w:r>
      <w:r>
        <w:rPr>
          <w:rFonts w:ascii="Times New Roman" w:eastAsia="Calibri" w:hAnsi="Times New Roman" w:cs="Times New Roman"/>
          <w:b/>
          <w:bCs/>
        </w:rPr>
        <w:t>CFLA 15.09.2023. vēstuli Nr. 39-2-40.2/7970</w:t>
      </w:r>
      <w:r w:rsidRPr="008A0E78">
        <w:rPr>
          <w:rFonts w:ascii="Times New Roman" w:eastAsia="Calibri" w:hAnsi="Times New Roman" w:cs="Times New Roman"/>
          <w:b/>
          <w:bCs/>
        </w:rPr>
        <w:t xml:space="preserve">, </w:t>
      </w:r>
      <w:r w:rsidR="00166C22">
        <w:rPr>
          <w:rFonts w:ascii="Times New Roman" w:eastAsia="Calibri" w:hAnsi="Times New Roman" w:cs="Times New Roman"/>
          <w:b/>
          <w:bCs/>
        </w:rPr>
        <w:t xml:space="preserve">Centrālās pārvaldes </w:t>
      </w:r>
      <w:r w:rsidRPr="008A0E78">
        <w:rPr>
          <w:rFonts w:ascii="Times New Roman" w:eastAsia="Calibri" w:hAnsi="Times New Roman" w:cs="Times New Roman"/>
          <w:b/>
          <w:bCs/>
        </w:rPr>
        <w:t>Grāmatvedības nodaļai līdz 202</w:t>
      </w:r>
      <w:r>
        <w:rPr>
          <w:rFonts w:ascii="Times New Roman" w:eastAsia="Calibri" w:hAnsi="Times New Roman" w:cs="Times New Roman"/>
          <w:b/>
          <w:bCs/>
        </w:rPr>
        <w:t>4</w:t>
      </w:r>
      <w:r w:rsidRPr="008A0E78">
        <w:rPr>
          <w:rFonts w:ascii="Times New Roman" w:eastAsia="Calibri" w:hAnsi="Times New Roman" w:cs="Times New Roman"/>
          <w:b/>
          <w:bCs/>
        </w:rPr>
        <w:t>.</w:t>
      </w:r>
      <w:r w:rsidR="00166C22">
        <w:rPr>
          <w:rFonts w:ascii="Times New Roman" w:eastAsia="Calibri" w:hAnsi="Times New Roman" w:cs="Times New Roman"/>
          <w:b/>
          <w:bCs/>
        </w:rPr>
        <w:t xml:space="preserve"> </w:t>
      </w:r>
      <w:r w:rsidRPr="008A0E78">
        <w:rPr>
          <w:rFonts w:ascii="Times New Roman" w:eastAsia="Calibri" w:hAnsi="Times New Roman" w:cs="Times New Roman"/>
          <w:b/>
          <w:bCs/>
        </w:rPr>
        <w:t xml:space="preserve">gada </w:t>
      </w:r>
      <w:r>
        <w:rPr>
          <w:rFonts w:ascii="Times New Roman" w:eastAsia="Calibri" w:hAnsi="Times New Roman" w:cs="Times New Roman"/>
          <w:b/>
          <w:bCs/>
        </w:rPr>
        <w:t>16</w:t>
      </w:r>
      <w:r w:rsidRPr="008A0E78">
        <w:rPr>
          <w:rFonts w:ascii="Times New Roman" w:eastAsia="Calibri" w:hAnsi="Times New Roman" w:cs="Times New Roman"/>
          <w:b/>
          <w:bCs/>
        </w:rPr>
        <w:t xml:space="preserve">. </w:t>
      </w:r>
      <w:r>
        <w:rPr>
          <w:rFonts w:ascii="Times New Roman" w:eastAsia="Calibri" w:hAnsi="Times New Roman" w:cs="Times New Roman"/>
          <w:b/>
          <w:bCs/>
        </w:rPr>
        <w:t>februārim</w:t>
      </w:r>
      <w:r w:rsidRPr="008A0E78">
        <w:rPr>
          <w:rFonts w:ascii="Times New Roman" w:eastAsia="Calibri" w:hAnsi="Times New Roman" w:cs="Times New Roman"/>
          <w:b/>
          <w:bCs/>
        </w:rPr>
        <w:t xml:space="preserve"> izmaksāt Saulkrastu novada pašvaldībai </w:t>
      </w:r>
      <w:r>
        <w:rPr>
          <w:rFonts w:ascii="Times New Roman" w:eastAsia="Calibri" w:hAnsi="Times New Roman" w:cs="Times New Roman"/>
          <w:b/>
          <w:bCs/>
        </w:rPr>
        <w:t>77 825,15</w:t>
      </w:r>
      <w:r w:rsidR="0089144C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="0089144C" w:rsidRPr="0089144C">
        <w:rPr>
          <w:rFonts w:ascii="Times New Roman" w:hAnsi="Times New Roman" w:cs="Times New Roman"/>
          <w:b/>
          <w:bCs/>
          <w:i/>
          <w:iCs/>
        </w:rPr>
        <w:t>euro</w:t>
      </w:r>
      <w:proofErr w:type="spellEnd"/>
      <w:r w:rsidRPr="008A0E78">
        <w:rPr>
          <w:rFonts w:ascii="Times New Roman" w:eastAsia="Calibri" w:hAnsi="Times New Roman" w:cs="Times New Roman"/>
          <w:b/>
          <w:bCs/>
        </w:rPr>
        <w:t xml:space="preserve"> (</w:t>
      </w:r>
      <w:r>
        <w:rPr>
          <w:rFonts w:ascii="Times New Roman" w:eastAsia="Calibri" w:hAnsi="Times New Roman" w:cs="Times New Roman"/>
          <w:b/>
          <w:bCs/>
        </w:rPr>
        <w:t>septiņdesmit septiņi tūkstoši astoņi simti divdesmit pieci</w:t>
      </w:r>
      <w:r w:rsidRPr="008A0E78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8A0E78">
        <w:rPr>
          <w:rFonts w:ascii="Times New Roman" w:eastAsia="Calibri" w:hAnsi="Times New Roman" w:cs="Times New Roman"/>
          <w:b/>
          <w:bCs/>
          <w:i/>
          <w:iCs/>
        </w:rPr>
        <w:t>euro</w:t>
      </w:r>
      <w:proofErr w:type="spellEnd"/>
      <w:r w:rsidRPr="008A0E78">
        <w:rPr>
          <w:rFonts w:ascii="Times New Roman" w:eastAsia="Calibri" w:hAnsi="Times New Roman" w:cs="Times New Roman"/>
          <w:b/>
          <w:bCs/>
        </w:rPr>
        <w:t xml:space="preserve"> un </w:t>
      </w:r>
      <w:r>
        <w:rPr>
          <w:rFonts w:ascii="Times New Roman" w:eastAsia="Calibri" w:hAnsi="Times New Roman" w:cs="Times New Roman"/>
          <w:b/>
          <w:bCs/>
        </w:rPr>
        <w:t>15</w:t>
      </w:r>
      <w:r w:rsidRPr="008A0E78">
        <w:rPr>
          <w:rFonts w:ascii="Times New Roman" w:eastAsia="Calibri" w:hAnsi="Times New Roman" w:cs="Times New Roman"/>
          <w:b/>
          <w:bCs/>
        </w:rPr>
        <w:t xml:space="preserve"> centi), Limbažu novada pašvaldībai </w:t>
      </w:r>
      <w:r>
        <w:rPr>
          <w:rFonts w:ascii="Times New Roman" w:eastAsia="Calibri" w:hAnsi="Times New Roman" w:cs="Times New Roman"/>
          <w:b/>
          <w:bCs/>
        </w:rPr>
        <w:t>21 181,96</w:t>
      </w:r>
      <w:r w:rsidR="0089144C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="0089144C" w:rsidRPr="0089144C">
        <w:rPr>
          <w:rFonts w:ascii="Times New Roman" w:hAnsi="Times New Roman" w:cs="Times New Roman"/>
          <w:b/>
          <w:bCs/>
          <w:i/>
          <w:iCs/>
        </w:rPr>
        <w:t>euro</w:t>
      </w:r>
      <w:proofErr w:type="spellEnd"/>
      <w:r w:rsidRPr="008A0E78">
        <w:rPr>
          <w:rFonts w:ascii="Times New Roman" w:eastAsia="Calibri" w:hAnsi="Times New Roman" w:cs="Times New Roman"/>
          <w:b/>
          <w:bCs/>
        </w:rPr>
        <w:t xml:space="preserve"> (</w:t>
      </w:r>
      <w:r>
        <w:rPr>
          <w:rFonts w:ascii="Times New Roman" w:eastAsia="Calibri" w:hAnsi="Times New Roman" w:cs="Times New Roman"/>
          <w:b/>
          <w:bCs/>
        </w:rPr>
        <w:t>divdesmit viens tūkstotis simtu astoņdesmit viens</w:t>
      </w:r>
      <w:r w:rsidRPr="008A0E78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8A0E78">
        <w:rPr>
          <w:rFonts w:ascii="Times New Roman" w:eastAsia="Calibri" w:hAnsi="Times New Roman" w:cs="Times New Roman"/>
          <w:b/>
          <w:bCs/>
          <w:i/>
          <w:iCs/>
        </w:rPr>
        <w:t>euro</w:t>
      </w:r>
      <w:proofErr w:type="spellEnd"/>
      <w:r w:rsidRPr="008A0E78">
        <w:rPr>
          <w:rFonts w:ascii="Times New Roman" w:eastAsia="Calibri" w:hAnsi="Times New Roman" w:cs="Times New Roman"/>
          <w:b/>
          <w:bCs/>
        </w:rPr>
        <w:t xml:space="preserve"> </w:t>
      </w:r>
      <w:r w:rsidR="00166C22">
        <w:rPr>
          <w:rFonts w:ascii="Times New Roman" w:eastAsia="Calibri" w:hAnsi="Times New Roman" w:cs="Times New Roman"/>
          <w:b/>
          <w:bCs/>
        </w:rPr>
        <w:t xml:space="preserve">un </w:t>
      </w:r>
      <w:r>
        <w:rPr>
          <w:rFonts w:ascii="Times New Roman" w:eastAsia="Calibri" w:hAnsi="Times New Roman" w:cs="Times New Roman"/>
          <w:b/>
          <w:bCs/>
        </w:rPr>
        <w:t>96</w:t>
      </w:r>
      <w:r w:rsidRPr="008A0E78">
        <w:rPr>
          <w:rFonts w:ascii="Times New Roman" w:eastAsia="Calibri" w:hAnsi="Times New Roman" w:cs="Times New Roman"/>
          <w:b/>
          <w:bCs/>
        </w:rPr>
        <w:t xml:space="preserve"> centi</w:t>
      </w:r>
      <w:r w:rsidR="00166C22">
        <w:rPr>
          <w:rFonts w:ascii="Times New Roman" w:eastAsia="Calibri" w:hAnsi="Times New Roman" w:cs="Times New Roman"/>
          <w:b/>
          <w:bCs/>
        </w:rPr>
        <w:t>)</w:t>
      </w:r>
      <w:r w:rsidRPr="008A0E78">
        <w:rPr>
          <w:rFonts w:ascii="Times New Roman" w:eastAsia="Calibri" w:hAnsi="Times New Roman" w:cs="Times New Roman"/>
          <w:b/>
          <w:bCs/>
        </w:rPr>
        <w:t xml:space="preserve"> par Limbažu novada domes projekta daļu</w:t>
      </w:r>
      <w:r w:rsidR="00166C22">
        <w:rPr>
          <w:rFonts w:ascii="Times New Roman" w:eastAsia="Calibri" w:hAnsi="Times New Roman" w:cs="Times New Roman"/>
          <w:b/>
          <w:bCs/>
        </w:rPr>
        <w:t>,</w:t>
      </w:r>
      <w:r w:rsidRPr="008A0E78">
        <w:rPr>
          <w:rFonts w:ascii="Times New Roman" w:eastAsia="Calibri" w:hAnsi="Times New Roman" w:cs="Times New Roman"/>
          <w:b/>
          <w:bCs/>
        </w:rPr>
        <w:t xml:space="preserve"> un </w:t>
      </w:r>
      <w:r>
        <w:rPr>
          <w:rFonts w:ascii="Times New Roman" w:eastAsia="Calibri" w:hAnsi="Times New Roman" w:cs="Times New Roman"/>
          <w:b/>
          <w:bCs/>
        </w:rPr>
        <w:t>96 747,33</w:t>
      </w:r>
      <w:r w:rsidRPr="008A0E78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="0089144C" w:rsidRPr="0089144C">
        <w:rPr>
          <w:rFonts w:ascii="Times New Roman" w:hAnsi="Times New Roman" w:cs="Times New Roman"/>
          <w:b/>
          <w:bCs/>
          <w:i/>
          <w:iCs/>
        </w:rPr>
        <w:t>euro</w:t>
      </w:r>
      <w:proofErr w:type="spellEnd"/>
      <w:r w:rsidR="0089144C" w:rsidRPr="008A0E78">
        <w:rPr>
          <w:rFonts w:ascii="Times New Roman" w:eastAsia="Calibri" w:hAnsi="Times New Roman" w:cs="Times New Roman"/>
          <w:b/>
          <w:bCs/>
        </w:rPr>
        <w:t xml:space="preserve"> </w:t>
      </w:r>
      <w:r w:rsidRPr="008A0E78">
        <w:rPr>
          <w:rFonts w:ascii="Times New Roman" w:eastAsia="Calibri" w:hAnsi="Times New Roman" w:cs="Times New Roman"/>
          <w:b/>
          <w:bCs/>
        </w:rPr>
        <w:t>(</w:t>
      </w:r>
      <w:r>
        <w:rPr>
          <w:rFonts w:ascii="Times New Roman" w:eastAsia="Calibri" w:hAnsi="Times New Roman" w:cs="Times New Roman"/>
          <w:b/>
          <w:bCs/>
        </w:rPr>
        <w:t>deviņdesmit seši tūkstoši septiņi simti četrdesmit septiņi</w:t>
      </w:r>
      <w:r w:rsidRPr="008A0E78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8A0E78">
        <w:rPr>
          <w:rFonts w:ascii="Times New Roman" w:eastAsia="Calibri" w:hAnsi="Times New Roman" w:cs="Times New Roman"/>
          <w:b/>
          <w:bCs/>
          <w:i/>
          <w:iCs/>
        </w:rPr>
        <w:t>euro</w:t>
      </w:r>
      <w:proofErr w:type="spellEnd"/>
      <w:r w:rsidR="00166C22">
        <w:rPr>
          <w:rFonts w:ascii="Times New Roman" w:eastAsia="Calibri" w:hAnsi="Times New Roman" w:cs="Times New Roman"/>
          <w:b/>
          <w:bCs/>
        </w:rPr>
        <w:t xml:space="preserve"> un </w:t>
      </w:r>
      <w:r>
        <w:rPr>
          <w:rFonts w:ascii="Times New Roman" w:eastAsia="Calibri" w:hAnsi="Times New Roman" w:cs="Times New Roman"/>
          <w:b/>
          <w:bCs/>
        </w:rPr>
        <w:t>33</w:t>
      </w:r>
      <w:r w:rsidRPr="008A0E78">
        <w:rPr>
          <w:rFonts w:ascii="Times New Roman" w:eastAsia="Calibri" w:hAnsi="Times New Roman" w:cs="Times New Roman"/>
          <w:b/>
          <w:bCs/>
        </w:rPr>
        <w:t xml:space="preserve"> centi) par Salacgrīvas novada domes projekta daļu.</w:t>
      </w:r>
      <w:r w:rsidRPr="004B548B">
        <w:rPr>
          <w:rFonts w:ascii="Times New Roman" w:hAnsi="Times New Roman" w:cs="Times New Roman"/>
          <w:b/>
          <w:bCs/>
        </w:rPr>
        <w:t>”</w:t>
      </w:r>
    </w:p>
    <w:p w14:paraId="07231EFE" w14:textId="77777777" w:rsidR="00CF5CF3" w:rsidRPr="008A0E78" w:rsidRDefault="00CF5CF3" w:rsidP="00CF5CF3">
      <w:pPr>
        <w:pStyle w:val="ListParagraph"/>
        <w:numPr>
          <w:ilvl w:val="0"/>
          <w:numId w:val="3"/>
        </w:numPr>
        <w:tabs>
          <w:tab w:val="left" w:pos="426"/>
        </w:tabs>
        <w:spacing w:before="120"/>
        <w:jc w:val="both"/>
        <w:rPr>
          <w:rFonts w:ascii="Times New Roman" w:hAnsi="Times New Roman" w:cs="Times New Roman"/>
        </w:rPr>
      </w:pPr>
      <w:r w:rsidRPr="008A0E78">
        <w:rPr>
          <w:rFonts w:ascii="Times New Roman" w:hAnsi="Times New Roman" w:cs="Times New Roman"/>
        </w:rPr>
        <w:t xml:space="preserve">Centrālās pārvaldes Attīstības un projektu nodaļas vadītājai veikt lēmuma izpildes kontroli. </w:t>
      </w:r>
    </w:p>
    <w:p w14:paraId="69689BE3" w14:textId="77777777" w:rsidR="00CF5CF3" w:rsidRPr="00564CA6" w:rsidRDefault="00CF5CF3" w:rsidP="00CF5CF3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825795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825795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825795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1AE5CF8D" w14:textId="77777777" w:rsidR="00CF5CF3" w:rsidRPr="00564CA6" w:rsidRDefault="00CF5CF3" w:rsidP="00CF5CF3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7D581375" w14:textId="41889995" w:rsidR="00CF5CF3" w:rsidRDefault="00166C22" w:rsidP="00CF5CF3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GRN, </w:t>
      </w:r>
      <w:r w:rsidR="00CF5CF3" w:rsidRPr="00CD068D">
        <w:rPr>
          <w:rFonts w:ascii="Times New Roman" w:eastAsia="Calibri" w:hAnsi="Times New Roman" w:cs="Times New Roman"/>
        </w:rPr>
        <w:t>APN</w:t>
      </w:r>
      <w:r w:rsidR="00CF5CF3">
        <w:rPr>
          <w:rFonts w:ascii="Times New Roman" w:eastAsia="Calibri" w:hAnsi="Times New Roman" w:cs="Times New Roman"/>
        </w:rPr>
        <w:t>, FIN</w:t>
      </w:r>
      <w:r>
        <w:rPr>
          <w:rFonts w:ascii="Times New Roman" w:eastAsia="Calibri" w:hAnsi="Times New Roman" w:cs="Times New Roman"/>
        </w:rPr>
        <w:t xml:space="preserve"> </w:t>
      </w:r>
      <w:r w:rsidR="00CF5CF3">
        <w:rPr>
          <w:rFonts w:ascii="Times New Roman" w:eastAsia="Calibri" w:hAnsi="Times New Roman" w:cs="Times New Roman"/>
        </w:rPr>
        <w:t>- @</w:t>
      </w:r>
    </w:p>
    <w:p w14:paraId="36EF7B65" w14:textId="77777777" w:rsidR="00CF5CF3" w:rsidRPr="00CD068D" w:rsidRDefault="00CF5CF3" w:rsidP="00CF5CF3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Calibri" w:hAnsi="Times New Roman" w:cs="Times New Roman"/>
        </w:rPr>
        <w:t>APN (e-noraksts)</w:t>
      </w:r>
    </w:p>
    <w:p w14:paraId="1C5DB054" w14:textId="77777777" w:rsidR="00CF5CF3" w:rsidRDefault="00CF5CF3" w:rsidP="00CF5CF3">
      <w:pPr>
        <w:jc w:val="both"/>
        <w:rPr>
          <w:rFonts w:ascii="Times New Roman" w:hAnsi="Times New Roman" w:cs="Times New Roman"/>
          <w:color w:val="FF0000"/>
        </w:rPr>
      </w:pPr>
    </w:p>
    <w:p w14:paraId="514249CD" w14:textId="77777777" w:rsidR="00CF5CF3" w:rsidRDefault="00CF5CF3" w:rsidP="00CF5CF3">
      <w:pPr>
        <w:jc w:val="both"/>
        <w:rPr>
          <w:rFonts w:ascii="Times New Roman" w:hAnsi="Times New Roman" w:cs="Times New Roman"/>
          <w:color w:val="FF0000"/>
        </w:rPr>
      </w:pPr>
    </w:p>
    <w:p w14:paraId="77161BA8" w14:textId="77777777" w:rsidR="00CF5CF3" w:rsidRPr="00564CA6" w:rsidRDefault="00CF5CF3" w:rsidP="00CF5CF3">
      <w:pPr>
        <w:jc w:val="both"/>
        <w:rPr>
          <w:rFonts w:ascii="Times New Roman" w:hAnsi="Times New Roman" w:cs="Times New Roman"/>
          <w:color w:val="FF0000"/>
        </w:rPr>
      </w:pPr>
    </w:p>
    <w:p w14:paraId="262FE23C" w14:textId="77777777" w:rsidR="00CF5CF3" w:rsidRPr="000739BC" w:rsidRDefault="00CF5CF3" w:rsidP="00CF5CF3">
      <w:pPr>
        <w:rPr>
          <w:rFonts w:ascii="Times New Roman" w:hAnsi="Times New Roman" w:cs="Times New Roman"/>
          <w:sz w:val="20"/>
          <w:szCs w:val="20"/>
        </w:rPr>
      </w:pPr>
      <w:r w:rsidRPr="000739BC">
        <w:rPr>
          <w:rFonts w:ascii="Times New Roman" w:hAnsi="Times New Roman" w:cs="Times New Roman"/>
          <w:sz w:val="20"/>
          <w:szCs w:val="20"/>
        </w:rPr>
        <w:t>Dukāte, 29165290</w:t>
      </w:r>
    </w:p>
    <w:p w14:paraId="461C22A1" w14:textId="494CAD2F" w:rsidR="00564CA6" w:rsidRPr="00564CA6" w:rsidRDefault="00564CA6" w:rsidP="00564CA6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</w:p>
    <w:p w14:paraId="6955A864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sectPr w:rsidR="00564CA6" w:rsidRPr="00564CA6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31F62" w14:textId="77777777" w:rsidR="009B1638" w:rsidRDefault="009B1638">
      <w:r>
        <w:separator/>
      </w:r>
    </w:p>
  </w:endnote>
  <w:endnote w:type="continuationSeparator" w:id="0">
    <w:p w14:paraId="0DB784BA" w14:textId="77777777" w:rsidR="009B1638" w:rsidRDefault="009B1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32365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825795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35180" w14:textId="77777777" w:rsidR="009B1638" w:rsidRDefault="009B1638">
      <w:r>
        <w:separator/>
      </w:r>
    </w:p>
  </w:footnote>
  <w:footnote w:type="continuationSeparator" w:id="0">
    <w:p w14:paraId="63000304" w14:textId="77777777" w:rsidR="009B1638" w:rsidRDefault="009B1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5D0AE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766DB0" w:tentative="1">
      <w:start w:val="1"/>
      <w:numFmt w:val="lowerLetter"/>
      <w:lvlText w:val="%2."/>
      <w:lvlJc w:val="left"/>
      <w:pPr>
        <w:ind w:left="1440" w:hanging="360"/>
      </w:pPr>
    </w:lvl>
    <w:lvl w:ilvl="2" w:tplc="50F8AD98" w:tentative="1">
      <w:start w:val="1"/>
      <w:numFmt w:val="lowerRoman"/>
      <w:lvlText w:val="%3."/>
      <w:lvlJc w:val="right"/>
      <w:pPr>
        <w:ind w:left="2160" w:hanging="180"/>
      </w:pPr>
    </w:lvl>
    <w:lvl w:ilvl="3" w:tplc="1838682C" w:tentative="1">
      <w:start w:val="1"/>
      <w:numFmt w:val="decimal"/>
      <w:lvlText w:val="%4."/>
      <w:lvlJc w:val="left"/>
      <w:pPr>
        <w:ind w:left="2880" w:hanging="360"/>
      </w:pPr>
    </w:lvl>
    <w:lvl w:ilvl="4" w:tplc="CDFA6818" w:tentative="1">
      <w:start w:val="1"/>
      <w:numFmt w:val="lowerLetter"/>
      <w:lvlText w:val="%5."/>
      <w:lvlJc w:val="left"/>
      <w:pPr>
        <w:ind w:left="3600" w:hanging="360"/>
      </w:pPr>
    </w:lvl>
    <w:lvl w:ilvl="5" w:tplc="BB8C61A6" w:tentative="1">
      <w:start w:val="1"/>
      <w:numFmt w:val="lowerRoman"/>
      <w:lvlText w:val="%6."/>
      <w:lvlJc w:val="right"/>
      <w:pPr>
        <w:ind w:left="4320" w:hanging="180"/>
      </w:pPr>
    </w:lvl>
    <w:lvl w:ilvl="6" w:tplc="A84297DC" w:tentative="1">
      <w:start w:val="1"/>
      <w:numFmt w:val="decimal"/>
      <w:lvlText w:val="%7."/>
      <w:lvlJc w:val="left"/>
      <w:pPr>
        <w:ind w:left="5040" w:hanging="360"/>
      </w:pPr>
    </w:lvl>
    <w:lvl w:ilvl="7" w:tplc="802C7A5C" w:tentative="1">
      <w:start w:val="1"/>
      <w:numFmt w:val="lowerLetter"/>
      <w:lvlText w:val="%8."/>
      <w:lvlJc w:val="left"/>
      <w:pPr>
        <w:ind w:left="5760" w:hanging="360"/>
      </w:pPr>
    </w:lvl>
    <w:lvl w:ilvl="8" w:tplc="91C018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79F0301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1"/>
  </w:num>
  <w:num w:numId="2" w16cid:durableId="1964530278">
    <w:abstractNumId w:val="0"/>
  </w:num>
  <w:num w:numId="3" w16cid:durableId="1894461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47221"/>
    <w:rsid w:val="00166C22"/>
    <w:rsid w:val="00195A73"/>
    <w:rsid w:val="0025391B"/>
    <w:rsid w:val="00297558"/>
    <w:rsid w:val="00351D48"/>
    <w:rsid w:val="004B20E6"/>
    <w:rsid w:val="004D516C"/>
    <w:rsid w:val="0053073B"/>
    <w:rsid w:val="00543508"/>
    <w:rsid w:val="00564CA6"/>
    <w:rsid w:val="005C7FA1"/>
    <w:rsid w:val="00617AAC"/>
    <w:rsid w:val="00693F05"/>
    <w:rsid w:val="006D3451"/>
    <w:rsid w:val="0074092B"/>
    <w:rsid w:val="007B4DDB"/>
    <w:rsid w:val="008064BB"/>
    <w:rsid w:val="00825795"/>
    <w:rsid w:val="008257F8"/>
    <w:rsid w:val="00880B71"/>
    <w:rsid w:val="0089144C"/>
    <w:rsid w:val="009139A1"/>
    <w:rsid w:val="00996740"/>
    <w:rsid w:val="009A3989"/>
    <w:rsid w:val="009B1638"/>
    <w:rsid w:val="00A52B04"/>
    <w:rsid w:val="00B36CD4"/>
    <w:rsid w:val="00BB16A4"/>
    <w:rsid w:val="00C9477C"/>
    <w:rsid w:val="00CF5CF3"/>
    <w:rsid w:val="00D86969"/>
    <w:rsid w:val="00E52DA2"/>
    <w:rsid w:val="00E75D8D"/>
    <w:rsid w:val="00FA29A3"/>
    <w:rsid w:val="00FD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CF5CF3"/>
    <w:pPr>
      <w:ind w:left="720"/>
      <w:contextualSpacing/>
    </w:pPr>
  </w:style>
  <w:style w:type="paragraph" w:styleId="Revision">
    <w:name w:val="Revision"/>
    <w:hidden/>
    <w:uiPriority w:val="99"/>
    <w:semiHidden/>
    <w:rsid w:val="008064BB"/>
  </w:style>
  <w:style w:type="character" w:styleId="CommentReference">
    <w:name w:val="annotation reference"/>
    <w:basedOn w:val="DefaultParagraphFont"/>
    <w:uiPriority w:val="99"/>
    <w:semiHidden/>
    <w:unhideWhenUsed/>
    <w:rsid w:val="00806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4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4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E3A25-41CC-4836-962B-81967E813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2054</Words>
  <Characters>1171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2024-01-18T16:55:00Z</dcterms:created>
  <dcterms:modified xsi:type="dcterms:W3CDTF">2024-01-18T16:55:00Z</dcterms:modified>
</cp:coreProperties>
</file>