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B51D6A" w:rsidP="00564CA6">
      <w:r>
        <w:rPr>
          <w:noProof/>
        </w:rPr>
        <w:drawing>
          <wp:inline distT="0" distB="0" distL="0" distR="0" wp14:anchorId="64365123" wp14:editId="301F897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1B6CAB9" w14:textId="26ACC1AF" w:rsidR="00B51D6A" w:rsidRPr="00B51D6A" w:rsidRDefault="00B51D6A" w:rsidP="00B51D6A">
      <w:pPr>
        <w:ind w:right="-1"/>
        <w:jc w:val="right"/>
        <w:rPr>
          <w:rFonts w:ascii="Times New Roman" w:hAnsi="Times New Roman" w:cs="Times New Roman"/>
        </w:rPr>
      </w:pPr>
      <w:r w:rsidRPr="004B0A76">
        <w:rPr>
          <w:rFonts w:ascii="Times New Roman" w:hAnsi="Times New Roman" w:cs="Times New Roman"/>
        </w:rPr>
        <w:t xml:space="preserve">PROJEKTS uz </w:t>
      </w:r>
      <w:bookmarkStart w:id="0" w:name="_Hlk149824202"/>
      <w:r w:rsidR="005963CB">
        <w:rPr>
          <w:rFonts w:ascii="Times New Roman" w:eastAsia="Calibri" w:hAnsi="Times New Roman" w:cs="Times New Roman"/>
        </w:rPr>
        <w:t>0</w:t>
      </w:r>
      <w:r w:rsidRPr="00B51D6A">
        <w:rPr>
          <w:rFonts w:ascii="Times New Roman" w:eastAsia="Calibri" w:hAnsi="Times New Roman" w:cs="Times New Roman"/>
        </w:rPr>
        <w:t>4</w:t>
      </w:r>
      <w:r w:rsidRPr="004B0A76">
        <w:rPr>
          <w:rFonts w:ascii="Times New Roman" w:hAnsi="Times New Roman" w:cs="Times New Roman"/>
        </w:rPr>
        <w:t>.</w:t>
      </w:r>
      <w:r w:rsidR="005963CB">
        <w:rPr>
          <w:rFonts w:ascii="Times New Roman" w:hAnsi="Times New Roman" w:cs="Times New Roman"/>
        </w:rPr>
        <w:t>0</w:t>
      </w:r>
      <w:r w:rsidRPr="004B0A76">
        <w:rPr>
          <w:rFonts w:ascii="Times New Roman" w:hAnsi="Times New Roman" w:cs="Times New Roman"/>
        </w:rPr>
        <w:t>1.202</w:t>
      </w:r>
      <w:r w:rsidR="005963CB">
        <w:rPr>
          <w:rFonts w:ascii="Times New Roman" w:hAnsi="Times New Roman" w:cs="Times New Roman"/>
        </w:rPr>
        <w:t>4</w:t>
      </w:r>
      <w:r w:rsidRPr="004B0A76">
        <w:rPr>
          <w:rFonts w:ascii="Times New Roman" w:hAnsi="Times New Roman" w:cs="Times New Roman"/>
        </w:rPr>
        <w:t>.</w:t>
      </w:r>
      <w:bookmarkEnd w:id="0"/>
    </w:p>
    <w:p w14:paraId="4F1638FD" w14:textId="77777777" w:rsidR="00B51D6A" w:rsidRPr="004B0A76" w:rsidRDefault="00B51D6A" w:rsidP="00B51D6A">
      <w:pPr>
        <w:ind w:right="-1"/>
        <w:jc w:val="right"/>
        <w:rPr>
          <w:rFonts w:ascii="Times New Roman" w:hAnsi="Times New Roman" w:cs="Times New Roman"/>
        </w:rPr>
      </w:pPr>
    </w:p>
    <w:p w14:paraId="3C8BFAD1" w14:textId="77777777" w:rsidR="00B51D6A" w:rsidRPr="004B0A76" w:rsidRDefault="00B51D6A" w:rsidP="00B51D6A">
      <w:pPr>
        <w:ind w:right="-1"/>
        <w:jc w:val="right"/>
        <w:rPr>
          <w:rFonts w:ascii="Times New Roman" w:hAnsi="Times New Roman" w:cs="Times New Roman"/>
        </w:rPr>
      </w:pPr>
      <w:r w:rsidRPr="004B0A76">
        <w:rPr>
          <w:rFonts w:ascii="Times New Roman" w:hAnsi="Times New Roman" w:cs="Times New Roman"/>
        </w:rPr>
        <w:t>Vēlamais izskatīšanas laiks:</w:t>
      </w:r>
    </w:p>
    <w:p w14:paraId="6121F512" w14:textId="64105811" w:rsidR="00B51D6A" w:rsidRPr="004B0A76" w:rsidRDefault="00B51D6A" w:rsidP="00B51D6A">
      <w:pPr>
        <w:ind w:right="-1"/>
        <w:jc w:val="right"/>
        <w:rPr>
          <w:rFonts w:ascii="Times New Roman" w:hAnsi="Times New Roman" w:cs="Times New Roman"/>
        </w:rPr>
      </w:pPr>
      <w:bookmarkStart w:id="1" w:name="_Hlk149824224"/>
      <w:r w:rsidRPr="004B0A76">
        <w:rPr>
          <w:rFonts w:ascii="Times New Roman" w:hAnsi="Times New Roman" w:cs="Times New Roman"/>
          <w:color w:val="000000"/>
        </w:rPr>
        <w:t>Attīstības</w:t>
      </w:r>
      <w:r w:rsidRPr="004B0A76">
        <w:rPr>
          <w:rFonts w:ascii="Times New Roman" w:hAnsi="Times New Roman" w:cs="Times New Roman"/>
        </w:rPr>
        <w:t xml:space="preserve"> komitejā – </w:t>
      </w:r>
      <w:r w:rsidRPr="00B51D6A">
        <w:rPr>
          <w:rFonts w:ascii="Times New Roman" w:eastAsia="Calibri" w:hAnsi="Times New Roman" w:cs="Times New Roman"/>
        </w:rPr>
        <w:t>1</w:t>
      </w:r>
      <w:r w:rsidR="005963CB">
        <w:rPr>
          <w:rFonts w:ascii="Times New Roman" w:eastAsia="Calibri" w:hAnsi="Times New Roman" w:cs="Times New Roman"/>
        </w:rPr>
        <w:t>0</w:t>
      </w:r>
      <w:r w:rsidRPr="004B0A76">
        <w:rPr>
          <w:rFonts w:ascii="Times New Roman" w:hAnsi="Times New Roman" w:cs="Times New Roman"/>
        </w:rPr>
        <w:t>.</w:t>
      </w:r>
      <w:r w:rsidR="005963CB">
        <w:rPr>
          <w:rFonts w:ascii="Times New Roman" w:hAnsi="Times New Roman" w:cs="Times New Roman"/>
        </w:rPr>
        <w:t>01</w:t>
      </w:r>
      <w:r w:rsidRPr="004B0A76">
        <w:rPr>
          <w:rFonts w:ascii="Times New Roman" w:hAnsi="Times New Roman" w:cs="Times New Roman"/>
        </w:rPr>
        <w:t>.202</w:t>
      </w:r>
      <w:r w:rsidR="005963CB">
        <w:rPr>
          <w:rFonts w:ascii="Times New Roman" w:hAnsi="Times New Roman" w:cs="Times New Roman"/>
        </w:rPr>
        <w:t>4</w:t>
      </w:r>
      <w:r w:rsidRPr="004B0A76">
        <w:rPr>
          <w:rFonts w:ascii="Times New Roman" w:hAnsi="Times New Roman" w:cs="Times New Roman"/>
        </w:rPr>
        <w:t>.</w:t>
      </w:r>
      <w:bookmarkEnd w:id="1"/>
    </w:p>
    <w:p w14:paraId="6EC3A8E0" w14:textId="7D765A72" w:rsidR="00B51D6A" w:rsidRPr="004B0A76" w:rsidRDefault="00B51D6A" w:rsidP="00B51D6A">
      <w:pPr>
        <w:ind w:right="-1"/>
        <w:jc w:val="right"/>
        <w:rPr>
          <w:rFonts w:ascii="Times New Roman" w:hAnsi="Times New Roman" w:cs="Times New Roman"/>
        </w:rPr>
      </w:pPr>
      <w:bookmarkStart w:id="2" w:name="_Hlk149824249"/>
      <w:r w:rsidRPr="004B0A76">
        <w:rPr>
          <w:rFonts w:ascii="Times New Roman" w:hAnsi="Times New Roman" w:cs="Times New Roman"/>
        </w:rPr>
        <w:t>domē – 2</w:t>
      </w:r>
      <w:r w:rsidR="005963CB">
        <w:rPr>
          <w:rFonts w:ascii="Times New Roman" w:eastAsia="Calibri" w:hAnsi="Times New Roman" w:cs="Times New Roman"/>
        </w:rPr>
        <w:t>5</w:t>
      </w:r>
      <w:r w:rsidRPr="004B0A76">
        <w:rPr>
          <w:rFonts w:ascii="Times New Roman" w:hAnsi="Times New Roman" w:cs="Times New Roman"/>
        </w:rPr>
        <w:t>.</w:t>
      </w:r>
      <w:r w:rsidR="005963CB">
        <w:rPr>
          <w:rFonts w:ascii="Times New Roman" w:hAnsi="Times New Roman" w:cs="Times New Roman"/>
        </w:rPr>
        <w:t>01</w:t>
      </w:r>
      <w:r w:rsidRPr="004B0A76">
        <w:rPr>
          <w:rFonts w:ascii="Times New Roman" w:hAnsi="Times New Roman" w:cs="Times New Roman"/>
        </w:rPr>
        <w:t>.202</w:t>
      </w:r>
      <w:r w:rsidR="005963CB">
        <w:rPr>
          <w:rFonts w:ascii="Times New Roman" w:hAnsi="Times New Roman" w:cs="Times New Roman"/>
        </w:rPr>
        <w:t>4</w:t>
      </w:r>
      <w:r w:rsidRPr="004B0A76">
        <w:rPr>
          <w:rFonts w:ascii="Times New Roman" w:hAnsi="Times New Roman" w:cs="Times New Roman"/>
        </w:rPr>
        <w:t>.</w:t>
      </w:r>
    </w:p>
    <w:p w14:paraId="63328472" w14:textId="77777777" w:rsidR="00B51D6A" w:rsidRPr="00B51D6A" w:rsidRDefault="00B51D6A" w:rsidP="00B51D6A">
      <w:pPr>
        <w:ind w:right="-1"/>
        <w:jc w:val="right"/>
        <w:rPr>
          <w:rFonts w:ascii="Times New Roman" w:eastAsia="Calibri" w:hAnsi="Times New Roman" w:cs="Times New Roman"/>
        </w:rPr>
      </w:pPr>
      <w:r w:rsidRPr="004B0A76">
        <w:rPr>
          <w:rFonts w:ascii="Times New Roman" w:hAnsi="Times New Roman" w:cs="Times New Roman"/>
        </w:rPr>
        <w:t>sagatavotājs un ziņotājs: D. Čūriška</w:t>
      </w:r>
      <w:bookmarkEnd w:id="2"/>
    </w:p>
    <w:p w14:paraId="4319882D" w14:textId="4078BE1A" w:rsidR="00564CA6" w:rsidRPr="00B51D6A" w:rsidRDefault="00564CA6" w:rsidP="00B51D6A">
      <w:pPr>
        <w:jc w:val="right"/>
        <w:rPr>
          <w:rFonts w:ascii="Times New Roman" w:hAnsi="Times New Roman" w:cs="Times New Roman"/>
          <w:noProof/>
        </w:rPr>
      </w:pPr>
    </w:p>
    <w:p w14:paraId="4589F9D1" w14:textId="3D3ABF7B" w:rsidR="00564CA6" w:rsidRPr="00564CA6" w:rsidRDefault="00B51D6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51D6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51D6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D7F6725" w:rsidR="00564CA6" w:rsidRPr="00B51D6A" w:rsidRDefault="00B51D6A" w:rsidP="00564CA6">
      <w:pPr>
        <w:rPr>
          <w:rFonts w:ascii="Times New Roman" w:hAnsi="Times New Roman" w:cs="Times New Roman"/>
        </w:rPr>
      </w:pPr>
      <w:bookmarkStart w:id="3" w:name="_Hlk149824276"/>
      <w:r w:rsidRPr="004B0A76">
        <w:rPr>
          <w:rFonts w:ascii="Times New Roman" w:hAnsi="Times New Roman" w:cs="Times New Roman"/>
          <w:color w:val="000000" w:themeColor="text1"/>
        </w:rPr>
        <w:t>202</w:t>
      </w:r>
      <w:r w:rsidR="005963CB">
        <w:rPr>
          <w:rFonts w:ascii="Times New Roman" w:hAnsi="Times New Roman" w:cs="Times New Roman"/>
          <w:color w:val="000000" w:themeColor="text1"/>
        </w:rPr>
        <w:t>4</w:t>
      </w:r>
      <w:r w:rsidRPr="004B0A76">
        <w:rPr>
          <w:rFonts w:ascii="Times New Roman" w:hAnsi="Times New Roman" w:cs="Times New Roman"/>
          <w:color w:val="000000" w:themeColor="text1"/>
        </w:rPr>
        <w:t>. gada 2</w:t>
      </w:r>
      <w:r w:rsidR="005963CB">
        <w:rPr>
          <w:rFonts w:ascii="Times New Roman" w:hAnsi="Times New Roman" w:cs="Times New Roman"/>
          <w:color w:val="000000" w:themeColor="text1"/>
        </w:rPr>
        <w:t>5</w:t>
      </w:r>
      <w:r w:rsidRPr="004B0A76">
        <w:rPr>
          <w:rFonts w:ascii="Times New Roman" w:hAnsi="Times New Roman" w:cs="Times New Roman"/>
          <w:color w:val="000000" w:themeColor="text1"/>
        </w:rPr>
        <w:t xml:space="preserve">. </w:t>
      </w:r>
      <w:r w:rsidR="005963CB">
        <w:rPr>
          <w:rFonts w:ascii="Times New Roman" w:hAnsi="Times New Roman" w:cs="Times New Roman"/>
          <w:color w:val="000000" w:themeColor="text1"/>
        </w:rPr>
        <w:t>janvā</w:t>
      </w:r>
      <w:r w:rsidRPr="004B0A76">
        <w:rPr>
          <w:rFonts w:ascii="Times New Roman" w:hAnsi="Times New Roman" w:cs="Times New Roman"/>
          <w:color w:val="000000" w:themeColor="text1"/>
        </w:rPr>
        <w:t>rī</w:t>
      </w:r>
      <w:bookmarkEnd w:id="3"/>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proofErr w:type="spellStart"/>
      <w:r w:rsidRPr="00B51D6A">
        <w:rPr>
          <w:rFonts w:ascii="Times New Roman" w:hAnsi="Times New Roman" w:cs="Times New Roman"/>
          <w:b/>
        </w:rPr>
        <w:t>Nr</w:t>
      </w:r>
      <w:proofErr w:type="spellEnd"/>
      <w:r w:rsidRPr="00B51D6A">
        <w:rPr>
          <w:rFonts w:ascii="Times New Roman" w:hAnsi="Times New Roman" w:cs="Times New Roman"/>
          <w:b/>
        </w:rPr>
        <w:t>.</w:t>
      </w:r>
      <w:r w:rsidRPr="00B51D6A">
        <w:rPr>
          <w:rFonts w:ascii="Times New Roman" w:hAnsi="Times New Roman" w:cs="Times New Roman"/>
          <w:noProof/>
        </w:rPr>
        <w:fldChar w:fldCharType="begin"/>
      </w:r>
      <w:r w:rsidRPr="00B51D6A">
        <w:rPr>
          <w:rFonts w:ascii="Times New Roman" w:hAnsi="Times New Roman" w:cs="Times New Roman"/>
          <w:noProof/>
        </w:rPr>
        <w:instrText>MERGEFIELD DOKREGNUMURS</w:instrText>
      </w:r>
      <w:r w:rsidRPr="00B51D6A">
        <w:rPr>
          <w:rFonts w:ascii="Times New Roman" w:hAnsi="Times New Roman" w:cs="Times New Roman"/>
          <w:noProof/>
        </w:rPr>
        <w:fldChar w:fldCharType="separate"/>
      </w:r>
      <w:r w:rsidRPr="00B51D6A">
        <w:rPr>
          <w:rFonts w:ascii="Times New Roman" w:hAnsi="Times New Roman" w:cs="Times New Roman"/>
          <w:noProof/>
        </w:rPr>
        <w:t>«DOKREGNUMURS»</w:t>
      </w:r>
      <w:r w:rsidRPr="00B51D6A">
        <w:rPr>
          <w:rFonts w:ascii="Times New Roman" w:hAnsi="Times New Roman" w:cs="Times New Roman"/>
          <w:noProof/>
        </w:rPr>
        <w:fldChar w:fldCharType="end"/>
      </w:r>
      <w:r w:rsidRPr="00B51D6A">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6914B1B" w:rsidR="00564CA6" w:rsidRPr="00B51D6A" w:rsidRDefault="00B51D6A" w:rsidP="00564CA6">
      <w:pPr>
        <w:jc w:val="center"/>
        <w:rPr>
          <w:rFonts w:ascii="Times New Roman" w:hAnsi="Times New Roman" w:cs="Times New Roman"/>
          <w:b/>
          <w:color w:val="FF0000"/>
        </w:rPr>
      </w:pPr>
      <w:r w:rsidRPr="00B51D6A">
        <w:rPr>
          <w:rFonts w:ascii="Times New Roman" w:hAnsi="Times New Roman" w:cs="Times New Roman"/>
          <w:b/>
        </w:rPr>
        <w:t>Par nekustamā īpašuma “</w:t>
      </w:r>
      <w:proofErr w:type="spellStart"/>
      <w:r w:rsidRPr="00B51D6A">
        <w:rPr>
          <w:rFonts w:ascii="Times New Roman" w:hAnsi="Times New Roman" w:cs="Times New Roman"/>
          <w:b/>
        </w:rPr>
        <w:t>Stapriņu</w:t>
      </w:r>
      <w:proofErr w:type="spellEnd"/>
      <w:r w:rsidRPr="00B51D6A">
        <w:rPr>
          <w:rFonts w:ascii="Times New Roman" w:hAnsi="Times New Roman" w:cs="Times New Roman"/>
          <w:b/>
        </w:rPr>
        <w:t xml:space="preserve"> iela” pieņemšanu pašvaldības īpašumā bez atlīdzības</w:t>
      </w:r>
    </w:p>
    <w:p w14:paraId="001C96E2" w14:textId="77777777" w:rsidR="00564CA6" w:rsidRPr="00B51D6A" w:rsidRDefault="00564CA6" w:rsidP="00564CA6">
      <w:pPr>
        <w:rPr>
          <w:rFonts w:ascii="Times New Roman" w:hAnsi="Times New Roman" w:cs="Times New Roman"/>
          <w:b/>
          <w:i/>
          <w:color w:val="FF0000"/>
        </w:rPr>
      </w:pPr>
    </w:p>
    <w:p w14:paraId="63D515CB" w14:textId="0EBA6C31" w:rsidR="00564CA6" w:rsidRPr="00A844FE" w:rsidRDefault="00B51D6A" w:rsidP="00A844FE">
      <w:pPr>
        <w:spacing w:after="120"/>
        <w:jc w:val="both"/>
        <w:rPr>
          <w:rFonts w:ascii="Times New Roman" w:hAnsi="Times New Roman" w:cs="Times New Roman"/>
          <w:color w:val="FF0000"/>
        </w:rPr>
      </w:pPr>
      <w:r w:rsidRPr="00A844FE">
        <w:rPr>
          <w:rFonts w:ascii="Times New Roman" w:hAnsi="Times New Roman" w:cs="Times New Roman"/>
        </w:rPr>
        <w:t xml:space="preserve">Ādažu novada </w:t>
      </w:r>
      <w:r w:rsidR="00BB16A4" w:rsidRPr="00A844FE">
        <w:rPr>
          <w:rFonts w:ascii="Times New Roman" w:hAnsi="Times New Roman" w:cs="Times New Roman"/>
        </w:rPr>
        <w:t xml:space="preserve">pašvaldības </w:t>
      </w:r>
      <w:r w:rsidRPr="00A844FE">
        <w:rPr>
          <w:rFonts w:ascii="Times New Roman" w:hAnsi="Times New Roman" w:cs="Times New Roman"/>
        </w:rPr>
        <w:t>dom</w:t>
      </w:r>
      <w:r w:rsidR="00BB16A4" w:rsidRPr="00A844FE">
        <w:rPr>
          <w:rFonts w:ascii="Times New Roman" w:hAnsi="Times New Roman" w:cs="Times New Roman"/>
        </w:rPr>
        <w:t xml:space="preserve">e izskatīja </w:t>
      </w:r>
      <w:r w:rsidR="008A21BE">
        <w:rPr>
          <w:rFonts w:ascii="Times New Roman" w:hAnsi="Times New Roman" w:cs="Times New Roman"/>
          <w:bCs/>
        </w:rPr>
        <w:t>[..]</w:t>
      </w:r>
      <w:r w:rsidRPr="00A844FE">
        <w:rPr>
          <w:rFonts w:ascii="Times New Roman" w:hAnsi="Times New Roman" w:cs="Times New Roman"/>
        </w:rPr>
        <w:t xml:space="preserve"> </w:t>
      </w:r>
      <w:r w:rsidRPr="00A844FE">
        <w:rPr>
          <w:rFonts w:ascii="Times New Roman" w:hAnsi="Times New Roman" w:cs="Times New Roman"/>
          <w:bCs/>
        </w:rPr>
        <w:t xml:space="preserve">(turpmāk – Iesniedzējs) pilnvarotās personas </w:t>
      </w:r>
      <w:r w:rsidR="008A21BE">
        <w:rPr>
          <w:rFonts w:ascii="Times New Roman" w:hAnsi="Times New Roman" w:cs="Times New Roman"/>
          <w:bCs/>
        </w:rPr>
        <w:t>[..]</w:t>
      </w:r>
      <w:r w:rsidRPr="00A844FE">
        <w:rPr>
          <w:rFonts w:ascii="Times New Roman" w:hAnsi="Times New Roman" w:cs="Times New Roman"/>
          <w:bCs/>
        </w:rPr>
        <w:t xml:space="preserve">, kas darbojas saskaņā ar zvērinātas notāres Dainas </w:t>
      </w:r>
      <w:proofErr w:type="spellStart"/>
      <w:r w:rsidRPr="00A844FE">
        <w:rPr>
          <w:rFonts w:ascii="Times New Roman" w:hAnsi="Times New Roman" w:cs="Times New Roman"/>
          <w:bCs/>
        </w:rPr>
        <w:t>Trautmanes</w:t>
      </w:r>
      <w:proofErr w:type="spellEnd"/>
      <w:r w:rsidRPr="00A844FE">
        <w:rPr>
          <w:rFonts w:ascii="Times New Roman" w:hAnsi="Times New Roman" w:cs="Times New Roman"/>
          <w:bCs/>
        </w:rPr>
        <w:t xml:space="preserve"> 24.03.2003. apliecinātu pilnvaru ar reģistra Nr. 3219, </w:t>
      </w:r>
      <w:r w:rsidRPr="00A844FE">
        <w:rPr>
          <w:rFonts w:ascii="Times New Roman" w:hAnsi="Times New Roman" w:cs="Times New Roman"/>
          <w:color w:val="000000"/>
        </w:rPr>
        <w:t xml:space="preserve">08.11.2023. iesniegumu (pašvaldības </w:t>
      </w:r>
      <w:proofErr w:type="spellStart"/>
      <w:r w:rsidRPr="00A844FE">
        <w:rPr>
          <w:rFonts w:ascii="Times New Roman" w:hAnsi="Times New Roman" w:cs="Times New Roman"/>
          <w:color w:val="000000"/>
        </w:rPr>
        <w:t>reģ</w:t>
      </w:r>
      <w:proofErr w:type="spellEnd"/>
      <w:r w:rsidRPr="00A844FE">
        <w:rPr>
          <w:rFonts w:ascii="Times New Roman" w:hAnsi="Times New Roman" w:cs="Times New Roman"/>
          <w:color w:val="000000"/>
        </w:rPr>
        <w:t xml:space="preserve">. Nr. ĀNP/1-11-1/23/6066) ar </w:t>
      </w:r>
      <w:r w:rsidRPr="00A844FE">
        <w:rPr>
          <w:rFonts w:ascii="Times New Roman" w:eastAsia="Times New Roman" w:hAnsi="Times New Roman" w:cs="Times New Roman"/>
          <w:iCs/>
          <w:lang w:eastAsia="ar-SA"/>
        </w:rPr>
        <w:t>lūgumu pieņemt dāvinājumā bez atlīdzības nekustamā īpašuma “</w:t>
      </w:r>
      <w:proofErr w:type="spellStart"/>
      <w:r w:rsidRPr="00A844FE">
        <w:rPr>
          <w:rFonts w:ascii="Times New Roman" w:eastAsia="Times New Roman" w:hAnsi="Times New Roman" w:cs="Times New Roman"/>
          <w:iCs/>
          <w:lang w:eastAsia="ar-SA"/>
        </w:rPr>
        <w:t>Stapriņu</w:t>
      </w:r>
      <w:proofErr w:type="spellEnd"/>
      <w:r w:rsidRPr="00A844FE">
        <w:rPr>
          <w:rFonts w:ascii="Times New Roman" w:eastAsia="Times New Roman" w:hAnsi="Times New Roman" w:cs="Times New Roman"/>
          <w:iCs/>
          <w:lang w:eastAsia="ar-SA"/>
        </w:rPr>
        <w:t xml:space="preserve"> iela” zemes vienību ar kadastra apzīmējumu 8044 003 0203.</w:t>
      </w:r>
    </w:p>
    <w:p w14:paraId="2CC55440" w14:textId="77777777" w:rsidR="00B51D6A" w:rsidRPr="00A844FE" w:rsidRDefault="00B51D6A" w:rsidP="00A844FE">
      <w:pPr>
        <w:pStyle w:val="NoSpacing"/>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1C0BC0B3" w14:textId="77A7F56B" w:rsidR="00A844FE" w:rsidRPr="00A844FE" w:rsidRDefault="00B51D6A" w:rsidP="00A844FE">
      <w:pPr>
        <w:pStyle w:val="ListParagraph"/>
        <w:numPr>
          <w:ilvl w:val="0"/>
          <w:numId w:val="3"/>
        </w:numPr>
        <w:spacing w:after="120"/>
        <w:ind w:left="426" w:hanging="426"/>
        <w:jc w:val="both"/>
        <w:rPr>
          <w:rFonts w:ascii="Times New Roman" w:eastAsia="Times New Roman" w:hAnsi="Times New Roman"/>
          <w:color w:val="000000"/>
          <w:sz w:val="24"/>
          <w:szCs w:val="24"/>
          <w:lang w:eastAsia="lv-LV"/>
        </w:rPr>
      </w:pPr>
      <w:bookmarkStart w:id="4" w:name="_Hlk505773571"/>
      <w:r w:rsidRPr="00A844FE">
        <w:rPr>
          <w:rFonts w:ascii="Times New Roman" w:eastAsia="Times New Roman" w:hAnsi="Times New Roman"/>
          <w:color w:val="000000"/>
          <w:sz w:val="24"/>
          <w:szCs w:val="24"/>
          <w:lang w:eastAsia="lv-LV"/>
        </w:rPr>
        <w:t>Nekustam</w:t>
      </w:r>
      <w:r w:rsidR="00A844FE" w:rsidRPr="00D763E0">
        <w:rPr>
          <w:rFonts w:ascii="Times New Roman" w:eastAsia="Times New Roman" w:hAnsi="Times New Roman"/>
          <w:color w:val="000000"/>
          <w:sz w:val="24"/>
          <w:szCs w:val="24"/>
          <w:lang w:eastAsia="lv-LV"/>
        </w:rPr>
        <w:t>ai</w:t>
      </w:r>
      <w:r w:rsidRPr="00A844FE">
        <w:rPr>
          <w:rFonts w:ascii="Times New Roman" w:eastAsia="Times New Roman" w:hAnsi="Times New Roman"/>
          <w:color w:val="000000"/>
          <w:sz w:val="24"/>
          <w:szCs w:val="24"/>
          <w:lang w:eastAsia="lv-LV"/>
        </w:rPr>
        <w:t xml:space="preserve">s īpašums </w:t>
      </w:r>
      <w:r w:rsidRPr="00A844FE">
        <w:rPr>
          <w:rFonts w:ascii="Times New Roman" w:eastAsia="Times New Roman" w:hAnsi="Times New Roman"/>
          <w:iCs/>
          <w:sz w:val="24"/>
          <w:szCs w:val="24"/>
          <w:lang w:eastAsia="ar-SA"/>
        </w:rPr>
        <w:t>ar nosaukumu “</w:t>
      </w:r>
      <w:proofErr w:type="spellStart"/>
      <w:r w:rsidRPr="00A844FE">
        <w:rPr>
          <w:rFonts w:ascii="Times New Roman" w:eastAsia="Times New Roman" w:hAnsi="Times New Roman"/>
          <w:iCs/>
          <w:sz w:val="24"/>
          <w:szCs w:val="24"/>
          <w:lang w:eastAsia="ar-SA"/>
        </w:rPr>
        <w:t>Stapriņu</w:t>
      </w:r>
      <w:proofErr w:type="spellEnd"/>
      <w:r w:rsidRPr="00A844FE">
        <w:rPr>
          <w:rFonts w:ascii="Times New Roman" w:eastAsia="Times New Roman" w:hAnsi="Times New Roman"/>
          <w:iCs/>
          <w:sz w:val="24"/>
          <w:szCs w:val="24"/>
          <w:lang w:eastAsia="ar-SA"/>
        </w:rPr>
        <w:t xml:space="preserve"> iela”</w:t>
      </w:r>
      <w:r w:rsidRPr="00A844FE">
        <w:rPr>
          <w:rFonts w:ascii="Times New Roman" w:eastAsia="Times New Roman" w:hAnsi="Times New Roman"/>
          <w:color w:val="000000"/>
          <w:sz w:val="24"/>
          <w:szCs w:val="24"/>
          <w:lang w:eastAsia="lv-LV"/>
        </w:rPr>
        <w:t xml:space="preserve">, </w:t>
      </w:r>
      <w:proofErr w:type="spellStart"/>
      <w:r w:rsidRPr="00A844FE">
        <w:rPr>
          <w:rFonts w:ascii="Times New Roman" w:eastAsia="Times New Roman" w:hAnsi="Times New Roman"/>
          <w:color w:val="000000"/>
          <w:sz w:val="24"/>
          <w:szCs w:val="24"/>
          <w:lang w:eastAsia="lv-LV"/>
        </w:rPr>
        <w:t>Stapriņi</w:t>
      </w:r>
      <w:proofErr w:type="spellEnd"/>
      <w:r w:rsidRPr="00A844FE">
        <w:rPr>
          <w:rFonts w:ascii="Times New Roman" w:eastAsia="Times New Roman" w:hAnsi="Times New Roman"/>
          <w:color w:val="000000"/>
          <w:sz w:val="24"/>
          <w:szCs w:val="24"/>
          <w:lang w:eastAsia="lv-LV"/>
        </w:rPr>
        <w:t>, Ādažu pag., Ādažu nov. (kad. Nr.</w:t>
      </w:r>
      <w:bookmarkStart w:id="5" w:name="_Hlk149320001"/>
      <w:r w:rsidRPr="00A844FE">
        <w:rPr>
          <w:rFonts w:ascii="Times New Roman" w:eastAsia="Times New Roman" w:hAnsi="Times New Roman"/>
          <w:color w:val="000000"/>
          <w:sz w:val="24"/>
          <w:szCs w:val="24"/>
          <w:lang w:eastAsia="lv-LV"/>
        </w:rPr>
        <w:t> </w:t>
      </w:r>
      <w:bookmarkEnd w:id="5"/>
      <w:r w:rsidRPr="00A844FE">
        <w:rPr>
          <w:rFonts w:ascii="Times New Roman" w:eastAsia="Times New Roman" w:hAnsi="Times New Roman"/>
          <w:iCs/>
          <w:sz w:val="24"/>
          <w:szCs w:val="24"/>
          <w:lang w:eastAsia="ar-SA"/>
        </w:rPr>
        <w:t xml:space="preserve">8044 003 0203 </w:t>
      </w:r>
      <w:r w:rsidRPr="00A844FE">
        <w:rPr>
          <w:rFonts w:ascii="Times New Roman" w:hAnsi="Times New Roman"/>
          <w:bCs/>
          <w:sz w:val="24"/>
          <w:szCs w:val="24"/>
        </w:rPr>
        <w:t>(turpmāk – Īpašums)</w:t>
      </w:r>
      <w:r w:rsidRPr="00A844FE">
        <w:rPr>
          <w:rFonts w:ascii="Times New Roman" w:eastAsia="Times New Roman" w:hAnsi="Times New Roman"/>
          <w:color w:val="000000"/>
          <w:sz w:val="24"/>
          <w:szCs w:val="24"/>
          <w:lang w:eastAsia="lv-LV"/>
        </w:rPr>
        <w:t xml:space="preserve">), kura sastāvā ietilpst zemes vienība 0,1759 ha (1759 m²) platībā ar kadastra apzīmējumu </w:t>
      </w:r>
      <w:r w:rsidRPr="00A844FE">
        <w:rPr>
          <w:rFonts w:ascii="Times New Roman" w:eastAsia="Times New Roman" w:hAnsi="Times New Roman"/>
          <w:iCs/>
          <w:sz w:val="24"/>
          <w:szCs w:val="24"/>
          <w:lang w:eastAsia="ar-SA"/>
        </w:rPr>
        <w:t>8044 003 0203</w:t>
      </w:r>
      <w:r w:rsidRPr="00A844FE">
        <w:rPr>
          <w:rFonts w:ascii="Times New Roman" w:eastAsia="Times New Roman" w:hAnsi="Times New Roman"/>
          <w:color w:val="000000"/>
          <w:sz w:val="24"/>
          <w:szCs w:val="24"/>
          <w:lang w:eastAsia="lv-LV"/>
        </w:rPr>
        <w:t>, pieder Iesniedzējam, īpašuma tiesība 18.08.2003. nostiprināta Rīgas rajona tiesas Ādažu pagasta zemesgrāmatas nodalījumā Nr. 100000107848.</w:t>
      </w:r>
    </w:p>
    <w:p w14:paraId="46D83691" w14:textId="02E5DEE4" w:rsidR="00A844FE" w:rsidRPr="00663DC5" w:rsidRDefault="00B51D6A" w:rsidP="00663DC5">
      <w:pPr>
        <w:pStyle w:val="ListParagraph"/>
        <w:numPr>
          <w:ilvl w:val="0"/>
          <w:numId w:val="3"/>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Nekustamā īpašuma valsts kadastra informācijas sistēmā (turpmāk - kadastrs) Īpašuma zemes vienībai visā tās platībā reģistrēts nekustamā īpašuma lietošanas mērķis „Zeme dzelzceļa infrastruktūras zemes nodalījuma joslā un ceļu zemes nodalījuma joslā” (kods 1101)</w:t>
      </w:r>
      <w:r w:rsidR="00A844FE" w:rsidRPr="00A844FE">
        <w:rPr>
          <w:rFonts w:ascii="Times New Roman" w:hAnsi="Times New Roman"/>
          <w:color w:val="000000"/>
          <w:sz w:val="24"/>
          <w:szCs w:val="24"/>
          <w:lang w:eastAsia="lv-LV"/>
        </w:rPr>
        <w:t>.</w:t>
      </w:r>
    </w:p>
    <w:p w14:paraId="66CCCBBE" w14:textId="0CA2AAF4" w:rsidR="00A844FE" w:rsidRPr="00663DC5" w:rsidRDefault="00B51D6A" w:rsidP="00663DC5">
      <w:pPr>
        <w:pStyle w:val="ListParagraph"/>
        <w:numPr>
          <w:ilvl w:val="0"/>
          <w:numId w:val="3"/>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 xml:space="preserve">Īpašuma zemes vienībai kadastrā apgrūtinājumi nav reģistrēti, </w:t>
      </w:r>
      <w:bookmarkStart w:id="6" w:name="_Hlk97729205"/>
      <w:r w:rsidRPr="00663DC5">
        <w:rPr>
          <w:rFonts w:ascii="Times New Roman" w:hAnsi="Times New Roman"/>
          <w:color w:val="000000"/>
          <w:sz w:val="24"/>
          <w:szCs w:val="24"/>
          <w:lang w:eastAsia="lv-LV"/>
        </w:rPr>
        <w:t>kā arī apgaismojuma</w:t>
      </w:r>
      <w:bookmarkEnd w:id="6"/>
      <w:r w:rsidRPr="00663DC5">
        <w:rPr>
          <w:rFonts w:ascii="Times New Roman" w:hAnsi="Times New Roman"/>
          <w:color w:val="000000"/>
          <w:sz w:val="24"/>
          <w:szCs w:val="24"/>
          <w:lang w:eastAsia="lv-LV"/>
        </w:rPr>
        <w:t>, kanalizācijas</w:t>
      </w:r>
      <w:r w:rsidR="0047356B" w:rsidRPr="00663DC5">
        <w:rPr>
          <w:rFonts w:ascii="Times New Roman" w:hAnsi="Times New Roman"/>
          <w:color w:val="000000"/>
          <w:sz w:val="24"/>
          <w:szCs w:val="24"/>
          <w:lang w:eastAsia="lv-LV"/>
        </w:rPr>
        <w:t xml:space="preserve"> un</w:t>
      </w:r>
      <w:r w:rsidRPr="00663DC5">
        <w:rPr>
          <w:rFonts w:ascii="Times New Roman" w:hAnsi="Times New Roman"/>
          <w:color w:val="000000"/>
          <w:sz w:val="24"/>
          <w:szCs w:val="24"/>
          <w:lang w:eastAsia="lv-LV"/>
        </w:rPr>
        <w:t xml:space="preserve"> ūdensvada </w:t>
      </w:r>
      <w:r w:rsidR="0047356B" w:rsidRPr="00663DC5">
        <w:rPr>
          <w:rFonts w:ascii="Times New Roman" w:hAnsi="Times New Roman"/>
          <w:color w:val="000000"/>
          <w:sz w:val="24"/>
          <w:szCs w:val="24"/>
          <w:lang w:eastAsia="lv-LV"/>
        </w:rPr>
        <w:t>tīkli</w:t>
      </w:r>
      <w:r w:rsidRPr="00663DC5">
        <w:rPr>
          <w:rFonts w:ascii="Times New Roman" w:hAnsi="Times New Roman"/>
          <w:color w:val="000000"/>
          <w:sz w:val="24"/>
          <w:szCs w:val="24"/>
          <w:lang w:eastAsia="lv-LV"/>
        </w:rPr>
        <w:t xml:space="preserve"> tajā nav izbūvēt</w:t>
      </w:r>
      <w:r w:rsidR="0047356B" w:rsidRPr="00663DC5">
        <w:rPr>
          <w:rFonts w:ascii="Times New Roman" w:hAnsi="Times New Roman"/>
          <w:color w:val="000000"/>
          <w:sz w:val="24"/>
          <w:szCs w:val="24"/>
          <w:lang w:eastAsia="lv-LV"/>
        </w:rPr>
        <w:t>i</w:t>
      </w:r>
      <w:r w:rsidR="00A844FE" w:rsidRPr="00A844FE">
        <w:rPr>
          <w:rFonts w:ascii="Times New Roman" w:hAnsi="Times New Roman"/>
          <w:color w:val="000000"/>
          <w:sz w:val="24"/>
          <w:szCs w:val="24"/>
          <w:lang w:eastAsia="lv-LV"/>
        </w:rPr>
        <w:t>.</w:t>
      </w:r>
    </w:p>
    <w:p w14:paraId="641957E9" w14:textId="230F582E" w:rsidR="00A844FE" w:rsidRPr="00663DC5" w:rsidRDefault="00B51D6A" w:rsidP="00663DC5">
      <w:pPr>
        <w:pStyle w:val="ListParagraph"/>
        <w:numPr>
          <w:ilvl w:val="0"/>
          <w:numId w:val="3"/>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Īpašuma zemes vienības kadastrālā vērtība - EUR 246</w:t>
      </w:r>
      <w:r w:rsidR="00A844FE" w:rsidRPr="00A844FE">
        <w:rPr>
          <w:rFonts w:ascii="Times New Roman" w:hAnsi="Times New Roman"/>
          <w:color w:val="000000"/>
          <w:sz w:val="24"/>
          <w:szCs w:val="24"/>
          <w:lang w:eastAsia="lv-LV"/>
        </w:rPr>
        <w:t>.</w:t>
      </w:r>
    </w:p>
    <w:p w14:paraId="12C346D4" w14:textId="5B4CE74D" w:rsidR="00A844FE" w:rsidRPr="00663DC5" w:rsidRDefault="00A844FE" w:rsidP="00663DC5">
      <w:pPr>
        <w:pStyle w:val="ListParagraph"/>
        <w:numPr>
          <w:ilvl w:val="0"/>
          <w:numId w:val="3"/>
        </w:numPr>
        <w:spacing w:after="120"/>
        <w:ind w:left="426" w:hanging="426"/>
        <w:jc w:val="both"/>
        <w:rPr>
          <w:rFonts w:ascii="Times New Roman" w:eastAsia="Times New Roman" w:hAnsi="Times New Roman"/>
          <w:color w:val="000000"/>
          <w:sz w:val="24"/>
          <w:szCs w:val="24"/>
        </w:rPr>
      </w:pPr>
      <w:r w:rsidRPr="00A844FE">
        <w:rPr>
          <w:rFonts w:ascii="Times New Roman" w:eastAsia="Times New Roman" w:hAnsi="Times New Roman"/>
          <w:color w:val="000000"/>
          <w:sz w:val="24"/>
          <w:szCs w:val="24"/>
        </w:rPr>
        <w:t>S</w:t>
      </w:r>
      <w:r w:rsidR="00B51D6A" w:rsidRPr="00663DC5">
        <w:rPr>
          <w:rFonts w:ascii="Times New Roman" w:eastAsia="Times New Roman" w:hAnsi="Times New Roman"/>
          <w:color w:val="000000"/>
          <w:sz w:val="24"/>
          <w:szCs w:val="24"/>
        </w:rPr>
        <w:t>askaņā ar detālplānojumu saimniecībām “</w:t>
      </w:r>
      <w:proofErr w:type="spellStart"/>
      <w:r w:rsidR="00B51D6A" w:rsidRPr="00663DC5">
        <w:rPr>
          <w:rFonts w:ascii="Times New Roman" w:eastAsia="Times New Roman" w:hAnsi="Times New Roman"/>
          <w:color w:val="000000"/>
          <w:sz w:val="24"/>
          <w:szCs w:val="24"/>
        </w:rPr>
        <w:t>Krastnieki</w:t>
      </w:r>
      <w:proofErr w:type="spellEnd"/>
      <w:r w:rsidR="00B51D6A" w:rsidRPr="00663DC5">
        <w:rPr>
          <w:rFonts w:ascii="Times New Roman" w:eastAsia="Times New Roman" w:hAnsi="Times New Roman"/>
          <w:color w:val="000000"/>
          <w:sz w:val="24"/>
          <w:szCs w:val="24"/>
        </w:rPr>
        <w:t>” un “Saliņas” (1.0 redakcija), kas apstiprināts ar Ādažu pagasta padomes 20.05.2003. saistošajiem noteikumiem Nr. 14 “Par zemesgabalu “</w:t>
      </w:r>
      <w:proofErr w:type="spellStart"/>
      <w:r w:rsidR="00B51D6A" w:rsidRPr="00663DC5">
        <w:rPr>
          <w:rFonts w:ascii="Times New Roman" w:eastAsia="Times New Roman" w:hAnsi="Times New Roman"/>
          <w:color w:val="000000"/>
          <w:sz w:val="24"/>
          <w:szCs w:val="24"/>
        </w:rPr>
        <w:t>Krastnieki</w:t>
      </w:r>
      <w:proofErr w:type="spellEnd"/>
      <w:r w:rsidR="00B51D6A" w:rsidRPr="00663DC5">
        <w:rPr>
          <w:rFonts w:ascii="Times New Roman" w:eastAsia="Times New Roman" w:hAnsi="Times New Roman"/>
          <w:color w:val="000000"/>
          <w:sz w:val="24"/>
          <w:szCs w:val="24"/>
        </w:rPr>
        <w:t xml:space="preserve">” un “Saliņas” sadalīšanu apbūves gabalos un apbūves noteikumiem” risinājumiem Īpašuma zemes vienība nodrošina piekļuvi vismaz 11 </w:t>
      </w:r>
      <w:proofErr w:type="spellStart"/>
      <w:r w:rsidR="00B51D6A" w:rsidRPr="00663DC5">
        <w:rPr>
          <w:rFonts w:ascii="Times New Roman" w:eastAsia="Times New Roman" w:hAnsi="Times New Roman"/>
          <w:color w:val="000000"/>
          <w:sz w:val="24"/>
          <w:szCs w:val="24"/>
        </w:rPr>
        <w:t>jaunizveidotām</w:t>
      </w:r>
      <w:proofErr w:type="spellEnd"/>
      <w:r w:rsidR="00B51D6A" w:rsidRPr="00663DC5">
        <w:rPr>
          <w:rFonts w:ascii="Times New Roman" w:eastAsia="Times New Roman" w:hAnsi="Times New Roman"/>
          <w:color w:val="000000"/>
          <w:sz w:val="24"/>
          <w:szCs w:val="24"/>
        </w:rPr>
        <w:t xml:space="preserve"> zemes vienībām</w:t>
      </w:r>
      <w:r w:rsidRPr="00A844FE">
        <w:rPr>
          <w:rFonts w:ascii="Times New Roman" w:eastAsia="Times New Roman" w:hAnsi="Times New Roman"/>
          <w:color w:val="000000"/>
          <w:sz w:val="24"/>
          <w:szCs w:val="24"/>
        </w:rPr>
        <w:t>.</w:t>
      </w:r>
    </w:p>
    <w:p w14:paraId="0FE3BC19" w14:textId="20713153" w:rsidR="00A844FE" w:rsidRPr="00663DC5" w:rsidRDefault="00A844FE" w:rsidP="00663DC5">
      <w:pPr>
        <w:pStyle w:val="ListParagraph"/>
        <w:numPr>
          <w:ilvl w:val="0"/>
          <w:numId w:val="3"/>
        </w:numPr>
        <w:spacing w:after="120"/>
        <w:ind w:left="426" w:hanging="426"/>
        <w:jc w:val="both"/>
        <w:rPr>
          <w:rFonts w:ascii="Times New Roman" w:hAnsi="Times New Roman"/>
          <w:sz w:val="24"/>
          <w:szCs w:val="24"/>
        </w:rPr>
      </w:pPr>
      <w:r w:rsidRPr="00A844FE">
        <w:rPr>
          <w:rFonts w:ascii="Times New Roman" w:hAnsi="Times New Roman"/>
          <w:sz w:val="24"/>
          <w:szCs w:val="24"/>
        </w:rPr>
        <w:t>S</w:t>
      </w:r>
      <w:r w:rsidR="00B51D6A" w:rsidRPr="00663DC5">
        <w:rPr>
          <w:rFonts w:ascii="Times New Roman" w:hAnsi="Times New Roman"/>
          <w:sz w:val="24"/>
          <w:szCs w:val="24"/>
        </w:rPr>
        <w:t>askaņā ar Ādažu novada teritorijas plānojumu Īpašuma zemes vienība atrodas Transporta infrastruktūras teritorijā (TR).</w:t>
      </w:r>
      <w:r w:rsidR="00B51D6A" w:rsidRPr="00663DC5">
        <w:rPr>
          <w:rFonts w:ascii="Times New Roman" w:hAnsi="Times New Roman"/>
          <w:bCs/>
          <w:sz w:val="24"/>
          <w:szCs w:val="24"/>
        </w:rPr>
        <w:t xml:space="preserve"> Teritorijas izmantošanas un apbūves noteikumos</w:t>
      </w:r>
      <w:r w:rsidR="00B51D6A" w:rsidRPr="00663DC5">
        <w:rPr>
          <w:rFonts w:ascii="Times New Roman" w:hAnsi="Times New Roman"/>
          <w:sz w:val="24"/>
          <w:szCs w:val="24"/>
        </w:rPr>
        <w:t xml:space="preserve"> šī teritorija ir funkcionālā zona, kas noteikta, lai nodrošinātu transportlīdzekļu un gājēju satiksmei </w:t>
      </w:r>
      <w:r w:rsidR="00B51D6A" w:rsidRPr="00663DC5">
        <w:rPr>
          <w:rFonts w:ascii="Times New Roman" w:hAnsi="Times New Roman"/>
          <w:sz w:val="24"/>
          <w:szCs w:val="24"/>
        </w:rPr>
        <w:lastRenderedPageBreak/>
        <w:t>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289079A5" w14:textId="790A534D"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 xml:space="preserve">Īpašums faktiski tiek izmantots kā iela, kas veido savienojumu starp </w:t>
      </w:r>
      <w:proofErr w:type="spellStart"/>
      <w:r w:rsidRPr="00663DC5">
        <w:rPr>
          <w:rFonts w:ascii="Times New Roman" w:hAnsi="Times New Roman"/>
          <w:sz w:val="24"/>
          <w:szCs w:val="24"/>
        </w:rPr>
        <w:t>Stapriņu</w:t>
      </w:r>
      <w:proofErr w:type="spellEnd"/>
      <w:r w:rsidRPr="00663DC5">
        <w:rPr>
          <w:rFonts w:ascii="Times New Roman" w:hAnsi="Times New Roman"/>
          <w:sz w:val="24"/>
          <w:szCs w:val="24"/>
        </w:rPr>
        <w:t xml:space="preserve"> ielas posmu </w:t>
      </w:r>
      <w:proofErr w:type="spellStart"/>
      <w:r w:rsidRPr="00663DC5">
        <w:rPr>
          <w:rFonts w:ascii="Times New Roman" w:hAnsi="Times New Roman"/>
          <w:sz w:val="24"/>
          <w:szCs w:val="24"/>
        </w:rPr>
        <w:t>Lielstariņu</w:t>
      </w:r>
      <w:proofErr w:type="spellEnd"/>
      <w:r w:rsidRPr="00663DC5">
        <w:rPr>
          <w:rFonts w:ascii="Times New Roman" w:hAnsi="Times New Roman"/>
          <w:sz w:val="24"/>
          <w:szCs w:val="24"/>
        </w:rPr>
        <w:t xml:space="preserve"> ielas virzienā (privātīpašniekam piederošs nekustams īpašums ar nosaukumu “</w:t>
      </w:r>
      <w:proofErr w:type="spellStart"/>
      <w:r w:rsidRPr="00663DC5">
        <w:rPr>
          <w:rFonts w:ascii="Times New Roman" w:hAnsi="Times New Roman"/>
          <w:sz w:val="24"/>
          <w:szCs w:val="24"/>
        </w:rPr>
        <w:t>Stapriņu</w:t>
      </w:r>
      <w:proofErr w:type="spellEnd"/>
      <w:r w:rsidRPr="00663DC5">
        <w:rPr>
          <w:rFonts w:ascii="Times New Roman" w:hAnsi="Times New Roman"/>
          <w:sz w:val="24"/>
          <w:szCs w:val="24"/>
        </w:rPr>
        <w:t xml:space="preserve"> iela A”) un pašvaldībai piederošo nekustamo īpašumu “</w:t>
      </w:r>
      <w:proofErr w:type="spellStart"/>
      <w:r w:rsidRPr="00663DC5">
        <w:rPr>
          <w:rFonts w:ascii="Times New Roman" w:hAnsi="Times New Roman"/>
          <w:sz w:val="24"/>
          <w:szCs w:val="24"/>
        </w:rPr>
        <w:t>Mazstapriņu</w:t>
      </w:r>
      <w:proofErr w:type="spellEnd"/>
      <w:r w:rsidRPr="00663DC5">
        <w:rPr>
          <w:rFonts w:ascii="Times New Roman" w:hAnsi="Times New Roman"/>
          <w:sz w:val="24"/>
          <w:szCs w:val="24"/>
        </w:rPr>
        <w:t xml:space="preserve"> iela”. Īpašumu kā piekļuvi saviem īpašumiem izmanto </w:t>
      </w:r>
      <w:proofErr w:type="spellStart"/>
      <w:r w:rsidRPr="00663DC5">
        <w:rPr>
          <w:rFonts w:ascii="Times New Roman" w:hAnsi="Times New Roman"/>
          <w:sz w:val="24"/>
          <w:szCs w:val="24"/>
        </w:rPr>
        <w:t>Stapriņu</w:t>
      </w:r>
      <w:proofErr w:type="spellEnd"/>
      <w:r w:rsidRPr="00663DC5">
        <w:rPr>
          <w:rFonts w:ascii="Times New Roman" w:hAnsi="Times New Roman"/>
          <w:sz w:val="24"/>
          <w:szCs w:val="24"/>
        </w:rPr>
        <w:t xml:space="preserve"> ciemata iedzīvotāji, kā arī atkritumu </w:t>
      </w:r>
      <w:proofErr w:type="spellStart"/>
      <w:r w:rsidRPr="00663DC5">
        <w:rPr>
          <w:rFonts w:ascii="Times New Roman" w:hAnsi="Times New Roman"/>
          <w:sz w:val="24"/>
          <w:szCs w:val="24"/>
        </w:rPr>
        <w:t>apsaimniekotāju</w:t>
      </w:r>
      <w:proofErr w:type="spellEnd"/>
      <w:r w:rsidRPr="00663DC5">
        <w:rPr>
          <w:rFonts w:ascii="Times New Roman" w:hAnsi="Times New Roman"/>
          <w:sz w:val="24"/>
          <w:szCs w:val="24"/>
        </w:rPr>
        <w:t xml:space="preserve"> un citu pakalpojumu sniedzēju transportlīdzekļi, tādā veidā nodrošinot sabiedriskās vajadzības.</w:t>
      </w:r>
    </w:p>
    <w:p w14:paraId="4F9528C4" w14:textId="491A6FED" w:rsidR="00A844FE" w:rsidRPr="00663DC5" w:rsidRDefault="00B51D6A" w:rsidP="00663DC5">
      <w:pPr>
        <w:pStyle w:val="ListParagraph"/>
        <w:numPr>
          <w:ilvl w:val="0"/>
          <w:numId w:val="3"/>
        </w:numPr>
        <w:spacing w:after="120"/>
        <w:ind w:left="426" w:hanging="426"/>
        <w:jc w:val="both"/>
        <w:rPr>
          <w:rFonts w:ascii="Times New Roman" w:hAnsi="Times New Roman"/>
          <w:iCs/>
          <w:lang w:eastAsia="lv-LV"/>
        </w:rPr>
      </w:pPr>
      <w:r w:rsidRPr="00663DC5">
        <w:rPr>
          <w:rFonts w:ascii="Times New Roman" w:hAnsi="Times New Roman"/>
          <w:sz w:val="24"/>
          <w:szCs w:val="24"/>
          <w:lang w:eastAsia="lv-LV"/>
        </w:rPr>
        <w:t>Pašvaldību likums nosaka:</w:t>
      </w:r>
    </w:p>
    <w:p w14:paraId="11EFD7F7" w14:textId="1644AADF" w:rsidR="00A844FE" w:rsidRPr="00663DC5" w:rsidRDefault="00B51D6A" w:rsidP="00663DC5">
      <w:pPr>
        <w:pStyle w:val="ListParagraph"/>
        <w:numPr>
          <w:ilvl w:val="1"/>
          <w:numId w:val="3"/>
        </w:numPr>
        <w:spacing w:after="120"/>
        <w:ind w:left="993" w:hanging="567"/>
        <w:jc w:val="both"/>
        <w:rPr>
          <w:rFonts w:ascii="Times New Roman" w:hAnsi="Times New Roman"/>
        </w:rPr>
      </w:pPr>
      <w:r w:rsidRPr="00663DC5">
        <w:rPr>
          <w:rFonts w:ascii="Times New Roman" w:hAnsi="Times New Roman"/>
          <w:sz w:val="24"/>
          <w:szCs w:val="24"/>
          <w:u w:val="single"/>
          <w:lang w:eastAsia="lv-LV"/>
        </w:rPr>
        <w:t>4.</w:t>
      </w:r>
      <w:r w:rsidRPr="00663DC5">
        <w:rPr>
          <w:rFonts w:ascii="Times New Roman" w:hAnsi="Times New Roman"/>
          <w:sz w:val="24"/>
          <w:szCs w:val="24"/>
          <w:u w:val="single"/>
        </w:rPr>
        <w:t> </w:t>
      </w:r>
      <w:r w:rsidRPr="00663DC5">
        <w:rPr>
          <w:rFonts w:ascii="Times New Roman" w:hAnsi="Times New Roman"/>
          <w:sz w:val="24"/>
          <w:szCs w:val="24"/>
          <w:u w:val="single"/>
          <w:lang w:eastAsia="lv-LV"/>
        </w:rPr>
        <w:t>panta pirmās daļas 2.</w:t>
      </w:r>
      <w:r w:rsidRPr="00663DC5">
        <w:rPr>
          <w:rFonts w:ascii="Times New Roman" w:hAnsi="Times New Roman"/>
          <w:sz w:val="24"/>
          <w:szCs w:val="24"/>
          <w:u w:val="single"/>
        </w:rPr>
        <w:t xml:space="preserve"> un </w:t>
      </w:r>
      <w:r w:rsidRPr="00663DC5">
        <w:rPr>
          <w:rFonts w:ascii="Times New Roman" w:hAnsi="Times New Roman"/>
          <w:iCs/>
          <w:color w:val="000000"/>
          <w:sz w:val="24"/>
          <w:szCs w:val="24"/>
          <w:u w:val="single"/>
        </w:rPr>
        <w:t>3. punkts</w:t>
      </w:r>
      <w:r w:rsidRPr="00663DC5">
        <w:rPr>
          <w:rFonts w:ascii="Times New Roman" w:hAnsi="Times New Roman"/>
          <w:iCs/>
          <w:color w:val="000000"/>
          <w:sz w:val="24"/>
          <w:szCs w:val="24"/>
        </w:rPr>
        <w:t xml:space="preserve"> </w:t>
      </w:r>
      <w:r w:rsidRPr="00663DC5">
        <w:rPr>
          <w:rFonts w:ascii="Times New Roman" w:hAnsi="Times New Roman"/>
          <w:sz w:val="24"/>
          <w:szCs w:val="24"/>
          <w:lang w:eastAsia="lv-LV"/>
        </w:rPr>
        <w:t>- pašvaldībai ir autonomā</w:t>
      </w:r>
      <w:r w:rsidRPr="00663DC5">
        <w:rPr>
          <w:rFonts w:ascii="Times New Roman" w:hAnsi="Times New Roman"/>
          <w:sz w:val="24"/>
          <w:szCs w:val="24"/>
        </w:rPr>
        <w:t>s</w:t>
      </w:r>
      <w:r w:rsidRPr="00663DC5">
        <w:rPr>
          <w:rFonts w:ascii="Times New Roman" w:hAnsi="Times New Roman"/>
          <w:sz w:val="24"/>
          <w:szCs w:val="24"/>
          <w:lang w:eastAsia="lv-LV"/>
        </w:rPr>
        <w:t xml:space="preserve"> funkcija</w:t>
      </w:r>
      <w:r w:rsidRPr="00663DC5">
        <w:rPr>
          <w:rFonts w:ascii="Times New Roman" w:hAnsi="Times New Roman"/>
          <w:sz w:val="24"/>
          <w:szCs w:val="24"/>
        </w:rPr>
        <w:t>s:</w:t>
      </w:r>
      <w:r w:rsidRPr="00663DC5">
        <w:rPr>
          <w:rFonts w:ascii="Times New Roman" w:hAnsi="Times New Roman"/>
          <w:sz w:val="24"/>
          <w:szCs w:val="24"/>
          <w:lang w:eastAsia="lv-LV"/>
        </w:rPr>
        <w:t xml:space="preserve"> </w:t>
      </w:r>
      <w:r w:rsidRPr="00663DC5">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663DC5">
        <w:rPr>
          <w:rFonts w:ascii="Times New Roman" w:hAnsi="Times New Roman"/>
          <w:iCs/>
          <w:color w:val="000000"/>
          <w:sz w:val="24"/>
          <w:szCs w:val="24"/>
        </w:rPr>
        <w:t>pašvaldības īpašumā esošu ceļu būvniecību, uzturēšanu un pārvaldību</w:t>
      </w:r>
      <w:r w:rsidRPr="00663DC5">
        <w:rPr>
          <w:rFonts w:ascii="Times New Roman" w:hAnsi="Times New Roman"/>
          <w:sz w:val="24"/>
          <w:szCs w:val="24"/>
          <w:shd w:val="clear" w:color="auto" w:fill="FFFFFF"/>
        </w:rPr>
        <w:t xml:space="preserve">; </w:t>
      </w:r>
    </w:p>
    <w:p w14:paraId="6DA71D2A" w14:textId="635BE355" w:rsidR="00A844FE" w:rsidRPr="00663DC5" w:rsidRDefault="00B51D6A" w:rsidP="00663DC5">
      <w:pPr>
        <w:pStyle w:val="ListParagraph"/>
        <w:numPr>
          <w:ilvl w:val="1"/>
          <w:numId w:val="3"/>
        </w:numPr>
        <w:spacing w:after="120"/>
        <w:ind w:left="993" w:hanging="567"/>
        <w:jc w:val="both"/>
        <w:rPr>
          <w:rFonts w:ascii="Times New Roman" w:hAnsi="Times New Roman"/>
          <w:lang w:eastAsia="lv-LV"/>
        </w:rPr>
      </w:pPr>
      <w:r w:rsidRPr="00663DC5">
        <w:rPr>
          <w:rFonts w:ascii="Times New Roman" w:hAnsi="Times New Roman"/>
          <w:sz w:val="24"/>
          <w:szCs w:val="24"/>
          <w:u w:val="single"/>
          <w:lang w:eastAsia="lv-LV"/>
        </w:rPr>
        <w:t>10. panta pirmās daļas 16. un 19. punkts</w:t>
      </w:r>
      <w:r w:rsidRPr="00663DC5">
        <w:rPr>
          <w:rFonts w:ascii="Times New Roman" w:hAnsi="Times New Roman"/>
          <w:sz w:val="24"/>
          <w:szCs w:val="24"/>
          <w:lang w:eastAsia="lv-LV"/>
        </w:rPr>
        <w:t xml:space="preserve"> - </w:t>
      </w:r>
      <w:r w:rsidRPr="00663DC5">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63DC5">
        <w:rPr>
          <w:rFonts w:ascii="Times New Roman" w:hAnsi="Times New Roman"/>
          <w:sz w:val="24"/>
          <w:szCs w:val="24"/>
          <w:lang w:eastAsia="lv-LV"/>
        </w:rPr>
        <w:t>;</w:t>
      </w:r>
    </w:p>
    <w:p w14:paraId="365E697D" w14:textId="572D282B" w:rsidR="00A844FE" w:rsidRPr="00663DC5" w:rsidRDefault="00B51D6A" w:rsidP="00663DC5">
      <w:pPr>
        <w:pStyle w:val="ListParagraph"/>
        <w:numPr>
          <w:ilvl w:val="1"/>
          <w:numId w:val="3"/>
        </w:numPr>
        <w:spacing w:after="120"/>
        <w:ind w:left="993" w:hanging="567"/>
        <w:jc w:val="both"/>
        <w:rPr>
          <w:rFonts w:ascii="Times New Roman" w:hAnsi="Times New Roman"/>
          <w:iCs/>
          <w:lang w:eastAsia="lv-LV"/>
        </w:rPr>
      </w:pPr>
      <w:r w:rsidRPr="00663DC5">
        <w:rPr>
          <w:rFonts w:ascii="Times New Roman" w:hAnsi="Times New Roman"/>
          <w:sz w:val="24"/>
          <w:szCs w:val="24"/>
          <w:u w:val="single"/>
          <w:lang w:eastAsia="lv-LV"/>
        </w:rPr>
        <w:t>73. panta ceturtā daļa</w:t>
      </w:r>
      <w:r w:rsidRPr="00663DC5">
        <w:rPr>
          <w:rFonts w:ascii="Times New Roman" w:hAnsi="Times New Roman"/>
          <w:sz w:val="24"/>
          <w:szCs w:val="24"/>
          <w:lang w:eastAsia="lv-LV"/>
        </w:rPr>
        <w:t xml:space="preserve"> - </w:t>
      </w:r>
      <w:r w:rsidRPr="00663DC5">
        <w:rPr>
          <w:rFonts w:ascii="Times New Roman" w:hAnsi="Times New Roman"/>
          <w:sz w:val="24"/>
          <w:szCs w:val="24"/>
          <w:shd w:val="clear" w:color="auto" w:fill="FFFFFF"/>
        </w:rPr>
        <w:t>pašvaldībai ir tiesības iegūt nekustamo īpašumu, kā arī veikt citas privāttiesiskas darbības, ievērojot likumā noteikto par rīcību ar publiskas personas finanšu līdzekļiem un mantu</w:t>
      </w:r>
      <w:r w:rsidRPr="00663DC5">
        <w:rPr>
          <w:rFonts w:ascii="Times New Roman" w:hAnsi="Times New Roman"/>
          <w:iCs/>
          <w:sz w:val="24"/>
          <w:szCs w:val="24"/>
          <w:lang w:eastAsia="lv-LV"/>
        </w:rPr>
        <w:t>.</w:t>
      </w:r>
    </w:p>
    <w:p w14:paraId="12438C55" w14:textId="7A6ACFDC"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personas rīkojas ar finanšu līdzekļiem lietderīgi, t.i.</w:t>
      </w:r>
      <w:r w:rsidR="00A844FE">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6DB53162" w14:textId="6EB52DBF"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089E761F" w14:textId="37A8D7EC"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 </w:t>
      </w:r>
    </w:p>
    <w:p w14:paraId="61D14175" w14:textId="637042FD"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color w:val="000000"/>
          <w:sz w:val="24"/>
          <w:szCs w:val="24"/>
          <w:shd w:val="clear" w:color="auto" w:fill="FFFFFF"/>
        </w:rPr>
        <w:t>Centrālās pārvaldes Attīstības un projektu nodaļas ieskatā Īpašuma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p>
    <w:p w14:paraId="5A06BFB0" w14:textId="64C6BDF9"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komunālserviss”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1C9FD5B3" w14:textId="0365DBF7" w:rsidR="00A844FE" w:rsidRPr="00663DC5"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Centrālās pārvaldes Nekustamā īpašuma nodaļu apzināja ceļa pārņemšanas nepieciešamību saskaņā ar Noteikumu 4. punktu. </w:t>
      </w:r>
      <w:r w:rsidRPr="00663DC5">
        <w:rPr>
          <w:rFonts w:ascii="Times New Roman" w:hAnsi="Times New Roman"/>
          <w:sz w:val="24"/>
          <w:szCs w:val="24"/>
        </w:rPr>
        <w:t xml:space="preserve">Ādažu pagasta </w:t>
      </w:r>
      <w:proofErr w:type="spellStart"/>
      <w:r w:rsidRPr="00663DC5">
        <w:rPr>
          <w:rFonts w:ascii="Times New Roman" w:hAnsi="Times New Roman"/>
          <w:sz w:val="24"/>
          <w:szCs w:val="24"/>
        </w:rPr>
        <w:t>Stapriņu</w:t>
      </w:r>
      <w:proofErr w:type="spellEnd"/>
      <w:r w:rsidRPr="00663DC5">
        <w:rPr>
          <w:rFonts w:ascii="Times New Roman" w:hAnsi="Times New Roman"/>
          <w:sz w:val="24"/>
          <w:szCs w:val="24"/>
        </w:rPr>
        <w:t xml:space="preserve"> </w:t>
      </w:r>
      <w:r w:rsidRPr="00663DC5">
        <w:rPr>
          <w:rFonts w:ascii="Times New Roman" w:hAnsi="Times New Roman"/>
          <w:sz w:val="24"/>
          <w:szCs w:val="24"/>
        </w:rPr>
        <w:lastRenderedPageBreak/>
        <w:t>ciemā vairāki ielu posmi (</w:t>
      </w:r>
      <w:proofErr w:type="spellStart"/>
      <w:r w:rsidRPr="00663DC5">
        <w:rPr>
          <w:rFonts w:ascii="Times New Roman" w:hAnsi="Times New Roman"/>
          <w:sz w:val="24"/>
          <w:szCs w:val="24"/>
        </w:rPr>
        <w:t>Mazstapriņu</w:t>
      </w:r>
      <w:proofErr w:type="spellEnd"/>
      <w:r w:rsidRPr="00663DC5">
        <w:rPr>
          <w:rFonts w:ascii="Times New Roman" w:hAnsi="Times New Roman"/>
          <w:sz w:val="24"/>
          <w:szCs w:val="24"/>
        </w:rPr>
        <w:t xml:space="preserve"> un </w:t>
      </w:r>
      <w:proofErr w:type="spellStart"/>
      <w:r w:rsidRPr="00663DC5">
        <w:rPr>
          <w:rFonts w:ascii="Times New Roman" w:hAnsi="Times New Roman"/>
          <w:sz w:val="24"/>
          <w:szCs w:val="24"/>
        </w:rPr>
        <w:t>Stapriņu</w:t>
      </w:r>
      <w:proofErr w:type="spellEnd"/>
      <w:r w:rsidRPr="00663DC5">
        <w:rPr>
          <w:rFonts w:ascii="Times New Roman" w:hAnsi="Times New Roman"/>
          <w:sz w:val="24"/>
          <w:szCs w:val="24"/>
        </w:rPr>
        <w:t xml:space="preserve"> ielās) pieder privātīpašniekiem. Īpašums faktiski pastāvošajā ielu tīklā robežojas ar privātīpašniekam un pašvaldībai piederošiem nekustamiem īpašumiem. Īpašuma iegūšana pašvaldības īpašumā radītu priekšnoteikumus racionālai ielu uzturēšanai un apsaimniekošanai turpmāk, kā arī ielu tīkla attīstībai </w:t>
      </w:r>
      <w:proofErr w:type="spellStart"/>
      <w:r w:rsidRPr="00663DC5">
        <w:rPr>
          <w:rFonts w:ascii="Times New Roman" w:hAnsi="Times New Roman"/>
          <w:sz w:val="24"/>
          <w:szCs w:val="24"/>
        </w:rPr>
        <w:t>Stapriņu</w:t>
      </w:r>
      <w:proofErr w:type="spellEnd"/>
      <w:r w:rsidRPr="00663DC5">
        <w:rPr>
          <w:rFonts w:ascii="Times New Roman" w:hAnsi="Times New Roman"/>
          <w:sz w:val="24"/>
          <w:szCs w:val="24"/>
        </w:rPr>
        <w:t xml:space="preserve"> ciemā.</w:t>
      </w:r>
      <w:bookmarkStart w:id="7" w:name="_Hlk39827091"/>
      <w:bookmarkEnd w:id="4"/>
      <w:r w:rsidRPr="00663DC5">
        <w:rPr>
          <w:rFonts w:ascii="Times New Roman" w:hAnsi="Times New Roman"/>
          <w:sz w:val="24"/>
          <w:szCs w:val="24"/>
        </w:rPr>
        <w:t xml:space="preserve"> </w:t>
      </w:r>
    </w:p>
    <w:p w14:paraId="6D96391C" w14:textId="6BA49FA6" w:rsidR="00B51D6A" w:rsidRDefault="00B51D6A" w:rsidP="00663DC5">
      <w:pPr>
        <w:pStyle w:val="ListParagraph"/>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Aģentūras ieskatā ir lietderīgi piekrist Iesniedzēja piedāvājumam un pieņemt Īpašumu pašvaldības īpašumā,</w:t>
      </w:r>
      <w:r w:rsidRPr="00663DC5">
        <w:rPr>
          <w:rFonts w:ascii="Times New Roman" w:eastAsia="Times New Roman" w:hAnsi="Times New Roman"/>
          <w:color w:val="000000"/>
          <w:sz w:val="24"/>
          <w:szCs w:val="24"/>
          <w:lang w:eastAsia="lv-LV"/>
        </w:rPr>
        <w:t xml:space="preserve"> lai to izmantotu pašvaldības autonomo funkciju nodrošināšanai</w:t>
      </w:r>
      <w:r w:rsidRPr="00663DC5">
        <w:rPr>
          <w:rFonts w:ascii="Times New Roman" w:hAnsi="Times New Roman"/>
          <w:sz w:val="24"/>
          <w:szCs w:val="24"/>
          <w:shd w:val="clear" w:color="auto" w:fill="FFFFFF"/>
        </w:rPr>
        <w:t xml:space="preserve">. </w:t>
      </w:r>
      <w:proofErr w:type="spellStart"/>
      <w:r w:rsidRPr="00663DC5">
        <w:rPr>
          <w:rFonts w:ascii="Times New Roman" w:hAnsi="Times New Roman"/>
          <w:sz w:val="24"/>
          <w:szCs w:val="24"/>
        </w:rPr>
        <w:t>Mazstapriņu</w:t>
      </w:r>
      <w:proofErr w:type="spellEnd"/>
      <w:r w:rsidRPr="00663DC5">
        <w:rPr>
          <w:rFonts w:ascii="Times New Roman" w:hAnsi="Times New Roman"/>
          <w:sz w:val="24"/>
          <w:szCs w:val="24"/>
        </w:rPr>
        <w:t xml:space="preserve"> ielas, kas robežojas ar Īpašumu, uzturēšanu pašvaldība jau nodrošina, jo pašvaldībai pieder lielākā daļa no zemes zem ielas (zemes vienību kadastra apzīmējumi 8044 003 0162, 8044 003 0458 un 8044 003 0202).</w:t>
      </w:r>
    </w:p>
    <w:p w14:paraId="622F2C34" w14:textId="040DA08E" w:rsidR="002F2A14" w:rsidRPr="00C57E28" w:rsidRDefault="002F2A14" w:rsidP="00663DC5">
      <w:pPr>
        <w:pStyle w:val="ListParagraph"/>
        <w:numPr>
          <w:ilvl w:val="0"/>
          <w:numId w:val="3"/>
        </w:numPr>
        <w:spacing w:after="120"/>
        <w:ind w:left="426" w:hanging="426"/>
        <w:jc w:val="both"/>
        <w:rPr>
          <w:rFonts w:ascii="Times New Roman" w:eastAsia="Times New Roman" w:hAnsi="Times New Roman"/>
          <w:iCs/>
          <w:sz w:val="24"/>
          <w:szCs w:val="24"/>
          <w:lang w:eastAsia="ar-SA"/>
        </w:rPr>
      </w:pPr>
      <w:r w:rsidRPr="00C57E28">
        <w:rPr>
          <w:rFonts w:ascii="Times New Roman" w:eastAsia="Times New Roman" w:hAnsi="Times New Roman"/>
          <w:iCs/>
          <w:sz w:val="24"/>
          <w:szCs w:val="24"/>
          <w:lang w:eastAsia="ar-SA"/>
        </w:rPr>
        <w:t>Noteikumu 7. punkts paredz, ka, ja ceļa pārņemšanas priekšlikums kopumā atbilst pārņemšanas procesa nosacījumiem, bet ceļš nav nodots ekspluatācijā, tad ceļa īpašnieks iesniedz Aģentūrai saskaņošanai sertificēta speciālista (ceļu būvinženiera) atzinumu par ceļa atbilstību Latvijas Republikas standartiem (izņemot gadījumus, uz kuriem standarta prasības nav attiecināmas (zaļās zonas u.tml.)), un, ka tas ir izbūvēts atbilstoši VSIA “Latvijas Valsts ceļi” apstiprinātajām ceļu specifikācijām, kā arī ir veikta ceļa topogrāfiskā uzmērīšana.</w:t>
      </w:r>
    </w:p>
    <w:p w14:paraId="19D51A51" w14:textId="517165C5" w:rsidR="00B03F2B" w:rsidRPr="00C57E28" w:rsidRDefault="000265A7" w:rsidP="00663DC5">
      <w:pPr>
        <w:pStyle w:val="ListParagraph"/>
        <w:numPr>
          <w:ilvl w:val="0"/>
          <w:numId w:val="3"/>
        </w:numPr>
        <w:spacing w:after="120"/>
        <w:ind w:left="426" w:hanging="426"/>
        <w:jc w:val="both"/>
        <w:rPr>
          <w:rFonts w:ascii="Times New Roman" w:eastAsia="Times New Roman" w:hAnsi="Times New Roman"/>
          <w:iCs/>
          <w:sz w:val="24"/>
          <w:szCs w:val="24"/>
          <w:lang w:eastAsia="ar-SA"/>
        </w:rPr>
      </w:pPr>
      <w:r w:rsidRPr="00C57E28">
        <w:rPr>
          <w:rFonts w:ascii="Times New Roman" w:eastAsia="Times New Roman" w:hAnsi="Times New Roman"/>
          <w:iCs/>
          <w:sz w:val="24"/>
          <w:szCs w:val="24"/>
          <w:lang w:eastAsia="ar-SA"/>
        </w:rPr>
        <w:t>Pašvaldības rīcībā ir</w:t>
      </w:r>
      <w:r w:rsidR="00B03F2B" w:rsidRPr="00C57E28">
        <w:rPr>
          <w:rFonts w:ascii="Times New Roman" w:eastAsia="Times New Roman" w:hAnsi="Times New Roman"/>
          <w:iCs/>
          <w:sz w:val="24"/>
          <w:szCs w:val="24"/>
          <w:lang w:eastAsia="ar-SA"/>
        </w:rPr>
        <w:t xml:space="preserve"> </w:t>
      </w:r>
      <w:proofErr w:type="spellStart"/>
      <w:r w:rsidR="00B03F2B" w:rsidRPr="00C57E28">
        <w:rPr>
          <w:rFonts w:ascii="Times New Roman" w:eastAsia="Times New Roman" w:hAnsi="Times New Roman"/>
          <w:iCs/>
          <w:sz w:val="24"/>
          <w:szCs w:val="24"/>
          <w:lang w:eastAsia="ar-SA"/>
        </w:rPr>
        <w:t>Stapriņu</w:t>
      </w:r>
      <w:proofErr w:type="spellEnd"/>
      <w:r w:rsidR="00B03F2B" w:rsidRPr="00C57E28">
        <w:rPr>
          <w:rFonts w:ascii="Times New Roman" w:eastAsia="Times New Roman" w:hAnsi="Times New Roman"/>
          <w:iCs/>
          <w:sz w:val="24"/>
          <w:szCs w:val="24"/>
          <w:lang w:eastAsia="ar-SA"/>
        </w:rPr>
        <w:t xml:space="preserve"> ielas topogrāfiskā</w:t>
      </w:r>
      <w:r w:rsidR="00C21275" w:rsidRPr="00C57E28">
        <w:rPr>
          <w:rFonts w:ascii="Times New Roman" w:eastAsia="Times New Roman" w:hAnsi="Times New Roman"/>
          <w:iCs/>
          <w:sz w:val="24"/>
          <w:szCs w:val="24"/>
          <w:lang w:eastAsia="ar-SA"/>
        </w:rPr>
        <w:t>s</w:t>
      </w:r>
      <w:r w:rsidR="00B03F2B" w:rsidRPr="00C57E28">
        <w:rPr>
          <w:rFonts w:ascii="Times New Roman" w:eastAsia="Times New Roman" w:hAnsi="Times New Roman"/>
          <w:iCs/>
          <w:sz w:val="24"/>
          <w:szCs w:val="24"/>
          <w:lang w:eastAsia="ar-SA"/>
        </w:rPr>
        <w:t xml:space="preserve"> uzmērīšana</w:t>
      </w:r>
      <w:r w:rsidR="00C21275" w:rsidRPr="00C57E28">
        <w:rPr>
          <w:rFonts w:ascii="Times New Roman" w:eastAsia="Times New Roman" w:hAnsi="Times New Roman"/>
          <w:iCs/>
          <w:sz w:val="24"/>
          <w:szCs w:val="24"/>
          <w:lang w:eastAsia="ar-SA"/>
        </w:rPr>
        <w:t>s plāns.</w:t>
      </w:r>
    </w:p>
    <w:p w14:paraId="1604CB4C" w14:textId="7D7DA6D0" w:rsidR="00793A0C" w:rsidRPr="00C57E28" w:rsidRDefault="005963CB" w:rsidP="00663DC5">
      <w:pPr>
        <w:pStyle w:val="ListParagraph"/>
        <w:numPr>
          <w:ilvl w:val="0"/>
          <w:numId w:val="3"/>
        </w:numPr>
        <w:spacing w:after="120"/>
        <w:ind w:left="426" w:hanging="426"/>
        <w:jc w:val="both"/>
        <w:rPr>
          <w:rFonts w:ascii="Times New Roman" w:hAnsi="Times New Roman"/>
          <w:sz w:val="24"/>
          <w:szCs w:val="24"/>
        </w:rPr>
      </w:pPr>
      <w:r w:rsidRPr="00C57E28">
        <w:rPr>
          <w:rFonts w:ascii="Times New Roman" w:hAnsi="Times New Roman"/>
          <w:sz w:val="24"/>
          <w:szCs w:val="24"/>
        </w:rPr>
        <w:t xml:space="preserve">Iesniedzējas piedāvājums pašvaldībai </w:t>
      </w:r>
      <w:r w:rsidRPr="00C57E28">
        <w:rPr>
          <w:rFonts w:ascii="Times New Roman" w:eastAsia="Times New Roman" w:hAnsi="Times New Roman"/>
          <w:iCs/>
          <w:sz w:val="24"/>
          <w:szCs w:val="24"/>
          <w:lang w:eastAsia="ar-SA"/>
        </w:rPr>
        <w:t>pieņemt Īpašumu dāvinājumā bez atlīdzības tika izskatīts pašvaldības Tehniskās komisijas 18.12.2023. sēdē (protokols Nr. 6).</w:t>
      </w:r>
      <w:r w:rsidR="002F2A14" w:rsidRPr="00C57E28">
        <w:rPr>
          <w:rFonts w:ascii="Times New Roman" w:eastAsia="Times New Roman" w:hAnsi="Times New Roman"/>
          <w:iCs/>
          <w:sz w:val="24"/>
          <w:szCs w:val="24"/>
          <w:lang w:eastAsia="ar-SA"/>
        </w:rPr>
        <w:t xml:space="preserve"> </w:t>
      </w:r>
      <w:r w:rsidR="00B03F2B" w:rsidRPr="00C57E28">
        <w:rPr>
          <w:rFonts w:ascii="Times New Roman" w:eastAsia="Times New Roman" w:hAnsi="Times New Roman"/>
          <w:iCs/>
          <w:sz w:val="24"/>
          <w:szCs w:val="24"/>
          <w:lang w:eastAsia="ar-SA"/>
        </w:rPr>
        <w:t>Tehniskā komisija ierosin</w:t>
      </w:r>
      <w:r w:rsidR="002D1917" w:rsidRPr="00C57E28">
        <w:rPr>
          <w:rFonts w:ascii="Times New Roman" w:eastAsia="Times New Roman" w:hAnsi="Times New Roman"/>
          <w:iCs/>
          <w:sz w:val="24"/>
          <w:szCs w:val="24"/>
          <w:lang w:eastAsia="ar-SA"/>
        </w:rPr>
        <w:t>āja</w:t>
      </w:r>
      <w:r w:rsidR="00B03F2B" w:rsidRPr="00C57E28">
        <w:rPr>
          <w:rFonts w:ascii="Times New Roman" w:eastAsia="Times New Roman" w:hAnsi="Times New Roman"/>
          <w:iCs/>
          <w:sz w:val="24"/>
          <w:szCs w:val="24"/>
          <w:lang w:eastAsia="ar-SA"/>
        </w:rPr>
        <w:t xml:space="preserve"> aicināt Iesniedzēju organizēt sertificēta speciālista (ceļu būvinženiera) atzinuma saņemšanu </w:t>
      </w:r>
      <w:r w:rsidR="00B03F2B" w:rsidRPr="00C57E28">
        <w:rPr>
          <w:rFonts w:ascii="Times New Roman" w:hAnsi="Times New Roman"/>
          <w:sz w:val="24"/>
          <w:szCs w:val="24"/>
        </w:rPr>
        <w:t xml:space="preserve">par </w:t>
      </w:r>
      <w:bookmarkStart w:id="8" w:name="_Hlk155264701"/>
      <w:proofErr w:type="spellStart"/>
      <w:r w:rsidR="00B03F2B" w:rsidRPr="00C57E28">
        <w:rPr>
          <w:rFonts w:ascii="Times New Roman" w:hAnsi="Times New Roman"/>
          <w:sz w:val="24"/>
          <w:szCs w:val="24"/>
        </w:rPr>
        <w:t>Stapriņu</w:t>
      </w:r>
      <w:proofErr w:type="spellEnd"/>
      <w:r w:rsidR="00B03F2B" w:rsidRPr="00C57E28">
        <w:rPr>
          <w:rFonts w:ascii="Times New Roman" w:hAnsi="Times New Roman"/>
          <w:sz w:val="24"/>
          <w:szCs w:val="24"/>
        </w:rPr>
        <w:t xml:space="preserve"> ielas posma tehniskajiem parametriem un ceļa stāvokli</w:t>
      </w:r>
      <w:bookmarkEnd w:id="8"/>
      <w:r w:rsidR="00B03F2B" w:rsidRPr="00C57E28">
        <w:rPr>
          <w:rFonts w:ascii="Times New Roman" w:hAnsi="Times New Roman"/>
          <w:sz w:val="24"/>
          <w:szCs w:val="24"/>
        </w:rPr>
        <w:t xml:space="preserve"> un pēc atzinuma saņemšanas pašvaldībā uzsākt darbības ielas pārņemšanai atbilstoši Noteikumu 7. </w:t>
      </w:r>
      <w:r w:rsidR="00B03F2B" w:rsidRPr="00C57E28">
        <w:rPr>
          <w:rFonts w:ascii="Times New Roman" w:eastAsia="Times New Roman" w:hAnsi="Times New Roman"/>
          <w:iCs/>
          <w:sz w:val="24"/>
          <w:szCs w:val="24"/>
          <w:lang w:eastAsia="ar-SA"/>
        </w:rPr>
        <w:t>punktam.</w:t>
      </w:r>
      <w:r w:rsidR="002D1917" w:rsidRPr="00C57E28">
        <w:rPr>
          <w:rFonts w:ascii="Times New Roman" w:eastAsia="Times New Roman" w:hAnsi="Times New Roman"/>
          <w:iCs/>
          <w:sz w:val="24"/>
          <w:szCs w:val="24"/>
          <w:lang w:eastAsia="ar-SA"/>
        </w:rPr>
        <w:t xml:space="preserve"> Tehniskās komisijas ieskatā uz </w:t>
      </w:r>
      <w:proofErr w:type="spellStart"/>
      <w:r w:rsidR="002D1917" w:rsidRPr="00C57E28">
        <w:rPr>
          <w:rFonts w:ascii="Times New Roman" w:eastAsia="Times New Roman" w:hAnsi="Times New Roman"/>
          <w:iCs/>
          <w:sz w:val="24"/>
          <w:szCs w:val="24"/>
          <w:lang w:eastAsia="ar-SA"/>
        </w:rPr>
        <w:t>Stapriņu</w:t>
      </w:r>
      <w:proofErr w:type="spellEnd"/>
      <w:r w:rsidR="002D1917" w:rsidRPr="00C57E28">
        <w:rPr>
          <w:rFonts w:ascii="Times New Roman" w:eastAsia="Times New Roman" w:hAnsi="Times New Roman"/>
          <w:iCs/>
          <w:sz w:val="24"/>
          <w:szCs w:val="24"/>
          <w:lang w:eastAsia="ar-SA"/>
        </w:rPr>
        <w:t xml:space="preserve"> ielu nevar attiecināt tos nosacījumus, ko pašvaldība izvirza nekustamo īpašumu attīstītājiem šobrīd, attiecībā uz ielas cieto segumu, jo detālplānojums par zemesgabalu “</w:t>
      </w:r>
      <w:proofErr w:type="spellStart"/>
      <w:r w:rsidR="002D1917" w:rsidRPr="00C57E28">
        <w:rPr>
          <w:rFonts w:ascii="Times New Roman" w:eastAsia="Times New Roman" w:hAnsi="Times New Roman"/>
          <w:iCs/>
          <w:sz w:val="24"/>
          <w:szCs w:val="24"/>
          <w:lang w:eastAsia="ar-SA"/>
        </w:rPr>
        <w:t>Krastnieki</w:t>
      </w:r>
      <w:proofErr w:type="spellEnd"/>
      <w:r w:rsidR="002D1917" w:rsidRPr="00C57E28">
        <w:rPr>
          <w:rFonts w:ascii="Times New Roman" w:eastAsia="Times New Roman" w:hAnsi="Times New Roman"/>
          <w:iCs/>
          <w:sz w:val="24"/>
          <w:szCs w:val="24"/>
          <w:lang w:eastAsia="ar-SA"/>
        </w:rPr>
        <w:t xml:space="preserve">” un “Saliņas” sadalīšanu apbūves gabalos ir izstrādāts 2003. gadā un tajā netika izvirzīta prasība par ielas virsmas izbūvi ar </w:t>
      </w:r>
      <w:r w:rsidR="00B25528" w:rsidRPr="00C57E28">
        <w:rPr>
          <w:rFonts w:ascii="Times New Roman" w:eastAsia="Times New Roman" w:hAnsi="Times New Roman"/>
          <w:iCs/>
          <w:sz w:val="24"/>
          <w:szCs w:val="24"/>
          <w:lang w:eastAsia="ar-SA"/>
        </w:rPr>
        <w:t>cieto</w:t>
      </w:r>
      <w:r w:rsidR="002D1917" w:rsidRPr="00C57E28">
        <w:rPr>
          <w:rFonts w:ascii="Times New Roman" w:eastAsia="Times New Roman" w:hAnsi="Times New Roman"/>
          <w:iCs/>
          <w:sz w:val="24"/>
          <w:szCs w:val="24"/>
          <w:lang w:eastAsia="ar-SA"/>
        </w:rPr>
        <w:t xml:space="preserve"> segumu. Īpašumi gar ielu jau sen ir sadalīti apbūves gabalos un ir veikta to apbūve.</w:t>
      </w:r>
    </w:p>
    <w:p w14:paraId="258D9FC3" w14:textId="45EB2BA9" w:rsidR="005963CB" w:rsidRPr="00C57E28" w:rsidRDefault="00793A0C" w:rsidP="00663DC5">
      <w:pPr>
        <w:pStyle w:val="ListParagraph"/>
        <w:numPr>
          <w:ilvl w:val="0"/>
          <w:numId w:val="3"/>
        </w:numPr>
        <w:spacing w:after="120"/>
        <w:ind w:left="426" w:hanging="426"/>
        <w:jc w:val="both"/>
        <w:rPr>
          <w:rFonts w:ascii="Times New Roman" w:hAnsi="Times New Roman"/>
          <w:sz w:val="24"/>
          <w:szCs w:val="24"/>
        </w:rPr>
      </w:pPr>
      <w:r w:rsidRPr="00C57E28">
        <w:rPr>
          <w:rFonts w:ascii="Times New Roman" w:hAnsi="Times New Roman"/>
          <w:sz w:val="24"/>
          <w:szCs w:val="24"/>
        </w:rPr>
        <w:t xml:space="preserve">Aģentūra </w:t>
      </w:r>
      <w:r w:rsidR="00C57E28" w:rsidRPr="00C57E28">
        <w:rPr>
          <w:rFonts w:ascii="Times New Roman" w:hAnsi="Times New Roman"/>
          <w:sz w:val="24"/>
          <w:szCs w:val="24"/>
        </w:rPr>
        <w:t>18</w:t>
      </w:r>
      <w:r w:rsidRPr="00C57E28">
        <w:rPr>
          <w:rFonts w:ascii="Times New Roman" w:hAnsi="Times New Roman"/>
          <w:sz w:val="24"/>
          <w:szCs w:val="24"/>
        </w:rPr>
        <w:t xml:space="preserve">.01.2024. ir saskaņojusi sertificēta speciālista </w:t>
      </w:r>
      <w:r w:rsidR="00C57E28" w:rsidRPr="00C57E28">
        <w:rPr>
          <w:rFonts w:ascii="Times New Roman" w:hAnsi="Times New Roman"/>
          <w:sz w:val="24"/>
          <w:szCs w:val="24"/>
        </w:rPr>
        <w:t>(ceļu būvinženiera) Edgara Gusta</w:t>
      </w:r>
      <w:r w:rsidRPr="00C57E28">
        <w:rPr>
          <w:rFonts w:ascii="Times New Roman" w:hAnsi="Times New Roman"/>
          <w:sz w:val="24"/>
          <w:szCs w:val="24"/>
        </w:rPr>
        <w:t xml:space="preserve"> </w:t>
      </w:r>
      <w:r w:rsidR="00C57E28" w:rsidRPr="00C57E28">
        <w:rPr>
          <w:rFonts w:ascii="Times New Roman" w:hAnsi="Times New Roman"/>
          <w:sz w:val="24"/>
          <w:szCs w:val="24"/>
        </w:rPr>
        <w:t>(Latvijas būvinženieru savienības sertifikāta numurs 4-04353) 09</w:t>
      </w:r>
      <w:r w:rsidRPr="00C57E28">
        <w:rPr>
          <w:rFonts w:ascii="Times New Roman" w:hAnsi="Times New Roman"/>
          <w:sz w:val="24"/>
          <w:szCs w:val="24"/>
        </w:rPr>
        <w:t xml:space="preserve">.01.2024. atzinumu par </w:t>
      </w:r>
      <w:proofErr w:type="spellStart"/>
      <w:r w:rsidRPr="00C57E28">
        <w:rPr>
          <w:rFonts w:ascii="Times New Roman" w:hAnsi="Times New Roman"/>
          <w:sz w:val="24"/>
          <w:szCs w:val="24"/>
        </w:rPr>
        <w:t>Stapriņu</w:t>
      </w:r>
      <w:proofErr w:type="spellEnd"/>
      <w:r w:rsidRPr="00C57E28">
        <w:rPr>
          <w:rFonts w:ascii="Times New Roman" w:hAnsi="Times New Roman"/>
          <w:sz w:val="24"/>
          <w:szCs w:val="24"/>
        </w:rPr>
        <w:t xml:space="preserve"> ielas </w:t>
      </w:r>
      <w:r w:rsidR="00C57E28" w:rsidRPr="00C57E28">
        <w:rPr>
          <w:rFonts w:ascii="Times New Roman" w:hAnsi="Times New Roman"/>
          <w:sz w:val="24"/>
          <w:szCs w:val="24"/>
        </w:rPr>
        <w:t xml:space="preserve">izbūves </w:t>
      </w:r>
      <w:r w:rsidRPr="00C57E28">
        <w:rPr>
          <w:rFonts w:ascii="Times New Roman" w:eastAsia="Times New Roman" w:hAnsi="Times New Roman"/>
          <w:iCs/>
          <w:sz w:val="24"/>
          <w:szCs w:val="24"/>
          <w:lang w:eastAsia="ar-SA"/>
        </w:rPr>
        <w:t xml:space="preserve">atbilstību Latvijas Republikas </w:t>
      </w:r>
      <w:r w:rsidR="00C57E28" w:rsidRPr="00C57E28">
        <w:rPr>
          <w:rFonts w:ascii="Times New Roman" w:eastAsia="Times New Roman" w:hAnsi="Times New Roman"/>
          <w:iCs/>
          <w:sz w:val="24"/>
          <w:szCs w:val="24"/>
          <w:lang w:eastAsia="ar-SA"/>
        </w:rPr>
        <w:t xml:space="preserve">un VSIA “Latvijas Valsts ceļi” </w:t>
      </w:r>
      <w:r w:rsidRPr="00C57E28">
        <w:rPr>
          <w:rFonts w:ascii="Times New Roman" w:eastAsia="Times New Roman" w:hAnsi="Times New Roman"/>
          <w:iCs/>
          <w:sz w:val="24"/>
          <w:szCs w:val="24"/>
          <w:lang w:eastAsia="ar-SA"/>
        </w:rPr>
        <w:t>standartiem</w:t>
      </w:r>
      <w:r w:rsidRPr="00C57E28">
        <w:rPr>
          <w:rFonts w:ascii="Times New Roman" w:hAnsi="Times New Roman"/>
          <w:sz w:val="24"/>
          <w:szCs w:val="24"/>
        </w:rPr>
        <w:t>.</w:t>
      </w:r>
    </w:p>
    <w:bookmarkEnd w:id="7"/>
    <w:p w14:paraId="639C4E39" w14:textId="115F21A6" w:rsidR="00564CA6" w:rsidRPr="00B51D6A" w:rsidRDefault="00B51D6A" w:rsidP="00A844FE">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 punktu, 10. panta pirmās daļas 16.</w:t>
      </w:r>
      <w:r w:rsidRPr="00B51D6A">
        <w:rPr>
          <w:rFonts w:ascii="Times New Roman" w:hAnsi="Times New Roman" w:cs="Times New Roman"/>
        </w:rPr>
        <w:t xml:space="preserve"> un 19. punktu, 73. panta ceturto daļu, Publiskas personas finanšu līdzekļu un mantas 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w:t>
      </w:r>
      <w:r w:rsidR="00793A0C" w:rsidRPr="00C57E28">
        <w:rPr>
          <w:rFonts w:ascii="Times New Roman" w:hAnsi="Times New Roman" w:cs="Times New Roman"/>
          <w:bCs/>
        </w:rPr>
        <w:t>un 7. </w:t>
      </w:r>
      <w:r w:rsidRPr="00C57E28">
        <w:rPr>
          <w:rFonts w:ascii="Times New Roman" w:hAnsi="Times New Roman" w:cs="Times New Roman"/>
          <w:bCs/>
        </w:rPr>
        <w:t>punktu</w:t>
      </w:r>
      <w:r w:rsidRPr="00C57E28">
        <w:rPr>
          <w:rFonts w:ascii="Times New Roman" w:hAnsi="Times New Roman" w:cs="Times New Roman"/>
        </w:rPr>
        <w:t xml:space="preserve">, kā arī </w:t>
      </w:r>
      <w:r w:rsidR="00793A0C" w:rsidRPr="00C57E28">
        <w:rPr>
          <w:rFonts w:ascii="Times New Roman" w:hAnsi="Times New Roman" w:cs="Times New Roman"/>
        </w:rPr>
        <w:t>Attīstības</w:t>
      </w:r>
      <w:r w:rsidRPr="00C57E28">
        <w:rPr>
          <w:rFonts w:ascii="Times New Roman" w:hAnsi="Times New Roman" w:cs="Times New Roman"/>
        </w:rPr>
        <w:t xml:space="preserve"> komitejas </w:t>
      </w:r>
      <w:r w:rsidRPr="00C57E28">
        <w:rPr>
          <w:rFonts w:ascii="Times New Roman" w:eastAsia="Calibri" w:hAnsi="Times New Roman" w:cs="Times New Roman"/>
        </w:rPr>
        <w:t>1</w:t>
      </w:r>
      <w:r w:rsidR="00793A0C" w:rsidRPr="00C57E28">
        <w:rPr>
          <w:rFonts w:ascii="Times New Roman" w:eastAsia="Calibri" w:hAnsi="Times New Roman" w:cs="Times New Roman"/>
        </w:rPr>
        <w:t>0</w:t>
      </w:r>
      <w:r w:rsidRPr="00C57E28">
        <w:rPr>
          <w:rFonts w:ascii="Times New Roman" w:hAnsi="Times New Roman" w:cs="Times New Roman"/>
        </w:rPr>
        <w:t>.</w:t>
      </w:r>
      <w:r w:rsidR="00793A0C" w:rsidRPr="00C57E28">
        <w:rPr>
          <w:rFonts w:ascii="Times New Roman" w:hAnsi="Times New Roman" w:cs="Times New Roman"/>
        </w:rPr>
        <w:t>01</w:t>
      </w:r>
      <w:r w:rsidRPr="00C57E28">
        <w:rPr>
          <w:rFonts w:ascii="Times New Roman" w:hAnsi="Times New Roman" w:cs="Times New Roman"/>
        </w:rPr>
        <w:t>.202</w:t>
      </w:r>
      <w:r w:rsidR="00793A0C" w:rsidRPr="00C57E28">
        <w:rPr>
          <w:rFonts w:ascii="Times New Roman" w:hAnsi="Times New Roman" w:cs="Times New Roman"/>
        </w:rPr>
        <w:t>4</w:t>
      </w:r>
      <w:r w:rsidRPr="00C57E28">
        <w:rPr>
          <w:rFonts w:ascii="Times New Roman" w:hAnsi="Times New Roman" w:cs="Times New Roman"/>
        </w:rPr>
        <w:t>. atzinumu, Ādažu novada pašvaldības do</w:t>
      </w:r>
      <w:r w:rsidRPr="00B51D6A">
        <w:rPr>
          <w:rFonts w:ascii="Times New Roman" w:hAnsi="Times New Roman" w:cs="Times New Roman"/>
        </w:rPr>
        <w:t>me</w:t>
      </w:r>
    </w:p>
    <w:p w14:paraId="7E71C6D5" w14:textId="77777777" w:rsidR="00564CA6" w:rsidRPr="00B51D6A" w:rsidRDefault="00B51D6A" w:rsidP="00BB16A4">
      <w:pPr>
        <w:spacing w:after="120"/>
        <w:jc w:val="center"/>
        <w:rPr>
          <w:rFonts w:ascii="Times New Roman" w:hAnsi="Times New Roman" w:cs="Times New Roman"/>
          <w:b/>
        </w:rPr>
      </w:pPr>
      <w:r w:rsidRPr="00B51D6A">
        <w:rPr>
          <w:rFonts w:ascii="Times New Roman" w:hAnsi="Times New Roman" w:cs="Times New Roman"/>
          <w:b/>
        </w:rPr>
        <w:t>NOLEMJ:</w:t>
      </w:r>
    </w:p>
    <w:p w14:paraId="5D7FF973" w14:textId="0E974A11" w:rsidR="00B51D6A" w:rsidRPr="00B51D6A" w:rsidRDefault="00B51D6A" w:rsidP="00663DC5">
      <w:pPr>
        <w:pStyle w:val="BodyText"/>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 xml:space="preserve">Pieņemt </w:t>
      </w:r>
      <w:r w:rsidRPr="008A21BE">
        <w:rPr>
          <w:rFonts w:ascii="Times New Roman" w:hAnsi="Times New Roman"/>
          <w:sz w:val="24"/>
          <w:szCs w:val="24"/>
        </w:rPr>
        <w:t xml:space="preserve">no </w:t>
      </w:r>
      <w:r w:rsidR="008A21BE" w:rsidRPr="008A21BE">
        <w:rPr>
          <w:rFonts w:ascii="Times New Roman" w:hAnsi="Times New Roman"/>
          <w:bCs/>
          <w:sz w:val="24"/>
          <w:szCs w:val="24"/>
        </w:rPr>
        <w:t>[..]</w:t>
      </w:r>
      <w:r w:rsidRPr="008A21BE">
        <w:rPr>
          <w:rFonts w:ascii="Times New Roman" w:hAnsi="Times New Roman"/>
          <w:sz w:val="24"/>
          <w:szCs w:val="24"/>
        </w:rPr>
        <w:t xml:space="preserve">, personas kods </w:t>
      </w:r>
      <w:r w:rsidR="008A21BE" w:rsidRPr="008A21BE">
        <w:rPr>
          <w:rFonts w:ascii="Times New Roman" w:hAnsi="Times New Roman"/>
          <w:bCs/>
          <w:sz w:val="24"/>
          <w:szCs w:val="24"/>
        </w:rPr>
        <w:t>[..]</w:t>
      </w:r>
      <w:r w:rsidRPr="008A21BE">
        <w:rPr>
          <w:rFonts w:ascii="Times New Roman" w:hAnsi="Times New Roman"/>
          <w:sz w:val="24"/>
          <w:szCs w:val="24"/>
        </w:rPr>
        <w:t xml:space="preserve">, deklarētā adrese: </w:t>
      </w:r>
      <w:r w:rsidR="008A21BE" w:rsidRPr="008A21BE">
        <w:rPr>
          <w:rFonts w:ascii="Times New Roman" w:hAnsi="Times New Roman"/>
          <w:bCs/>
          <w:sz w:val="24"/>
          <w:szCs w:val="24"/>
        </w:rPr>
        <w:t>[..]</w:t>
      </w:r>
      <w:r w:rsidRPr="008A21BE">
        <w:rPr>
          <w:rFonts w:ascii="Times New Roman" w:hAnsi="Times New Roman"/>
          <w:sz w:val="24"/>
          <w:szCs w:val="24"/>
        </w:rPr>
        <w:t>,</w:t>
      </w:r>
      <w:r w:rsidRPr="00B51D6A">
        <w:rPr>
          <w:rFonts w:ascii="Times New Roman" w:hAnsi="Times New Roman"/>
          <w:sz w:val="24"/>
          <w:szCs w:val="24"/>
        </w:rPr>
        <w:t xml:space="preserve"> Ādažu novada pašvaldības īpašumā bez atlīdzības, noslēdzot dāvinājuma līgumu, nekustamo īpašumu ar nosaukumu “</w:t>
      </w:r>
      <w:proofErr w:type="spellStart"/>
      <w:r w:rsidRPr="00B51D6A">
        <w:rPr>
          <w:rFonts w:ascii="Times New Roman" w:hAnsi="Times New Roman"/>
          <w:sz w:val="24"/>
          <w:szCs w:val="24"/>
        </w:rPr>
        <w:t>Stapriņu</w:t>
      </w:r>
      <w:proofErr w:type="spellEnd"/>
      <w:r w:rsidRPr="00B51D6A">
        <w:rPr>
          <w:rFonts w:ascii="Times New Roman" w:hAnsi="Times New Roman"/>
          <w:sz w:val="24"/>
          <w:szCs w:val="24"/>
        </w:rPr>
        <w:t xml:space="preserve"> iela”, </w:t>
      </w:r>
      <w:proofErr w:type="spellStart"/>
      <w:r w:rsidRPr="00B51D6A">
        <w:rPr>
          <w:rFonts w:ascii="Times New Roman" w:hAnsi="Times New Roman"/>
          <w:sz w:val="24"/>
          <w:szCs w:val="24"/>
        </w:rPr>
        <w:t>Stapriņi</w:t>
      </w:r>
      <w:proofErr w:type="spellEnd"/>
      <w:r w:rsidRPr="00B51D6A">
        <w:rPr>
          <w:rFonts w:ascii="Times New Roman" w:hAnsi="Times New Roman"/>
          <w:sz w:val="24"/>
          <w:szCs w:val="24"/>
        </w:rPr>
        <w:t xml:space="preserve">, Ādažu pag., Ādažu nov. (kad. Nr. 8044 003 0203), kas sastāv no zemes vienības </w:t>
      </w:r>
      <w:r w:rsidRPr="00B51D6A">
        <w:rPr>
          <w:rFonts w:ascii="Times New Roman" w:hAnsi="Times New Roman"/>
          <w:color w:val="000000"/>
          <w:sz w:val="24"/>
          <w:szCs w:val="24"/>
          <w:lang w:eastAsia="lv-LV"/>
        </w:rPr>
        <w:t xml:space="preserve">0,1759 ha (1759 m²) platībā ar kadastra apzīmējumu </w:t>
      </w:r>
      <w:r w:rsidRPr="00B51D6A">
        <w:rPr>
          <w:rFonts w:ascii="Times New Roman" w:hAnsi="Times New Roman"/>
          <w:iCs/>
          <w:sz w:val="24"/>
          <w:szCs w:val="24"/>
          <w:lang w:eastAsia="ar-SA"/>
        </w:rPr>
        <w:t>8044 003 0203</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sidRPr="00B51D6A">
        <w:rPr>
          <w:rFonts w:ascii="Times New Roman" w:hAnsi="Times New Roman"/>
          <w:sz w:val="24"/>
          <w:szCs w:val="24"/>
        </w:rPr>
        <w:t>.</w:t>
      </w:r>
    </w:p>
    <w:p w14:paraId="11918D9E" w14:textId="77777777" w:rsidR="00B51D6A" w:rsidRPr="00B51D6A" w:rsidRDefault="00B51D6A" w:rsidP="00663DC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termiņu dāvinājuma līguma noslēgšanai – 6 (seši) mēneši, skaitot no šī lēmuma pieņemšanas dienas, pēc kura notecēšanas lēmums zaudē spēku.</w:t>
      </w:r>
    </w:p>
    <w:p w14:paraId="17F29BE6" w14:textId="77777777" w:rsidR="00B51D6A" w:rsidRPr="00B51D6A" w:rsidRDefault="00B51D6A" w:rsidP="00663DC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lastRenderedPageBreak/>
        <w:t xml:space="preserve">Noteikt 1. punktā norādītās mantas vērtību zemes vienības </w:t>
      </w:r>
      <w:r w:rsidRPr="00B51D6A">
        <w:rPr>
          <w:rFonts w:ascii="Times New Roman" w:eastAsia="Times New Roman" w:hAnsi="Times New Roman" w:cs="Times New Roman"/>
          <w:color w:val="000000"/>
          <w:lang w:eastAsia="lv-LV"/>
        </w:rPr>
        <w:t xml:space="preserve">0,1759 ha (1759 m²) platībā ar kadastra apzīmējumu </w:t>
      </w:r>
      <w:r w:rsidRPr="00B51D6A">
        <w:rPr>
          <w:rFonts w:ascii="Times New Roman" w:eastAsia="Times New Roman" w:hAnsi="Times New Roman" w:cs="Times New Roman"/>
          <w:iCs/>
          <w:lang w:eastAsia="ar-SA"/>
        </w:rPr>
        <w:t>8044 003 0203</w:t>
      </w:r>
      <w:r w:rsidRPr="00B51D6A">
        <w:rPr>
          <w:rFonts w:ascii="Times New Roman" w:hAnsi="Times New Roman" w:cs="Times New Roman"/>
        </w:rPr>
        <w:t xml:space="preserve"> kadastrālās vērtības apmērā</w:t>
      </w:r>
      <w:r w:rsidRPr="00B51D6A">
        <w:rPr>
          <w:rFonts w:ascii="Times New Roman" w:hAnsi="Times New Roman" w:cs="Times New Roman"/>
          <w:shd w:val="clear" w:color="auto" w:fill="FFFFFF"/>
        </w:rPr>
        <w:t xml:space="preserve">. </w:t>
      </w:r>
    </w:p>
    <w:p w14:paraId="5153948E" w14:textId="77777777" w:rsidR="00B51D6A" w:rsidRPr="00B51D6A" w:rsidRDefault="00B51D6A" w:rsidP="00663DC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Nekustamā īpašuma nodaļai organizēt 1. punktā norādītā nekustamā īpašuma ierakstīšanu zemesgrāmatā uz pašvaldības vārda, tam nepieciešamos izdevumus apmaksājot no nodaļas budžeta tāmes līdzekļiem.</w:t>
      </w:r>
    </w:p>
    <w:p w14:paraId="0E76E8CD" w14:textId="77777777" w:rsidR="00B51D6A" w:rsidRPr="00B51D6A" w:rsidRDefault="00B51D6A" w:rsidP="00663DC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9" w:name="_Hlk121303068"/>
      <w:r w:rsidRPr="00B51D6A">
        <w:rPr>
          <w:rFonts w:ascii="Times New Roman" w:hAnsi="Times New Roman" w:cs="Times New Roman"/>
        </w:rPr>
        <w:t xml:space="preserve">1. punktā noteikto </w:t>
      </w:r>
      <w:bookmarkEnd w:id="9"/>
      <w:r w:rsidRPr="00B51D6A">
        <w:rPr>
          <w:rFonts w:ascii="Times New Roman" w:hAnsi="Times New Roman" w:cs="Times New Roman"/>
        </w:rPr>
        <w:t>nekustamo īpašumu nostiprināšanas zemesgrāmatā, nodot nekustamo īpašumu pašvaldības aģentūrai „Carnikavas komunālserviss” pārvaldībā līdz ar tā piederumiem un dokumentiem, kas uz to attiecas, un noslēgt vienošanos pie 02.02.2004. apsaimniekošanas līguma starp Carnikavas pagasta padomi un aģentūru.</w:t>
      </w:r>
    </w:p>
    <w:p w14:paraId="02CDB274" w14:textId="77777777" w:rsidR="00B51D6A" w:rsidRPr="00B51D6A" w:rsidRDefault="00B51D6A" w:rsidP="00663DC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Juridiskajai un iepirkumu nodaļai:</w:t>
      </w:r>
    </w:p>
    <w:p w14:paraId="2843C58A" w14:textId="3150FCAF" w:rsidR="00B51D6A" w:rsidRPr="00B51D6A" w:rsidRDefault="00242A83" w:rsidP="00663DC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1. punktā noteiktā līguma </w:t>
      </w:r>
      <w:r w:rsidRPr="00B51D6A">
        <w:rPr>
          <w:rFonts w:ascii="Times New Roman" w:hAnsi="Times New Roman" w:cs="Times New Roman"/>
          <w:shd w:val="clear" w:color="auto" w:fill="FFFFFF"/>
        </w:rPr>
        <w:t>projektu</w:t>
      </w:r>
      <w:r w:rsidRPr="00B51D6A">
        <w:rPr>
          <w:rFonts w:ascii="Times New Roman" w:hAnsi="Times New Roman" w:cs="Times New Roman"/>
        </w:rPr>
        <w:t xml:space="preserve"> </w:t>
      </w:r>
      <w:r w:rsidR="00B51D6A" w:rsidRPr="00B51D6A">
        <w:rPr>
          <w:rFonts w:ascii="Times New Roman" w:hAnsi="Times New Roman" w:cs="Times New Roman"/>
        </w:rPr>
        <w:t xml:space="preserve">mēneša </w:t>
      </w:r>
      <w:r w:rsidR="00B51D6A" w:rsidRPr="00B51D6A">
        <w:rPr>
          <w:rFonts w:ascii="Times New Roman" w:hAnsi="Times New Roman" w:cs="Times New Roman"/>
          <w:shd w:val="clear" w:color="auto" w:fill="FFFFFF"/>
        </w:rPr>
        <w:t>laikā no</w:t>
      </w:r>
      <w:r w:rsidR="00B51D6A" w:rsidRPr="00B51D6A">
        <w:rPr>
          <w:rFonts w:ascii="Times New Roman" w:hAnsi="Times New Roman" w:cs="Times New Roman"/>
        </w:rPr>
        <w:t xml:space="preserve"> </w:t>
      </w:r>
      <w:r>
        <w:rPr>
          <w:rFonts w:ascii="Times New Roman" w:hAnsi="Times New Roman" w:cs="Times New Roman"/>
        </w:rPr>
        <w:t xml:space="preserve">šī </w:t>
      </w:r>
      <w:r w:rsidR="00B51D6A" w:rsidRPr="00B51D6A">
        <w:rPr>
          <w:rFonts w:ascii="Times New Roman" w:hAnsi="Times New Roman" w:cs="Times New Roman"/>
        </w:rPr>
        <w:t>lēmuma pieņemšanas</w:t>
      </w:r>
      <w:r w:rsidR="00B51D6A" w:rsidRPr="00B51D6A">
        <w:rPr>
          <w:rFonts w:ascii="Times New Roman" w:hAnsi="Times New Roman" w:cs="Times New Roman"/>
          <w:shd w:val="clear" w:color="auto" w:fill="FFFFFF"/>
        </w:rPr>
        <w:t>;</w:t>
      </w:r>
    </w:p>
    <w:p w14:paraId="4AFDF7DB" w14:textId="0AFA8724" w:rsidR="00B51D6A" w:rsidRPr="00B51D6A" w:rsidRDefault="00242A83" w:rsidP="00663DC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w:t>
      </w:r>
      <w:r w:rsidR="00B51D6A" w:rsidRPr="00B51D6A">
        <w:rPr>
          <w:rFonts w:ascii="Times New Roman" w:hAnsi="Times New Roman" w:cs="Times New Roman"/>
        </w:rPr>
        <w:t xml:space="preserve">10 darba dienu laikā no pašvaldības īpašuma tiesības nostiprināšanas zemesgrāmatā uz </w:t>
      </w:r>
      <w:bookmarkStart w:id="10" w:name="_Hlk150854499"/>
      <w:r w:rsidR="00B51D6A" w:rsidRPr="00B51D6A">
        <w:rPr>
          <w:rFonts w:ascii="Times New Roman" w:hAnsi="Times New Roman" w:cs="Times New Roman"/>
        </w:rPr>
        <w:t>1. punktā norādīto nekustamo īpašumu</w:t>
      </w:r>
      <w:bookmarkEnd w:id="10"/>
      <w:r w:rsidR="00B51D6A" w:rsidRPr="00B51D6A">
        <w:rPr>
          <w:rFonts w:ascii="Times New Roman" w:hAnsi="Times New Roman" w:cs="Times New Roman"/>
        </w:rPr>
        <w:t>.</w:t>
      </w:r>
    </w:p>
    <w:p w14:paraId="0C1A6A4C" w14:textId="77777777" w:rsidR="00B51D6A" w:rsidRPr="00B51D6A" w:rsidRDefault="00B51D6A" w:rsidP="00663DC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Grāmatvedības nodaļai mēneša laikā pēc 1. punktā noteiktā dāvinājuma līguma noslēgšanas uzņemt dāvinājumā pieņemto mantu pašvaldības grāmatvedības bilances uzskaitē un pēc tam nodot to pašvaldības aģentūras „Carnikavas komunālserviss” grāmatvedības bilances uzskaitē.</w:t>
      </w:r>
    </w:p>
    <w:p w14:paraId="6C6CA200" w14:textId="77777777" w:rsidR="00B51D6A" w:rsidRPr="00B51D6A" w:rsidRDefault="00B51D6A" w:rsidP="00663DC5">
      <w:pPr>
        <w:numPr>
          <w:ilvl w:val="0"/>
          <w:numId w:val="1"/>
        </w:numPr>
        <w:tabs>
          <w:tab w:val="left" w:pos="426"/>
        </w:tabs>
        <w:ind w:left="426" w:hanging="426"/>
        <w:jc w:val="both"/>
        <w:rPr>
          <w:rFonts w:ascii="Times New Roman" w:hAnsi="Times New Roman" w:cs="Times New Roman"/>
          <w:color w:val="FF0000"/>
        </w:rPr>
      </w:pPr>
      <w:r w:rsidRPr="00B51D6A">
        <w:rPr>
          <w:rFonts w:ascii="Times New Roman" w:hAnsi="Times New Roman" w:cs="Times New Roman"/>
        </w:rPr>
        <w:t>Pašvaldības izpilddirektoram parakstīt 5. punktā noteikto vienošanos.</w:t>
      </w:r>
    </w:p>
    <w:p w14:paraId="7FFC9A6B" w14:textId="1E8FC347" w:rsidR="00564CA6" w:rsidRPr="00B51D6A" w:rsidRDefault="00B51D6A" w:rsidP="00663DC5">
      <w:pPr>
        <w:numPr>
          <w:ilvl w:val="0"/>
          <w:numId w:val="1"/>
        </w:numPr>
        <w:tabs>
          <w:tab w:val="left" w:pos="426"/>
        </w:tabs>
        <w:spacing w:before="120"/>
        <w:ind w:left="426" w:hanging="426"/>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18BCF335" w14:textId="77777777" w:rsidR="00564CA6" w:rsidRPr="00B51D6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B51D6A" w:rsidRDefault="00564CA6" w:rsidP="00BB16A4">
      <w:pPr>
        <w:jc w:val="both"/>
        <w:rPr>
          <w:rFonts w:ascii="Times New Roman" w:hAnsi="Times New Roman" w:cs="Times New Roman"/>
        </w:rPr>
      </w:pPr>
    </w:p>
    <w:p w14:paraId="28848560" w14:textId="77777777" w:rsidR="00BB16A4" w:rsidRPr="00B51D6A" w:rsidRDefault="00BB16A4" w:rsidP="00BB16A4">
      <w:pPr>
        <w:jc w:val="both"/>
        <w:rPr>
          <w:rFonts w:ascii="Times New Roman" w:hAnsi="Times New Roman" w:cs="Times New Roman"/>
        </w:rPr>
      </w:pPr>
    </w:p>
    <w:p w14:paraId="3EE40704" w14:textId="29A1563D" w:rsidR="00564CA6" w:rsidRDefault="00B51D6A" w:rsidP="00BB16A4">
      <w:pPr>
        <w:jc w:val="both"/>
        <w:rPr>
          <w:rFonts w:ascii="Times New Roman" w:hAnsi="Times New Roman" w:cs="Times New Roman"/>
          <w:noProof/>
        </w:rPr>
      </w:pPr>
      <w:r w:rsidRPr="00B51D6A">
        <w:rPr>
          <w:rFonts w:ascii="Times New Roman" w:hAnsi="Times New Roman" w:cs="Times New Roman"/>
          <w:noProof/>
        </w:rPr>
        <w:t>Pašvaldības domes priekšsēdētāj</w:t>
      </w:r>
      <w:r w:rsidR="00FA29A3" w:rsidRPr="00B51D6A">
        <w:rPr>
          <w:rFonts w:ascii="Times New Roman" w:hAnsi="Times New Roman" w:cs="Times New Roman"/>
          <w:noProof/>
        </w:rPr>
        <w:t>a</w:t>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00FA29A3" w:rsidRPr="00B51D6A">
        <w:rPr>
          <w:rFonts w:ascii="Times New Roman" w:hAnsi="Times New Roman" w:cs="Times New Roman"/>
          <w:noProof/>
        </w:rPr>
        <w:t>K. Miķelsone</w:t>
      </w:r>
      <w:r w:rsidRPr="00B51D6A">
        <w:rPr>
          <w:rFonts w:ascii="Times New Roman" w:hAnsi="Times New Roman" w:cs="Times New Roman"/>
          <w:noProof/>
        </w:rPr>
        <w:t xml:space="preserve"> </w:t>
      </w:r>
    </w:p>
    <w:p w14:paraId="087366D9" w14:textId="77777777" w:rsidR="005E5B95" w:rsidRDefault="005E5B95" w:rsidP="005E5B95">
      <w:pPr>
        <w:jc w:val="center"/>
        <w:rPr>
          <w:rFonts w:ascii="Times New Roman" w:eastAsia="Calibri" w:hAnsi="Times New Roman" w:cs="Times New Roman"/>
        </w:rPr>
      </w:pPr>
    </w:p>
    <w:p w14:paraId="2BC05F7C" w14:textId="3DBCA0D9" w:rsidR="005E5B95" w:rsidRDefault="005E5B95" w:rsidP="005E5B95">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2D763AF4" w14:textId="77777777" w:rsidR="005E5B95" w:rsidRPr="00B51D6A" w:rsidRDefault="005E5B95" w:rsidP="00BB16A4">
      <w:pPr>
        <w:jc w:val="both"/>
        <w:rPr>
          <w:rFonts w:ascii="Times New Roman" w:hAnsi="Times New Roman" w:cs="Times New Roman"/>
        </w:rPr>
      </w:pPr>
    </w:p>
    <w:p w14:paraId="4CEDE976" w14:textId="77777777" w:rsidR="00564CA6" w:rsidRPr="00564CA6" w:rsidRDefault="00B51D6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B51D6A" w:rsidRDefault="00B51D6A" w:rsidP="00564CA6">
      <w:pPr>
        <w:jc w:val="both"/>
        <w:rPr>
          <w:rFonts w:ascii="Times New Roman" w:hAnsi="Times New Roman" w:cs="Times New Roman"/>
        </w:rPr>
      </w:pPr>
      <w:r w:rsidRPr="00B51D6A">
        <w:rPr>
          <w:rFonts w:ascii="Times New Roman" w:hAnsi="Times New Roman" w:cs="Times New Roman"/>
          <w:u w:val="single"/>
        </w:rPr>
        <w:t>Izsniegt norakstus</w:t>
      </w:r>
      <w:r w:rsidRPr="00B51D6A">
        <w:rPr>
          <w:rFonts w:ascii="Times New Roman" w:hAnsi="Times New Roman" w:cs="Times New Roman"/>
        </w:rPr>
        <w:t>:</w:t>
      </w:r>
    </w:p>
    <w:p w14:paraId="19CC854B" w14:textId="67F38D8D" w:rsidR="00B51D6A" w:rsidRPr="00B51D6A" w:rsidRDefault="00B51D6A" w:rsidP="00B51D6A">
      <w:pPr>
        <w:pStyle w:val="Default"/>
        <w:rPr>
          <w:color w:val="auto"/>
        </w:rPr>
      </w:pPr>
      <w:r w:rsidRPr="00B51D6A">
        <w:rPr>
          <w:color w:val="auto"/>
        </w:rPr>
        <w:t xml:space="preserve">Iesniedzējam – 1 eks. (e-pasts: </w:t>
      </w:r>
      <w:r w:rsidR="008A21BE">
        <w:rPr>
          <w:bCs/>
        </w:rPr>
        <w:t>[..]</w:t>
      </w:r>
      <w:r w:rsidRPr="00B51D6A">
        <w:t xml:space="preserve"> </w:t>
      </w:r>
      <w:r w:rsidRPr="00B51D6A">
        <w:rPr>
          <w:color w:val="auto"/>
        </w:rPr>
        <w:t xml:space="preserve">) </w:t>
      </w:r>
    </w:p>
    <w:p w14:paraId="562240F9" w14:textId="1A6F0500" w:rsidR="00B51D6A" w:rsidRPr="00B51D6A" w:rsidRDefault="00B51D6A" w:rsidP="00B51D6A">
      <w:pPr>
        <w:jc w:val="both"/>
        <w:rPr>
          <w:rFonts w:ascii="Times New Roman" w:hAnsi="Times New Roman" w:cs="Times New Roman"/>
        </w:rPr>
      </w:pPr>
      <w:r w:rsidRPr="00B51D6A">
        <w:rPr>
          <w:rFonts w:ascii="Times New Roman" w:hAnsi="Times New Roman" w:cs="Times New Roman"/>
        </w:rPr>
        <w:t xml:space="preserve">@: </w:t>
      </w:r>
      <w:r w:rsidRPr="00B51D6A">
        <w:rPr>
          <w:rFonts w:ascii="Times New Roman" w:hAnsi="Times New Roman" w:cs="Times New Roman"/>
          <w:bCs/>
        </w:rPr>
        <w:t>NĪN (e-noraksts), JIN, CKS, IDR, ID</w:t>
      </w:r>
      <w:r w:rsidR="00793A0C">
        <w:rPr>
          <w:rFonts w:ascii="Times New Roman" w:hAnsi="Times New Roman" w:cs="Times New Roman"/>
          <w:bCs/>
        </w:rPr>
        <w:t>V</w:t>
      </w:r>
    </w:p>
    <w:p w14:paraId="142A7077" w14:textId="77777777" w:rsidR="00B51D6A" w:rsidRDefault="00B51D6A" w:rsidP="00B51D6A">
      <w:pPr>
        <w:jc w:val="both"/>
        <w:rPr>
          <w:rFonts w:ascii="Times New Roman" w:hAnsi="Times New Roman" w:cs="Times New Roman"/>
        </w:rPr>
      </w:pPr>
    </w:p>
    <w:p w14:paraId="38B33AF1" w14:textId="77777777" w:rsidR="00B51D6A" w:rsidRDefault="00B51D6A" w:rsidP="00B51D6A">
      <w:pPr>
        <w:jc w:val="both"/>
        <w:rPr>
          <w:rFonts w:ascii="Times New Roman" w:hAnsi="Times New Roman" w:cs="Times New Roman"/>
        </w:rPr>
      </w:pPr>
    </w:p>
    <w:p w14:paraId="18869939" w14:textId="701ABF58" w:rsidR="00B51D6A" w:rsidRPr="00B51D6A" w:rsidRDefault="00B51D6A" w:rsidP="00B51D6A">
      <w:pPr>
        <w:jc w:val="both"/>
        <w:rPr>
          <w:rFonts w:ascii="Times New Roman" w:hAnsi="Times New Roman" w:cs="Times New Roman"/>
          <w:sz w:val="20"/>
          <w:szCs w:val="20"/>
        </w:rPr>
      </w:pPr>
      <w:r w:rsidRPr="00B51D6A">
        <w:rPr>
          <w:rFonts w:ascii="Times New Roman" w:hAnsi="Times New Roman" w:cs="Times New Roman"/>
          <w:sz w:val="20"/>
          <w:szCs w:val="20"/>
        </w:rPr>
        <w:t xml:space="preserve">Čūriška, </w:t>
      </w:r>
      <w:r>
        <w:rPr>
          <w:rFonts w:ascii="Times New Roman" w:hAnsi="Times New Roman" w:cs="Times New Roman"/>
          <w:sz w:val="20"/>
          <w:szCs w:val="20"/>
        </w:rPr>
        <w:t xml:space="preserve">t. </w:t>
      </w:r>
      <w:r w:rsidRPr="00B51D6A">
        <w:rPr>
          <w:rFonts w:ascii="Times New Roman" w:hAnsi="Times New Roman" w:cs="Times New Roman"/>
          <w:sz w:val="20"/>
          <w:szCs w:val="20"/>
        </w:rPr>
        <w:t>28615546</w:t>
      </w:r>
    </w:p>
    <w:p w14:paraId="1F5CCC73" w14:textId="77777777" w:rsidR="00564CA6" w:rsidRPr="00564CA6" w:rsidRDefault="00564CA6" w:rsidP="00564CA6">
      <w:pPr>
        <w:jc w:val="both"/>
        <w:rPr>
          <w:rFonts w:ascii="Times New Roman" w:hAnsi="Times New Roman" w:cs="Times New Roman"/>
          <w:color w:val="FF0000"/>
        </w:rPr>
      </w:pP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F0757" w14:textId="77777777" w:rsidR="002657ED" w:rsidRDefault="002657ED">
      <w:r>
        <w:separator/>
      </w:r>
    </w:p>
  </w:endnote>
  <w:endnote w:type="continuationSeparator" w:id="0">
    <w:p w14:paraId="330EC662" w14:textId="77777777" w:rsidR="002657ED" w:rsidRDefault="0026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43944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51D6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92BCE" w14:textId="77777777" w:rsidR="002657ED" w:rsidRDefault="002657ED">
      <w:r>
        <w:separator/>
      </w:r>
    </w:p>
  </w:footnote>
  <w:footnote w:type="continuationSeparator" w:id="0">
    <w:p w14:paraId="2C84FB34" w14:textId="77777777" w:rsidR="002657ED" w:rsidRDefault="00265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C15C9C30">
      <w:start w:val="1"/>
      <w:numFmt w:val="decimal"/>
      <w:lvlText w:val="%1."/>
      <w:lvlJc w:val="left"/>
      <w:pPr>
        <w:ind w:left="720" w:hanging="360"/>
      </w:pPr>
      <w:rPr>
        <w:rFonts w:hint="default"/>
      </w:rPr>
    </w:lvl>
    <w:lvl w:ilvl="1" w:tplc="4394EE16" w:tentative="1">
      <w:start w:val="1"/>
      <w:numFmt w:val="lowerLetter"/>
      <w:lvlText w:val="%2."/>
      <w:lvlJc w:val="left"/>
      <w:pPr>
        <w:ind w:left="1440" w:hanging="360"/>
      </w:pPr>
    </w:lvl>
    <w:lvl w:ilvl="2" w:tplc="49D4A84E" w:tentative="1">
      <w:start w:val="1"/>
      <w:numFmt w:val="lowerRoman"/>
      <w:lvlText w:val="%3."/>
      <w:lvlJc w:val="right"/>
      <w:pPr>
        <w:ind w:left="2160" w:hanging="180"/>
      </w:pPr>
    </w:lvl>
    <w:lvl w:ilvl="3" w:tplc="2F58A99C" w:tentative="1">
      <w:start w:val="1"/>
      <w:numFmt w:val="decimal"/>
      <w:lvlText w:val="%4."/>
      <w:lvlJc w:val="left"/>
      <w:pPr>
        <w:ind w:left="2880" w:hanging="360"/>
      </w:pPr>
    </w:lvl>
    <w:lvl w:ilvl="4" w:tplc="74BCD5A0" w:tentative="1">
      <w:start w:val="1"/>
      <w:numFmt w:val="lowerLetter"/>
      <w:lvlText w:val="%5."/>
      <w:lvlJc w:val="left"/>
      <w:pPr>
        <w:ind w:left="3600" w:hanging="360"/>
      </w:pPr>
    </w:lvl>
    <w:lvl w:ilvl="5" w:tplc="0D82B6EE" w:tentative="1">
      <w:start w:val="1"/>
      <w:numFmt w:val="lowerRoman"/>
      <w:lvlText w:val="%6."/>
      <w:lvlJc w:val="right"/>
      <w:pPr>
        <w:ind w:left="4320" w:hanging="180"/>
      </w:pPr>
    </w:lvl>
    <w:lvl w:ilvl="6" w:tplc="4234313E" w:tentative="1">
      <w:start w:val="1"/>
      <w:numFmt w:val="decimal"/>
      <w:lvlText w:val="%7."/>
      <w:lvlJc w:val="left"/>
      <w:pPr>
        <w:ind w:left="5040" w:hanging="360"/>
      </w:pPr>
    </w:lvl>
    <w:lvl w:ilvl="7" w:tplc="687A68BC" w:tentative="1">
      <w:start w:val="1"/>
      <w:numFmt w:val="lowerLetter"/>
      <w:lvlText w:val="%8."/>
      <w:lvlJc w:val="left"/>
      <w:pPr>
        <w:ind w:left="5760" w:hanging="360"/>
      </w:pPr>
    </w:lvl>
    <w:lvl w:ilvl="8" w:tplc="74D0C834" w:tentative="1">
      <w:start w:val="1"/>
      <w:numFmt w:val="lowerRoman"/>
      <w:lvlText w:val="%9."/>
      <w:lvlJc w:val="right"/>
      <w:pPr>
        <w:ind w:left="6480" w:hanging="180"/>
      </w:pPr>
    </w:lvl>
  </w:abstractNum>
  <w:abstractNum w:abstractNumId="2" w15:restartNumberingAfterBreak="0">
    <w:nsid w:val="663378AE"/>
    <w:multiLevelType w:val="multilevel"/>
    <w:tmpl w:val="07A6E74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6895093"/>
    <w:multiLevelType w:val="multilevel"/>
    <w:tmpl w:val="DEC24E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2"/>
  </w:num>
  <w:num w:numId="2" w16cid:durableId="1964530278">
    <w:abstractNumId w:val="1"/>
  </w:num>
  <w:num w:numId="3" w16cid:durableId="286476712">
    <w:abstractNumId w:val="0"/>
  </w:num>
  <w:num w:numId="4" w16cid:durableId="146212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5A7"/>
    <w:rsid w:val="00070E3F"/>
    <w:rsid w:val="000830C9"/>
    <w:rsid w:val="000C08E0"/>
    <w:rsid w:val="00165A22"/>
    <w:rsid w:val="00195A73"/>
    <w:rsid w:val="00242A83"/>
    <w:rsid w:val="0025391B"/>
    <w:rsid w:val="002657ED"/>
    <w:rsid w:val="00297558"/>
    <w:rsid w:val="002D1917"/>
    <w:rsid w:val="002F2A14"/>
    <w:rsid w:val="00351D48"/>
    <w:rsid w:val="0047356B"/>
    <w:rsid w:val="004D516C"/>
    <w:rsid w:val="0053073B"/>
    <w:rsid w:val="00543508"/>
    <w:rsid w:val="00564CA6"/>
    <w:rsid w:val="00574BDC"/>
    <w:rsid w:val="005963CB"/>
    <w:rsid w:val="005C7FA1"/>
    <w:rsid w:val="005E5B95"/>
    <w:rsid w:val="00617AAC"/>
    <w:rsid w:val="00663DC5"/>
    <w:rsid w:val="00693F05"/>
    <w:rsid w:val="006D3451"/>
    <w:rsid w:val="0074092B"/>
    <w:rsid w:val="00784738"/>
    <w:rsid w:val="00793A0C"/>
    <w:rsid w:val="007B4DDB"/>
    <w:rsid w:val="008057DE"/>
    <w:rsid w:val="008257F8"/>
    <w:rsid w:val="00843C58"/>
    <w:rsid w:val="008A21BE"/>
    <w:rsid w:val="009139A1"/>
    <w:rsid w:val="00996740"/>
    <w:rsid w:val="00A52B04"/>
    <w:rsid w:val="00A844FE"/>
    <w:rsid w:val="00B03F2B"/>
    <w:rsid w:val="00B25528"/>
    <w:rsid w:val="00B36CD4"/>
    <w:rsid w:val="00B51D6A"/>
    <w:rsid w:val="00BB16A4"/>
    <w:rsid w:val="00C21275"/>
    <w:rsid w:val="00C57E28"/>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D6A"/>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B51D6A"/>
    <w:rPr>
      <w:rFonts w:asciiTheme="majorHAnsi" w:eastAsiaTheme="majorEastAsia" w:hAnsiTheme="majorHAnsi" w:cstheme="majorBidi"/>
      <w:color w:val="2F5496" w:themeColor="accent1" w:themeShade="BF"/>
      <w:sz w:val="32"/>
      <w:szCs w:val="32"/>
      <w:lang w:eastAsia="lv-LV"/>
    </w:rPr>
  </w:style>
  <w:style w:type="paragraph" w:styleId="NoSpacing">
    <w:name w:val="No Spacing"/>
    <w:link w:val="NoSpacingChar"/>
    <w:uiPriority w:val="1"/>
    <w:qFormat/>
    <w:rsid w:val="00B51D6A"/>
    <w:rPr>
      <w:rFonts w:ascii="Calibri" w:eastAsia="Times New Roman" w:hAnsi="Calibri" w:cs="Calibri"/>
      <w:sz w:val="22"/>
      <w:szCs w:val="22"/>
      <w:lang w:val="en-US"/>
    </w:rPr>
  </w:style>
  <w:style w:type="character" w:customStyle="1" w:styleId="NoSpacingChar">
    <w:name w:val="No Spacing Char"/>
    <w:link w:val="NoSpacing"/>
    <w:uiPriority w:val="1"/>
    <w:locked/>
    <w:rsid w:val="00B51D6A"/>
    <w:rPr>
      <w:rFonts w:ascii="Calibri" w:eastAsia="Times New Roman" w:hAnsi="Calibri" w:cs="Calibri"/>
      <w:sz w:val="22"/>
      <w:szCs w:val="22"/>
      <w:lang w:val="en-US"/>
    </w:rPr>
  </w:style>
  <w:style w:type="paragraph" w:styleId="ListParagraph">
    <w:name w:val="List Paragraph"/>
    <w:basedOn w:val="Normal"/>
    <w:uiPriority w:val="34"/>
    <w:qFormat/>
    <w:rsid w:val="00B51D6A"/>
    <w:pPr>
      <w:ind w:left="720"/>
    </w:pPr>
    <w:rPr>
      <w:rFonts w:ascii="Calibri" w:eastAsia="Calibri" w:hAnsi="Calibri" w:cs="Times New Roman"/>
      <w:sz w:val="22"/>
      <w:szCs w:val="22"/>
    </w:rPr>
  </w:style>
  <w:style w:type="paragraph" w:styleId="BodyText">
    <w:name w:val="Body Text"/>
    <w:basedOn w:val="Normal"/>
    <w:link w:val="BodyTextChar"/>
    <w:rsid w:val="00B51D6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B51D6A"/>
    <w:rPr>
      <w:rFonts w:ascii="Arial" w:eastAsia="Times New Roman" w:hAnsi="Arial" w:cs="Times New Roman"/>
      <w:sz w:val="20"/>
      <w:szCs w:val="20"/>
    </w:rPr>
  </w:style>
  <w:style w:type="paragraph" w:customStyle="1" w:styleId="Default">
    <w:name w:val="Default"/>
    <w:rsid w:val="00B51D6A"/>
    <w:pPr>
      <w:autoSpaceDE w:val="0"/>
      <w:autoSpaceDN w:val="0"/>
      <w:adjustRightInd w:val="0"/>
    </w:pPr>
    <w:rPr>
      <w:rFonts w:ascii="Times New Roman" w:eastAsia="Calibri" w:hAnsi="Times New Roman" w:cs="Times New Roman"/>
      <w:color w:val="000000"/>
      <w:lang w:eastAsia="lv-LV"/>
    </w:rPr>
  </w:style>
  <w:style w:type="character" w:styleId="Hyperlink">
    <w:name w:val="Hyperlink"/>
    <w:basedOn w:val="DefaultParagraphFont"/>
    <w:uiPriority w:val="99"/>
    <w:unhideWhenUsed/>
    <w:rsid w:val="00B51D6A"/>
    <w:rPr>
      <w:color w:val="0563C1" w:themeColor="hyperlink"/>
      <w:u w:val="single"/>
    </w:rPr>
  </w:style>
  <w:style w:type="character" w:styleId="CommentReference">
    <w:name w:val="annotation reference"/>
    <w:basedOn w:val="DefaultParagraphFont"/>
    <w:uiPriority w:val="99"/>
    <w:semiHidden/>
    <w:unhideWhenUsed/>
    <w:rsid w:val="00A844FE"/>
    <w:rPr>
      <w:sz w:val="16"/>
      <w:szCs w:val="16"/>
    </w:rPr>
  </w:style>
  <w:style w:type="paragraph" w:styleId="CommentText">
    <w:name w:val="annotation text"/>
    <w:basedOn w:val="Normal"/>
    <w:link w:val="CommentTextChar"/>
    <w:uiPriority w:val="99"/>
    <w:unhideWhenUsed/>
    <w:rsid w:val="00A844FE"/>
    <w:rPr>
      <w:sz w:val="20"/>
      <w:szCs w:val="20"/>
    </w:rPr>
  </w:style>
  <w:style w:type="character" w:customStyle="1" w:styleId="CommentTextChar">
    <w:name w:val="Comment Text Char"/>
    <w:basedOn w:val="DefaultParagraphFont"/>
    <w:link w:val="CommentText"/>
    <w:uiPriority w:val="99"/>
    <w:rsid w:val="00A844FE"/>
    <w:rPr>
      <w:sz w:val="20"/>
      <w:szCs w:val="20"/>
    </w:rPr>
  </w:style>
  <w:style w:type="paragraph" w:styleId="CommentSubject">
    <w:name w:val="annotation subject"/>
    <w:basedOn w:val="CommentText"/>
    <w:next w:val="CommentText"/>
    <w:link w:val="CommentSubjectChar"/>
    <w:uiPriority w:val="99"/>
    <w:semiHidden/>
    <w:unhideWhenUsed/>
    <w:rsid w:val="00A844FE"/>
    <w:rPr>
      <w:b/>
      <w:bCs/>
    </w:rPr>
  </w:style>
  <w:style w:type="character" w:customStyle="1" w:styleId="CommentSubjectChar">
    <w:name w:val="Comment Subject Char"/>
    <w:basedOn w:val="CommentTextChar"/>
    <w:link w:val="CommentSubject"/>
    <w:uiPriority w:val="99"/>
    <w:semiHidden/>
    <w:rsid w:val="00A844FE"/>
    <w:rPr>
      <w:b/>
      <w:bCs/>
      <w:sz w:val="20"/>
      <w:szCs w:val="20"/>
    </w:rPr>
  </w:style>
  <w:style w:type="paragraph" w:styleId="Revision">
    <w:name w:val="Revision"/>
    <w:hidden/>
    <w:uiPriority w:val="99"/>
    <w:semiHidden/>
    <w:rsid w:val="00A84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4A918-5FB2-403F-8CEB-9CA7FBC2D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7309</Words>
  <Characters>4167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2024-01-18T15:40:00Z</dcterms:created>
  <dcterms:modified xsi:type="dcterms:W3CDTF">2024-01-18T15:40:00Z</dcterms:modified>
</cp:coreProperties>
</file>