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71DE" w14:textId="77777777" w:rsidR="004D516C" w:rsidRDefault="00D371C4" w:rsidP="00564CA6">
      <w:r>
        <w:rPr>
          <w:noProof/>
        </w:rPr>
        <w:drawing>
          <wp:inline distT="0" distB="0" distL="0" distR="0" wp14:anchorId="3D89CA86" wp14:editId="6A2B431B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81C76" w14:textId="3BCDDCD3" w:rsidR="00BB6E7F" w:rsidRDefault="00BB6E7F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>
        <w:rPr>
          <w:rFonts w:ascii="Times New Roman" w:hAnsi="Times New Roman"/>
          <w:bCs/>
        </w:rPr>
        <w:t>NORAKSTS</w:t>
      </w:r>
    </w:p>
    <w:p w14:paraId="45866F67" w14:textId="77777777" w:rsidR="00BB6E7F" w:rsidRDefault="00BB6E7F" w:rsidP="00310BC7">
      <w:pPr>
        <w:ind w:left="5387" w:firstLine="279"/>
        <w:jc w:val="right"/>
        <w:rPr>
          <w:rFonts w:ascii="Times New Roman" w:hAnsi="Times New Roman"/>
          <w:bCs/>
        </w:rPr>
      </w:pPr>
    </w:p>
    <w:p w14:paraId="06673947" w14:textId="72555C70" w:rsidR="00310BC7" w:rsidRPr="004C33B2" w:rsidRDefault="00D371C4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10D1449" w14:textId="77777777" w:rsidR="00310BC7" w:rsidRPr="004C33B2" w:rsidRDefault="00D371C4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FA311D">
        <w:rPr>
          <w:rFonts w:ascii="Times New Roman" w:hAnsi="Times New Roman"/>
          <w:noProof/>
        </w:rPr>
        <w:t>20</w:t>
      </w:r>
      <w:r w:rsidR="00FA311D" w:rsidRPr="00FA311D">
        <w:rPr>
          <w:rFonts w:ascii="Times New Roman" w:hAnsi="Times New Roman"/>
          <w:noProof/>
        </w:rPr>
        <w:t>23</w:t>
      </w:r>
      <w:r w:rsidRPr="00FA311D">
        <w:rPr>
          <w:rFonts w:ascii="Times New Roman" w:hAnsi="Times New Roman"/>
          <w:noProof/>
        </w:rPr>
        <w:t xml:space="preserve">.gada </w:t>
      </w:r>
      <w:r w:rsidR="0065094B">
        <w:rPr>
          <w:rFonts w:ascii="Times New Roman" w:hAnsi="Times New Roman"/>
          <w:noProof/>
        </w:rPr>
        <w:t>23</w:t>
      </w:r>
      <w:r w:rsidRPr="00FA311D">
        <w:rPr>
          <w:rFonts w:ascii="Times New Roman" w:hAnsi="Times New Roman"/>
          <w:noProof/>
        </w:rPr>
        <w:t>.</w:t>
      </w:r>
      <w:r w:rsidR="00FA311D" w:rsidRPr="00FA311D">
        <w:rPr>
          <w:rFonts w:ascii="Times New Roman" w:hAnsi="Times New Roman"/>
          <w:noProof/>
        </w:rPr>
        <w:t>novembra</w:t>
      </w:r>
      <w:r w:rsidRPr="00FA311D">
        <w:rPr>
          <w:rFonts w:ascii="Times New Roman" w:hAnsi="Times New Roman"/>
          <w:bCs/>
        </w:rPr>
        <w:t xml:space="preserve"> sēdes</w:t>
      </w:r>
      <w:r w:rsidRPr="004C33B2">
        <w:rPr>
          <w:rFonts w:ascii="Times New Roman" w:hAnsi="Times New Roman"/>
          <w:bCs/>
        </w:rPr>
        <w:t xml:space="preserve"> lēmumu (</w:t>
      </w:r>
      <w:r w:rsidRPr="004C33B2">
        <w:rPr>
          <w:rFonts w:ascii="Times New Roman" w:hAnsi="Times New Roman"/>
        </w:rPr>
        <w:t xml:space="preserve">protokols Nr. </w:t>
      </w:r>
      <w:r w:rsidR="00A10CD1">
        <w:rPr>
          <w:rFonts w:ascii="Times New Roman" w:hAnsi="Times New Roman"/>
        </w:rPr>
        <w:t>27</w:t>
      </w:r>
      <w:r w:rsidRPr="004C33B2">
        <w:rPr>
          <w:rFonts w:ascii="Times New Roman" w:hAnsi="Times New Roman"/>
        </w:rPr>
        <w:t xml:space="preserve"> § </w:t>
      </w:r>
      <w:r w:rsidR="00A10CD1">
        <w:rPr>
          <w:rFonts w:ascii="Times New Roman" w:hAnsi="Times New Roman"/>
        </w:rPr>
        <w:t>27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2DD016E7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230B625A" w14:textId="77777777" w:rsidR="00310BC7" w:rsidRPr="004C33B2" w:rsidRDefault="00D371C4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6C8E6A6" w14:textId="77777777" w:rsidR="00310BC7" w:rsidRPr="004C33B2" w:rsidRDefault="00D371C4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64451A83" w14:textId="77777777" w:rsidR="00564CA6" w:rsidRPr="00564CA6" w:rsidRDefault="00D371C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A16F3DF" w14:textId="77777777" w:rsidR="00564CA6" w:rsidRPr="00564CA6" w:rsidRDefault="00D371C4" w:rsidP="00564CA6">
      <w:pPr>
        <w:rPr>
          <w:rFonts w:ascii="Times New Roman" w:hAnsi="Times New Roman" w:cs="Times New Roman"/>
        </w:rPr>
      </w:pPr>
      <w:r w:rsidRPr="00FA311D">
        <w:rPr>
          <w:rFonts w:ascii="Times New Roman" w:hAnsi="Times New Roman" w:cs="Times New Roman"/>
        </w:rPr>
        <w:t>20</w:t>
      </w:r>
      <w:r w:rsidR="00FA311D" w:rsidRPr="00FA311D">
        <w:rPr>
          <w:rFonts w:ascii="Times New Roman" w:hAnsi="Times New Roman" w:cs="Times New Roman"/>
        </w:rPr>
        <w:t>23</w:t>
      </w:r>
      <w:r w:rsidRPr="00FA311D">
        <w:rPr>
          <w:rFonts w:ascii="Times New Roman" w:hAnsi="Times New Roman" w:cs="Times New Roman"/>
        </w:rPr>
        <w:t>.</w:t>
      </w:r>
      <w:r w:rsidR="00A10CD1">
        <w:rPr>
          <w:rFonts w:ascii="Times New Roman" w:hAnsi="Times New Roman" w:cs="Times New Roman"/>
        </w:rPr>
        <w:t xml:space="preserve"> </w:t>
      </w:r>
      <w:r w:rsidRPr="00FA311D">
        <w:rPr>
          <w:rFonts w:ascii="Times New Roman" w:hAnsi="Times New Roman" w:cs="Times New Roman"/>
        </w:rPr>
        <w:t xml:space="preserve">gada </w:t>
      </w:r>
      <w:r w:rsidR="001B1B80">
        <w:rPr>
          <w:rFonts w:ascii="Times New Roman" w:hAnsi="Times New Roman" w:cs="Times New Roman"/>
        </w:rPr>
        <w:t>23</w:t>
      </w:r>
      <w:r w:rsidRPr="00FA311D">
        <w:rPr>
          <w:rFonts w:ascii="Times New Roman" w:hAnsi="Times New Roman" w:cs="Times New Roman"/>
        </w:rPr>
        <w:t>.</w:t>
      </w:r>
      <w:r w:rsidR="00A10CD1">
        <w:rPr>
          <w:rFonts w:ascii="Times New Roman" w:hAnsi="Times New Roman" w:cs="Times New Roman"/>
        </w:rPr>
        <w:t xml:space="preserve"> </w:t>
      </w:r>
      <w:r w:rsidR="00FA311D" w:rsidRPr="00FA311D">
        <w:rPr>
          <w:rFonts w:ascii="Times New Roman" w:hAnsi="Times New Roman" w:cs="Times New Roman"/>
        </w:rPr>
        <w:t>novembrī</w:t>
      </w:r>
      <w:r w:rsidRPr="00FA311D">
        <w:rPr>
          <w:rFonts w:ascii="Times New Roman" w:hAnsi="Times New Roman" w:cs="Times New Roman"/>
        </w:rPr>
        <w:t xml:space="preserve"> </w:t>
      </w:r>
      <w:r w:rsidRPr="00FA311D">
        <w:rPr>
          <w:rFonts w:ascii="Times New Roman" w:hAnsi="Times New Roman" w:cs="Times New Roman"/>
        </w:rPr>
        <w:tab/>
      </w:r>
      <w:r w:rsidRPr="00FA311D">
        <w:rPr>
          <w:rFonts w:ascii="Times New Roman" w:hAnsi="Times New Roman" w:cs="Times New Roman"/>
        </w:rPr>
        <w:tab/>
      </w:r>
      <w:r w:rsidRPr="00FA311D">
        <w:rPr>
          <w:rFonts w:ascii="Times New Roman" w:hAnsi="Times New Roman" w:cs="Times New Roman"/>
        </w:rPr>
        <w:tab/>
      </w:r>
      <w:r w:rsidRPr="00FA311D">
        <w:rPr>
          <w:rFonts w:ascii="Times New Roman" w:hAnsi="Times New Roman" w:cs="Times New Roman"/>
        </w:rPr>
        <w:tab/>
      </w:r>
      <w:r w:rsidRPr="00FA311D">
        <w:rPr>
          <w:rFonts w:ascii="Times New Roman" w:hAnsi="Times New Roman" w:cs="Times New Roman"/>
        </w:rPr>
        <w:tab/>
      </w:r>
      <w:r w:rsidR="00A10CD1">
        <w:rPr>
          <w:rFonts w:ascii="Times New Roman" w:hAnsi="Times New Roman" w:cs="Times New Roman"/>
        </w:rPr>
        <w:tab/>
      </w:r>
      <w:r w:rsidR="00A10CD1">
        <w:rPr>
          <w:rFonts w:ascii="Times New Roman" w:hAnsi="Times New Roman" w:cs="Times New Roman"/>
        </w:rPr>
        <w:tab/>
      </w:r>
      <w:r w:rsidRPr="00FA311D">
        <w:rPr>
          <w:rFonts w:ascii="Times New Roman" w:hAnsi="Times New Roman" w:cs="Times New Roman"/>
          <w:b/>
        </w:rPr>
        <w:t>Nr.</w:t>
      </w:r>
      <w:r w:rsidR="00A10CD1">
        <w:rPr>
          <w:rFonts w:ascii="Times New Roman" w:hAnsi="Times New Roman" w:cs="Times New Roman"/>
          <w:noProof/>
        </w:rPr>
        <w:t xml:space="preserve"> </w:t>
      </w:r>
      <w:r w:rsidRPr="00A10CD1">
        <w:rPr>
          <w:rFonts w:ascii="Times New Roman" w:hAnsi="Times New Roman" w:cs="Times New Roman"/>
          <w:b/>
          <w:bCs/>
          <w:noProof/>
        </w:rPr>
        <w:t>46</w:t>
      </w:r>
      <w:r w:rsidR="00A10CD1" w:rsidRPr="00A10CD1">
        <w:rPr>
          <w:rFonts w:ascii="Times New Roman" w:hAnsi="Times New Roman" w:cs="Times New Roman"/>
          <w:b/>
          <w:bCs/>
        </w:rPr>
        <w:t>/2023</w:t>
      </w:r>
    </w:p>
    <w:p w14:paraId="6D969B82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5D8C0D7" w14:textId="77777777" w:rsidR="00FA311D" w:rsidRPr="00FA311D" w:rsidRDefault="00D371C4" w:rsidP="00F57CD1">
      <w:pPr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</w:rPr>
      </w:pPr>
      <w:r w:rsidRPr="00FA311D">
        <w:rPr>
          <w:rFonts w:ascii="Times New Roman" w:eastAsia="Calibri" w:hAnsi="Times New Roman" w:cs="Times New Roman"/>
          <w:b/>
        </w:rPr>
        <w:t xml:space="preserve">Par </w:t>
      </w:r>
      <w:r w:rsidRPr="00FA311D">
        <w:rPr>
          <w:rFonts w:ascii="Times New Roman" w:eastAsia="Calibri" w:hAnsi="Times New Roman" w:cs="Times New Roman"/>
          <w:b/>
          <w:bCs/>
          <w:color w:val="000000"/>
        </w:rPr>
        <w:t>Ādažu novada domes 2018.gada 27.marta saistošo noteikumu Nr.7/2018 „</w:t>
      </w:r>
      <w:r w:rsidRPr="00FA311D">
        <w:rPr>
          <w:rFonts w:ascii="Times New Roman" w:eastAsia="Calibri" w:hAnsi="Times New Roman" w:cs="Times New Roman"/>
          <w:b/>
        </w:rPr>
        <w:t>Ādažu novada teritorijas plānojuma grafiskā daļa un teritorijas izmantošanas un apbūves noteikumi</w:t>
      </w:r>
      <w:r w:rsidRPr="00FA311D">
        <w:rPr>
          <w:rFonts w:ascii="Times New Roman" w:eastAsia="Calibri" w:hAnsi="Times New Roman" w:cs="Times New Roman"/>
          <w:b/>
          <w:bCs/>
          <w:color w:val="000000"/>
        </w:rPr>
        <w:t xml:space="preserve">” atzīšanu par spēku zaudējušiem daļā (grafiskās daļas kartē </w:t>
      </w:r>
      <w:bookmarkStart w:id="1" w:name="_Hlk149296019"/>
      <w:r w:rsidRPr="00FA311D">
        <w:rPr>
          <w:rFonts w:ascii="Times New Roman" w:eastAsia="Calibri" w:hAnsi="Times New Roman" w:cs="Times New Roman"/>
          <w:b/>
          <w:bCs/>
          <w:color w:val="000000"/>
        </w:rPr>
        <w:t>“Ādažu novada funkcionālā zonējuma karte”</w:t>
      </w:r>
      <w:bookmarkEnd w:id="1"/>
      <w:r w:rsidRPr="00FA311D">
        <w:rPr>
          <w:rFonts w:ascii="Times New Roman" w:eastAsia="Calibri" w:hAnsi="Times New Roman" w:cs="Times New Roman"/>
          <w:b/>
          <w:bCs/>
          <w:color w:val="000000"/>
        </w:rPr>
        <w:t xml:space="preserve"> noteikto plānoto ielu sarkano līniju atcelšana daļā)</w:t>
      </w:r>
    </w:p>
    <w:p w14:paraId="276AC043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55EA11B" w14:textId="77777777" w:rsidR="00950BD4" w:rsidRDefault="00D371C4" w:rsidP="00FA311D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i/>
          <w:iCs/>
          <w:lang w:eastAsia="lv-LV"/>
        </w:rPr>
      </w:pPr>
      <w:r w:rsidRPr="00FA311D">
        <w:rPr>
          <w:rFonts w:ascii="Times New Roman" w:eastAsia="Times New Roman" w:hAnsi="Times New Roman" w:cs="Times New Roman"/>
          <w:i/>
          <w:iCs/>
          <w:lang w:eastAsia="lv-LV"/>
        </w:rPr>
        <w:t>Izdoti saskaņā ar Pašvaldību likuma</w:t>
      </w:r>
    </w:p>
    <w:p w14:paraId="5A576FAF" w14:textId="77777777" w:rsidR="00950BD4" w:rsidRPr="00950BD4" w:rsidRDefault="00D371C4" w:rsidP="00950BD4">
      <w:pPr>
        <w:shd w:val="clear" w:color="auto" w:fill="FFFFFF"/>
        <w:jc w:val="right"/>
        <w:outlineLvl w:val="1"/>
        <w:rPr>
          <w:rFonts w:ascii="Times New Roman" w:eastAsia="Times New Roman" w:hAnsi="Times New Roman" w:cs="Times New Roman"/>
          <w:i/>
          <w:iCs/>
          <w:lang w:eastAsia="lv-LV"/>
        </w:rPr>
      </w:pPr>
      <w:r w:rsidRPr="00B17EB0">
        <w:rPr>
          <w:rFonts w:ascii="Times New Roman" w:eastAsia="Times New Roman" w:hAnsi="Times New Roman" w:cs="Times New Roman"/>
          <w:i/>
          <w:iCs/>
          <w:lang w:eastAsia="lv-LV"/>
        </w:rPr>
        <w:t xml:space="preserve">10.panta pirmās daļas 1.punktu </w:t>
      </w:r>
      <w:r>
        <w:rPr>
          <w:rFonts w:ascii="Times New Roman" w:eastAsia="Times New Roman" w:hAnsi="Times New Roman" w:cs="Times New Roman"/>
          <w:i/>
          <w:iCs/>
          <w:lang w:eastAsia="lv-LV"/>
        </w:rPr>
        <w:t xml:space="preserve">un </w:t>
      </w:r>
      <w:r w:rsidR="00FA311D" w:rsidRPr="00FA311D">
        <w:rPr>
          <w:rFonts w:ascii="Times New Roman" w:eastAsia="Times New Roman" w:hAnsi="Times New Roman" w:cs="Times New Roman"/>
          <w:i/>
          <w:iCs/>
          <w:lang w:eastAsia="lv-LV"/>
        </w:rPr>
        <w:t>44.panta</w:t>
      </w:r>
      <w:r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="00FA311D" w:rsidRPr="00FA311D">
        <w:rPr>
          <w:rFonts w:ascii="Times New Roman" w:eastAsia="Times New Roman" w:hAnsi="Times New Roman" w:cs="Times New Roman"/>
          <w:i/>
          <w:iCs/>
          <w:lang w:eastAsia="lv-LV"/>
        </w:rPr>
        <w:t xml:space="preserve">otro daļu </w:t>
      </w:r>
    </w:p>
    <w:p w14:paraId="67647579" w14:textId="77777777" w:rsidR="00310BC7" w:rsidRPr="004C33B2" w:rsidRDefault="00310BC7" w:rsidP="00FA311D">
      <w:pPr>
        <w:shd w:val="clear" w:color="auto" w:fill="FFFFFF"/>
        <w:jc w:val="right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13FB883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33A45C20" w14:textId="77777777" w:rsidR="00FA311D" w:rsidRPr="00FA311D" w:rsidRDefault="00D371C4" w:rsidP="00FA311D">
      <w:pPr>
        <w:numPr>
          <w:ilvl w:val="0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</w:rPr>
      </w:pPr>
      <w:r w:rsidRPr="00FA311D">
        <w:rPr>
          <w:rFonts w:ascii="Times New Roman" w:eastAsia="Calibri" w:hAnsi="Times New Roman" w:cs="Times New Roman"/>
          <w:noProof/>
        </w:rPr>
        <w:t xml:space="preserve">Ar šiem saistošiem noteikumiem tiek atzīti par spēku zaudējušiem </w:t>
      </w:r>
      <w:r w:rsidRPr="00FA311D">
        <w:rPr>
          <w:rFonts w:ascii="Times New Roman" w:eastAsia="Calibri" w:hAnsi="Times New Roman" w:cs="Times New Roman"/>
        </w:rPr>
        <w:t xml:space="preserve">Ādažu novada domes </w:t>
      </w:r>
      <w:r w:rsidRPr="00FA311D">
        <w:rPr>
          <w:rFonts w:ascii="Times New Roman" w:eastAsia="Calibri" w:hAnsi="Times New Roman" w:cs="Times New Roman"/>
          <w:color w:val="000000"/>
        </w:rPr>
        <w:t>2018.gada 27.marta saistošie noteikumi Nr.7/2018 „</w:t>
      </w:r>
      <w:r w:rsidRPr="00FA311D">
        <w:rPr>
          <w:rFonts w:ascii="Times New Roman" w:eastAsia="Calibri" w:hAnsi="Times New Roman" w:cs="Times New Roman"/>
        </w:rPr>
        <w:t xml:space="preserve">Ādažu novada teritorijas plānojuma grafiskā daļa un teritorijas izmantošanas un apbūves noteikumi” daļā - atceļot grafiskās daļas kartē </w:t>
      </w:r>
      <w:r w:rsidRPr="00FA311D">
        <w:rPr>
          <w:rFonts w:ascii="Times New Roman" w:eastAsia="Calibri" w:hAnsi="Times New Roman" w:cs="Times New Roman"/>
          <w:color w:val="000000"/>
        </w:rPr>
        <w:t>“Ādažu novada funkcionālā zonējuma karte”</w:t>
      </w:r>
      <w:r w:rsidRPr="00FA311D">
        <w:rPr>
          <w:rFonts w:ascii="Times New Roman" w:eastAsia="Calibri" w:hAnsi="Times New Roman" w:cs="Times New Roman"/>
        </w:rPr>
        <w:t xml:space="preserve"> noteiktās plānoto ielu sarkanās līnijas:</w:t>
      </w:r>
    </w:p>
    <w:p w14:paraId="436F046D" w14:textId="77777777" w:rsidR="00FA311D" w:rsidRPr="00FA311D" w:rsidRDefault="00D371C4" w:rsidP="00FA311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</w:rPr>
      </w:pPr>
      <w:r w:rsidRPr="00FA311D">
        <w:rPr>
          <w:rFonts w:ascii="Times New Roman" w:eastAsia="Calibri" w:hAnsi="Times New Roman" w:cs="Times New Roman"/>
        </w:rPr>
        <w:t xml:space="preserve"> nekustamā īpašuma “Irši” (kadastra Nr.</w:t>
      </w:r>
      <w:r w:rsidRPr="00FA311D">
        <w:rPr>
          <w:rFonts w:ascii="Tahoma" w:eastAsia="Calibri" w:hAnsi="Tahoma" w:cs="Tahoma"/>
          <w:color w:val="333333"/>
          <w:sz w:val="18"/>
          <w:szCs w:val="18"/>
          <w:shd w:val="clear" w:color="auto" w:fill="F6FCF1"/>
        </w:rPr>
        <w:t xml:space="preserve"> </w:t>
      </w:r>
      <w:r w:rsidRPr="00FA311D">
        <w:rPr>
          <w:rFonts w:ascii="Times New Roman" w:eastAsia="Calibri" w:hAnsi="Times New Roman" w:cs="Times New Roman"/>
        </w:rPr>
        <w:t>8044 012 0278) zemes vienīb</w:t>
      </w:r>
      <w:r w:rsidR="00F57CD1">
        <w:rPr>
          <w:rFonts w:ascii="Times New Roman" w:eastAsia="Calibri" w:hAnsi="Times New Roman" w:cs="Times New Roman"/>
        </w:rPr>
        <w:t>ā</w:t>
      </w:r>
      <w:r w:rsidRPr="00FA311D">
        <w:rPr>
          <w:rFonts w:ascii="Times New Roman" w:eastAsia="Calibri" w:hAnsi="Times New Roman" w:cs="Times New Roman"/>
        </w:rPr>
        <w:t xml:space="preserve"> ar kadastra apzīmējumu 80440120278, nekustamā īpašuma “Āmuļi” (kadastra Nr.</w:t>
      </w:r>
      <w:r w:rsidRPr="00FA311D">
        <w:rPr>
          <w:rFonts w:ascii="Calibri" w:eastAsia="Calibri" w:hAnsi="Calibri" w:cs="Times New Roman"/>
          <w:sz w:val="22"/>
          <w:szCs w:val="22"/>
        </w:rPr>
        <w:t xml:space="preserve"> </w:t>
      </w:r>
      <w:r w:rsidRPr="00FA311D">
        <w:rPr>
          <w:rFonts w:ascii="Times New Roman" w:eastAsia="Calibri" w:hAnsi="Times New Roman" w:cs="Times New Roman"/>
        </w:rPr>
        <w:t>8044 012 0017) zemes vienībā ar kadastra apzīmējumu 80440120479, nekustamā īpašuma “</w:t>
      </w:r>
      <w:proofErr w:type="spellStart"/>
      <w:r w:rsidRPr="00FA311D">
        <w:rPr>
          <w:rFonts w:ascii="Times New Roman" w:eastAsia="Calibri" w:hAnsi="Times New Roman" w:cs="Times New Roman"/>
        </w:rPr>
        <w:t>Ošveiduļi</w:t>
      </w:r>
      <w:proofErr w:type="spellEnd"/>
      <w:r w:rsidRPr="00FA311D">
        <w:rPr>
          <w:rFonts w:ascii="Times New Roman" w:eastAsia="Calibri" w:hAnsi="Times New Roman" w:cs="Times New Roman"/>
        </w:rPr>
        <w:t>” (kadastra Nr.8044 012 0106) zemes vienībā ar kadastra apzīmējumu 80440120106 un nekustamā īpašuma (kadastra Nr.8044 012 0420) zemes vienībā ar kadastra apzīmējumu 80440120420 (1.pielikums).</w:t>
      </w:r>
    </w:p>
    <w:p w14:paraId="1509AA68" w14:textId="77777777" w:rsidR="00FA311D" w:rsidRPr="00FA311D" w:rsidRDefault="00D371C4" w:rsidP="00FA311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</w:rPr>
      </w:pPr>
      <w:r w:rsidRPr="00FA311D">
        <w:rPr>
          <w:rFonts w:ascii="Times New Roman" w:eastAsia="Calibri" w:hAnsi="Times New Roman" w:cs="Times New Roman"/>
        </w:rPr>
        <w:t xml:space="preserve"> nekustamā īpašuma “</w:t>
      </w:r>
      <w:proofErr w:type="spellStart"/>
      <w:r w:rsidRPr="00FA311D">
        <w:rPr>
          <w:rFonts w:ascii="Times New Roman" w:eastAsia="Calibri" w:hAnsi="Times New Roman" w:cs="Times New Roman"/>
        </w:rPr>
        <w:t>Petriķēni</w:t>
      </w:r>
      <w:proofErr w:type="spellEnd"/>
      <w:r w:rsidRPr="00FA311D">
        <w:rPr>
          <w:rFonts w:ascii="Times New Roman" w:eastAsia="Calibri" w:hAnsi="Times New Roman" w:cs="Times New Roman"/>
        </w:rPr>
        <w:t xml:space="preserve">” (kadastra Nr.8044 012 0115) </w:t>
      </w:r>
      <w:bookmarkStart w:id="2" w:name="_Hlk149907182"/>
      <w:r w:rsidRPr="00FA311D">
        <w:rPr>
          <w:rFonts w:ascii="Times New Roman" w:eastAsia="Calibri" w:hAnsi="Times New Roman" w:cs="Times New Roman"/>
        </w:rPr>
        <w:t>zemes vienībā ar kadastra apzīmējumu 80440120115</w:t>
      </w:r>
      <w:bookmarkEnd w:id="2"/>
      <w:r w:rsidR="002049CE">
        <w:rPr>
          <w:rFonts w:ascii="Times New Roman" w:eastAsia="Calibri" w:hAnsi="Times New Roman" w:cs="Times New Roman"/>
        </w:rPr>
        <w:t>,</w:t>
      </w:r>
      <w:r w:rsidR="0006707C">
        <w:rPr>
          <w:rFonts w:ascii="Times New Roman" w:eastAsia="Calibri" w:hAnsi="Times New Roman" w:cs="Times New Roman"/>
        </w:rPr>
        <w:t xml:space="preserve"> nekustamā īpašuma (kadastra Nr.</w:t>
      </w:r>
      <w:r w:rsidR="0006707C" w:rsidRPr="0006707C">
        <w:rPr>
          <w:rFonts w:ascii="Times New Roman" w:eastAsia="Calibri" w:hAnsi="Times New Roman" w:cs="Times New Roman"/>
        </w:rPr>
        <w:t>8044</w:t>
      </w:r>
      <w:r w:rsidR="0006707C">
        <w:rPr>
          <w:rFonts w:ascii="Times New Roman" w:eastAsia="Calibri" w:hAnsi="Times New Roman" w:cs="Times New Roman"/>
        </w:rPr>
        <w:t xml:space="preserve"> </w:t>
      </w:r>
      <w:r w:rsidR="0006707C" w:rsidRPr="0006707C">
        <w:rPr>
          <w:rFonts w:ascii="Times New Roman" w:eastAsia="Calibri" w:hAnsi="Times New Roman" w:cs="Times New Roman"/>
        </w:rPr>
        <w:t>012</w:t>
      </w:r>
      <w:r w:rsidR="0006707C">
        <w:rPr>
          <w:rFonts w:ascii="Times New Roman" w:eastAsia="Calibri" w:hAnsi="Times New Roman" w:cs="Times New Roman"/>
        </w:rPr>
        <w:t xml:space="preserve"> </w:t>
      </w:r>
      <w:r w:rsidR="0006707C" w:rsidRPr="0006707C">
        <w:rPr>
          <w:rFonts w:ascii="Times New Roman" w:eastAsia="Calibri" w:hAnsi="Times New Roman" w:cs="Times New Roman"/>
        </w:rPr>
        <w:t>0632</w:t>
      </w:r>
      <w:r w:rsidR="0006707C">
        <w:rPr>
          <w:rFonts w:ascii="Times New Roman" w:eastAsia="Calibri" w:hAnsi="Times New Roman" w:cs="Times New Roman"/>
        </w:rPr>
        <w:t xml:space="preserve">) </w:t>
      </w:r>
      <w:r w:rsidR="0006707C" w:rsidRPr="0006707C">
        <w:rPr>
          <w:rFonts w:ascii="Times New Roman" w:eastAsia="Calibri" w:hAnsi="Times New Roman" w:cs="Times New Roman"/>
        </w:rPr>
        <w:t>zemes vienībā ar kadastra apzīmējumu 8044012011</w:t>
      </w:r>
      <w:r w:rsidR="0006707C">
        <w:rPr>
          <w:rFonts w:ascii="Times New Roman" w:eastAsia="Calibri" w:hAnsi="Times New Roman" w:cs="Times New Roman"/>
        </w:rPr>
        <w:t>0</w:t>
      </w:r>
      <w:r w:rsidR="002049CE" w:rsidRPr="002049CE">
        <w:rPr>
          <w:rFonts w:ascii="Times New Roman" w:hAnsi="Times New Roman" w:cs="Times New Roman"/>
          <w:bCs/>
        </w:rPr>
        <w:t xml:space="preserve"> </w:t>
      </w:r>
      <w:r w:rsidR="002049CE" w:rsidRPr="002049CE">
        <w:rPr>
          <w:rFonts w:ascii="Times New Roman" w:eastAsia="Calibri" w:hAnsi="Times New Roman" w:cs="Times New Roman"/>
          <w:bCs/>
        </w:rPr>
        <w:t xml:space="preserve">un nekustamā īpašuma “Stiebri” (kadastra Nr.8044 012 0053) zemes vienībā ar kadastra apzīmējumu </w:t>
      </w:r>
      <w:bookmarkStart w:id="3" w:name="_Hlk150240345"/>
      <w:r w:rsidR="002049CE" w:rsidRPr="002049CE">
        <w:rPr>
          <w:rFonts w:ascii="Times New Roman" w:eastAsia="Calibri" w:hAnsi="Times New Roman" w:cs="Times New Roman"/>
          <w:bCs/>
        </w:rPr>
        <w:t>80440120053</w:t>
      </w:r>
      <w:bookmarkEnd w:id="3"/>
      <w:r w:rsidRPr="00FA311D">
        <w:rPr>
          <w:rFonts w:ascii="Times New Roman" w:eastAsia="Calibri" w:hAnsi="Times New Roman" w:cs="Times New Roman"/>
        </w:rPr>
        <w:t xml:space="preserve"> (2.pielikums).</w:t>
      </w:r>
    </w:p>
    <w:p w14:paraId="2EDB2555" w14:textId="77777777" w:rsidR="00FA311D" w:rsidRPr="00FA311D" w:rsidRDefault="00D371C4" w:rsidP="00FA311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</w:rPr>
      </w:pPr>
      <w:bookmarkStart w:id="4" w:name="_Hlk149552100"/>
      <w:r w:rsidRPr="00FA311D">
        <w:rPr>
          <w:rFonts w:ascii="Times New Roman" w:eastAsia="Calibri" w:hAnsi="Times New Roman" w:cs="Times New Roman"/>
        </w:rPr>
        <w:t xml:space="preserve"> nekustamā īpašuma </w:t>
      </w:r>
      <w:bookmarkEnd w:id="4"/>
      <w:r w:rsidRPr="00FA311D">
        <w:rPr>
          <w:rFonts w:ascii="Times New Roman" w:eastAsia="Calibri" w:hAnsi="Times New Roman" w:cs="Times New Roman"/>
        </w:rPr>
        <w:t>“</w:t>
      </w:r>
      <w:proofErr w:type="spellStart"/>
      <w:r w:rsidRPr="00FA311D">
        <w:rPr>
          <w:rFonts w:ascii="Times New Roman" w:eastAsia="Calibri" w:hAnsi="Times New Roman" w:cs="Times New Roman"/>
        </w:rPr>
        <w:t>Jaunzariņi</w:t>
      </w:r>
      <w:proofErr w:type="spellEnd"/>
      <w:r w:rsidRPr="00FA311D">
        <w:rPr>
          <w:rFonts w:ascii="Times New Roman" w:eastAsia="Calibri" w:hAnsi="Times New Roman" w:cs="Times New Roman"/>
        </w:rPr>
        <w:t>” (kadastra Nr.8044 009 0025), zemes vienībā ar kadastra apzīmējumu 80440090025 (3.pielikums).</w:t>
      </w:r>
    </w:p>
    <w:p w14:paraId="283407A5" w14:textId="77777777" w:rsidR="00FA311D" w:rsidRPr="00FA311D" w:rsidRDefault="00D371C4" w:rsidP="00FA311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</w:rPr>
      </w:pPr>
      <w:r w:rsidRPr="00FA311D">
        <w:rPr>
          <w:rFonts w:ascii="Times New Roman" w:eastAsia="Calibri" w:hAnsi="Times New Roman" w:cs="Times New Roman"/>
        </w:rPr>
        <w:t xml:space="preserve"> nekustamā īpašuma “</w:t>
      </w:r>
      <w:proofErr w:type="spellStart"/>
      <w:r w:rsidRPr="00FA311D">
        <w:rPr>
          <w:rFonts w:ascii="Times New Roman" w:eastAsia="Calibri" w:hAnsi="Times New Roman" w:cs="Times New Roman"/>
        </w:rPr>
        <w:t>Jaunkatlapas</w:t>
      </w:r>
      <w:proofErr w:type="spellEnd"/>
      <w:r w:rsidRPr="00FA311D">
        <w:rPr>
          <w:rFonts w:ascii="Times New Roman" w:eastAsia="Calibri" w:hAnsi="Times New Roman" w:cs="Times New Roman"/>
        </w:rPr>
        <w:t>” (kadastra Nr. 8044 009 0004) zemes vienīb</w:t>
      </w:r>
      <w:r w:rsidR="00CB7DDB">
        <w:rPr>
          <w:rFonts w:ascii="Times New Roman" w:eastAsia="Calibri" w:hAnsi="Times New Roman" w:cs="Times New Roman"/>
        </w:rPr>
        <w:t>as</w:t>
      </w:r>
      <w:r w:rsidRPr="00FA311D">
        <w:rPr>
          <w:rFonts w:ascii="Times New Roman" w:eastAsia="Calibri" w:hAnsi="Times New Roman" w:cs="Times New Roman"/>
        </w:rPr>
        <w:t xml:space="preserve"> ar kadastra apzīmējumu 80440090004</w:t>
      </w:r>
      <w:r w:rsidR="00CB7DDB">
        <w:rPr>
          <w:rFonts w:ascii="Times New Roman" w:eastAsia="Calibri" w:hAnsi="Times New Roman" w:cs="Times New Roman"/>
        </w:rPr>
        <w:t xml:space="preserve"> daļā</w:t>
      </w:r>
      <w:r w:rsidRPr="00FA311D">
        <w:rPr>
          <w:rFonts w:ascii="Times New Roman" w:eastAsia="Calibri" w:hAnsi="Times New Roman" w:cs="Times New Roman"/>
        </w:rPr>
        <w:t>, nekustamā īpašuma (kadastra Nr.8044 009 0003) zemes vienībā ar kadastra apzīmējumu 80440090003, nekustamā īpašuma “</w:t>
      </w:r>
      <w:proofErr w:type="spellStart"/>
      <w:r w:rsidRPr="00FA311D">
        <w:rPr>
          <w:rFonts w:ascii="Times New Roman" w:eastAsia="Calibri" w:hAnsi="Times New Roman" w:cs="Times New Roman"/>
        </w:rPr>
        <w:t>Mežārputni</w:t>
      </w:r>
      <w:proofErr w:type="spellEnd"/>
      <w:r w:rsidRPr="00FA311D">
        <w:rPr>
          <w:rFonts w:ascii="Times New Roman" w:eastAsia="Calibri" w:hAnsi="Times New Roman" w:cs="Times New Roman"/>
        </w:rPr>
        <w:t>” (kadastra Nr.8044 009 0001) zemes vienībā ar kadastra apzīmējumu 80440090001 un nekustamā īpašuma “Provinces” (kadastra Nr.8044 009 0020) zemes vienībā ar kadastra apzīmējumu 80440090020 (4.pielikums).</w:t>
      </w:r>
    </w:p>
    <w:p w14:paraId="6F160FA4" w14:textId="77777777" w:rsidR="00FA311D" w:rsidRPr="00FA311D" w:rsidRDefault="00D371C4" w:rsidP="00FA311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</w:rPr>
      </w:pPr>
      <w:r w:rsidRPr="00FA311D">
        <w:rPr>
          <w:rFonts w:ascii="Times New Roman" w:eastAsia="Calibri" w:hAnsi="Times New Roman" w:cs="Times New Roman"/>
        </w:rPr>
        <w:lastRenderedPageBreak/>
        <w:t xml:space="preserve"> </w:t>
      </w:r>
      <w:r w:rsidR="00D02B7B">
        <w:rPr>
          <w:rFonts w:ascii="Times New Roman" w:eastAsia="Calibri" w:hAnsi="Times New Roman" w:cs="Times New Roman"/>
        </w:rPr>
        <w:t>n</w:t>
      </w:r>
      <w:r w:rsidRPr="00FA311D">
        <w:rPr>
          <w:rFonts w:ascii="Times New Roman" w:eastAsia="Calibri" w:hAnsi="Times New Roman" w:cs="Times New Roman"/>
        </w:rPr>
        <w:t>ekustamā īpašuma (kadastra Nr.8044</w:t>
      </w:r>
      <w:r w:rsidR="00950BD4">
        <w:rPr>
          <w:rFonts w:ascii="Times New Roman" w:eastAsia="Calibri" w:hAnsi="Times New Roman" w:cs="Times New Roman"/>
        </w:rPr>
        <w:t xml:space="preserve"> </w:t>
      </w:r>
      <w:r w:rsidRPr="00FA311D">
        <w:rPr>
          <w:rFonts w:ascii="Times New Roman" w:eastAsia="Calibri" w:hAnsi="Times New Roman" w:cs="Times New Roman"/>
        </w:rPr>
        <w:t>014</w:t>
      </w:r>
      <w:r w:rsidR="00950BD4">
        <w:rPr>
          <w:rFonts w:ascii="Times New Roman" w:eastAsia="Calibri" w:hAnsi="Times New Roman" w:cs="Times New Roman"/>
        </w:rPr>
        <w:t xml:space="preserve"> </w:t>
      </w:r>
      <w:r w:rsidRPr="00FA311D">
        <w:rPr>
          <w:rFonts w:ascii="Times New Roman" w:eastAsia="Calibri" w:hAnsi="Times New Roman" w:cs="Times New Roman"/>
        </w:rPr>
        <w:t xml:space="preserve">0390) zemes vienībā ar kadastra apzīmējumu 80440140370, </w:t>
      </w:r>
      <w:bookmarkStart w:id="5" w:name="_Hlk149651936"/>
      <w:r w:rsidRPr="00FA311D">
        <w:rPr>
          <w:rFonts w:ascii="Times New Roman" w:eastAsia="Calibri" w:hAnsi="Times New Roman" w:cs="Times New Roman"/>
        </w:rPr>
        <w:t>nekustamā īpašuma (kadastra Nr.8044 014 0395) zemes vienībā ar kadastra apzīmējumu 8044 014 0372</w:t>
      </w:r>
      <w:bookmarkEnd w:id="5"/>
      <w:r w:rsidRPr="00FA311D">
        <w:rPr>
          <w:rFonts w:ascii="Times New Roman" w:eastAsia="Calibri" w:hAnsi="Times New Roman" w:cs="Times New Roman"/>
        </w:rPr>
        <w:t xml:space="preserve">, nekustamā īpašuma (kadastra Nr.8044 014 0398) zemes vienībā ar kadastra apzīmējumu 80440140376, </w:t>
      </w:r>
      <w:bookmarkStart w:id="6" w:name="_Hlk149652176"/>
      <w:r w:rsidRPr="00FA311D">
        <w:rPr>
          <w:rFonts w:ascii="Times New Roman" w:eastAsia="Calibri" w:hAnsi="Times New Roman" w:cs="Times New Roman"/>
        </w:rPr>
        <w:t>nekustamā īpašuma (kadastra Nr.8044 014 0399) zemes vienībā ar kadastra apzīmējumu 80440140377</w:t>
      </w:r>
      <w:bookmarkEnd w:id="6"/>
      <w:r w:rsidRPr="00FA311D">
        <w:rPr>
          <w:rFonts w:ascii="Times New Roman" w:eastAsia="Calibri" w:hAnsi="Times New Roman" w:cs="Times New Roman"/>
        </w:rPr>
        <w:t>, nekustamā īpašuma “Stelpes” (kadastra Nr.</w:t>
      </w:r>
      <w:r w:rsidRPr="00FA311D">
        <w:rPr>
          <w:rFonts w:ascii="Calibri" w:eastAsia="Calibri" w:hAnsi="Calibri" w:cs="Times New Roman"/>
          <w:sz w:val="22"/>
          <w:szCs w:val="22"/>
        </w:rPr>
        <w:t xml:space="preserve"> </w:t>
      </w:r>
      <w:r w:rsidRPr="00FA311D">
        <w:rPr>
          <w:rFonts w:ascii="Times New Roman" w:eastAsia="Calibri" w:hAnsi="Times New Roman" w:cs="Times New Roman"/>
        </w:rPr>
        <w:t>8044 014 0055) zemes vienībās ar kadastra apzīmējumiem 80440140379, 80440140380, nekustamā īpašuma “Stelpes iela” (kadastra Nr.8044 014 0393) zemes vienībā ar kadastra apzīmējumu 80440140369,  nekustamā īpašuma “Lejnieku iela” (kadastra Nr.</w:t>
      </w:r>
      <w:r w:rsidRPr="00FA311D">
        <w:rPr>
          <w:rFonts w:ascii="Calibri" w:eastAsia="Calibri" w:hAnsi="Calibri" w:cs="Times New Roman"/>
          <w:sz w:val="22"/>
          <w:szCs w:val="22"/>
        </w:rPr>
        <w:t xml:space="preserve"> </w:t>
      </w:r>
      <w:r w:rsidRPr="00FA311D">
        <w:rPr>
          <w:rFonts w:ascii="Times New Roman" w:eastAsia="Calibri" w:hAnsi="Times New Roman" w:cs="Times New Roman"/>
        </w:rPr>
        <w:t xml:space="preserve">8044 014 0392) zemes vienībā ar kadastra apzīmējumu 80440140368,  </w:t>
      </w:r>
      <w:bookmarkStart w:id="7" w:name="_Hlk149659869"/>
      <w:r w:rsidRPr="00FA311D">
        <w:rPr>
          <w:rFonts w:ascii="Times New Roman" w:eastAsia="Calibri" w:hAnsi="Times New Roman" w:cs="Times New Roman"/>
        </w:rPr>
        <w:t>nekustamā īpašuma (kadastra Nr.</w:t>
      </w:r>
      <w:r w:rsidRPr="00FA311D">
        <w:rPr>
          <w:rFonts w:ascii="Calibri" w:eastAsia="Calibri" w:hAnsi="Calibri" w:cs="Times New Roman"/>
          <w:sz w:val="22"/>
          <w:szCs w:val="22"/>
        </w:rPr>
        <w:t xml:space="preserve"> </w:t>
      </w:r>
      <w:r w:rsidRPr="00FA311D">
        <w:rPr>
          <w:rFonts w:ascii="Times New Roman" w:eastAsia="Calibri" w:hAnsi="Times New Roman" w:cs="Times New Roman"/>
        </w:rPr>
        <w:t>8044 014 0400) zemes vienībā ar kadastra apzīmējumu 80440140381</w:t>
      </w:r>
      <w:bookmarkEnd w:id="7"/>
      <w:r w:rsidRPr="00FA311D">
        <w:rPr>
          <w:rFonts w:ascii="Times New Roman" w:eastAsia="Calibri" w:hAnsi="Times New Roman" w:cs="Times New Roman"/>
        </w:rPr>
        <w:t xml:space="preserve">, </w:t>
      </w:r>
      <w:bookmarkStart w:id="8" w:name="_Hlk149660073"/>
      <w:r w:rsidRPr="00FA311D">
        <w:rPr>
          <w:rFonts w:ascii="Times New Roman" w:eastAsia="Calibri" w:hAnsi="Times New Roman" w:cs="Times New Roman"/>
        </w:rPr>
        <w:t>nekustamā īpašuma (kadastra Nr.8044 014 0391) zemes vienībā ar kadastra apzīmējumu 80440140366</w:t>
      </w:r>
      <w:bookmarkEnd w:id="8"/>
      <w:r w:rsidRPr="00FA311D">
        <w:rPr>
          <w:rFonts w:ascii="Times New Roman" w:eastAsia="Calibri" w:hAnsi="Times New Roman" w:cs="Times New Roman"/>
        </w:rPr>
        <w:t>,  nekustamā īpašuma (kadastra Nr.8044 014 0387) zemes vienībā ar kadastra apzīmējumu 80440140367, nekustamā īpašuma “</w:t>
      </w:r>
      <w:proofErr w:type="spellStart"/>
      <w:r w:rsidRPr="00FA311D">
        <w:rPr>
          <w:rFonts w:ascii="Times New Roman" w:eastAsia="Calibri" w:hAnsi="Times New Roman" w:cs="Times New Roman"/>
        </w:rPr>
        <w:t>Venču</w:t>
      </w:r>
      <w:proofErr w:type="spellEnd"/>
      <w:r w:rsidRPr="00FA311D">
        <w:rPr>
          <w:rFonts w:ascii="Times New Roman" w:eastAsia="Calibri" w:hAnsi="Times New Roman" w:cs="Times New Roman"/>
        </w:rPr>
        <w:t xml:space="preserve"> ceļš” (kadastra Nr.8044 014 0394) zemes vienībā ar kadastra apzīmējumu 80440140371,  nekustamā īpašuma “</w:t>
      </w:r>
      <w:proofErr w:type="spellStart"/>
      <w:r w:rsidRPr="00FA311D">
        <w:rPr>
          <w:rFonts w:ascii="Times New Roman" w:eastAsia="Calibri" w:hAnsi="Times New Roman" w:cs="Times New Roman"/>
        </w:rPr>
        <w:t>Venči</w:t>
      </w:r>
      <w:proofErr w:type="spellEnd"/>
      <w:r w:rsidRPr="00FA311D">
        <w:rPr>
          <w:rFonts w:ascii="Times New Roman" w:eastAsia="Calibri" w:hAnsi="Times New Roman" w:cs="Times New Roman"/>
        </w:rPr>
        <w:t>” (kadastra Nr.8044 014 0259) zemes vienībā ar kadastra apzīmējumu 80440140259, nekustamā īpašuma “Mākslinieki” (kadastra Nr.8044 014 0258) zemes vienībā ar kadastra apzīmējumu 80440140258</w:t>
      </w:r>
      <w:r w:rsidR="002049CE">
        <w:rPr>
          <w:rFonts w:ascii="Times New Roman" w:eastAsia="Calibri" w:hAnsi="Times New Roman" w:cs="Times New Roman"/>
        </w:rPr>
        <w:t xml:space="preserve"> un</w:t>
      </w:r>
      <w:r w:rsidRPr="00FA311D">
        <w:rPr>
          <w:rFonts w:ascii="Times New Roman" w:eastAsia="Calibri" w:hAnsi="Times New Roman" w:cs="Times New Roman"/>
        </w:rPr>
        <w:t xml:space="preserve"> nekustamā īpašuma (kadastra Nr.8044 014 0261) zemes vienībā ar kadastra apzīmējumu 80440140261 (5.pielikums).</w:t>
      </w:r>
    </w:p>
    <w:p w14:paraId="3C630A74" w14:textId="77777777" w:rsidR="00FA311D" w:rsidRPr="00FA311D" w:rsidRDefault="00D371C4" w:rsidP="00FA311D">
      <w:pPr>
        <w:numPr>
          <w:ilvl w:val="1"/>
          <w:numId w:val="5"/>
        </w:numPr>
        <w:spacing w:after="120" w:line="240" w:lineRule="atLeast"/>
        <w:jc w:val="both"/>
        <w:rPr>
          <w:rFonts w:ascii="Times New Roman" w:eastAsia="Calibri" w:hAnsi="Times New Roman" w:cs="Times New Roman"/>
        </w:rPr>
      </w:pPr>
      <w:r w:rsidRPr="00FA311D">
        <w:rPr>
          <w:rFonts w:ascii="Times New Roman" w:eastAsia="Calibri" w:hAnsi="Times New Roman" w:cs="Times New Roman"/>
        </w:rPr>
        <w:t xml:space="preserve"> nekustamā īpašuma “Ūdensrozes” (kadastra Nr.8044 001 0029) zemes vienībā ar kadastra apzīmējumu 80440010029, </w:t>
      </w:r>
      <w:bookmarkStart w:id="9" w:name="_Hlk149579442"/>
      <w:r w:rsidRPr="00FA311D">
        <w:rPr>
          <w:rFonts w:ascii="Times New Roman" w:eastAsia="Calibri" w:hAnsi="Times New Roman" w:cs="Times New Roman"/>
        </w:rPr>
        <w:t>nekustamā īpašuma “</w:t>
      </w:r>
      <w:proofErr w:type="spellStart"/>
      <w:r w:rsidRPr="00FA311D">
        <w:rPr>
          <w:rFonts w:ascii="Times New Roman" w:eastAsia="Calibri" w:hAnsi="Times New Roman" w:cs="Times New Roman"/>
        </w:rPr>
        <w:t>Mežavoti</w:t>
      </w:r>
      <w:proofErr w:type="spellEnd"/>
      <w:r w:rsidRPr="00FA311D">
        <w:rPr>
          <w:rFonts w:ascii="Times New Roman" w:eastAsia="Calibri" w:hAnsi="Times New Roman" w:cs="Times New Roman"/>
        </w:rPr>
        <w:t>” (kadastra Nr.8044 001 0019) zemes vienībā ar kadastra apzīmējumu 80440010019</w:t>
      </w:r>
      <w:bookmarkEnd w:id="9"/>
      <w:r w:rsidRPr="00FA311D">
        <w:rPr>
          <w:rFonts w:ascii="Times New Roman" w:eastAsia="Calibri" w:hAnsi="Times New Roman" w:cs="Times New Roman"/>
        </w:rPr>
        <w:t>, nekustamā īpašuma “Bruņinieki” (kadastra Nr.8044 001 0098) zemes vienībā ar kadastra apzīmējumu 80440010098</w:t>
      </w:r>
      <w:r w:rsidR="002049CE">
        <w:rPr>
          <w:rFonts w:ascii="Times New Roman" w:eastAsia="Calibri" w:hAnsi="Times New Roman" w:cs="Times New Roman"/>
        </w:rPr>
        <w:t xml:space="preserve"> un</w:t>
      </w:r>
      <w:r w:rsidRPr="00FA311D">
        <w:rPr>
          <w:rFonts w:ascii="Times New Roman" w:eastAsia="Calibri" w:hAnsi="Times New Roman" w:cs="Times New Roman"/>
        </w:rPr>
        <w:t xml:space="preserve"> nekustamā īpašuma “</w:t>
      </w:r>
      <w:r w:rsidRPr="00FA311D">
        <w:rPr>
          <w:rFonts w:ascii="Times New Roman" w:eastAsia="Calibri" w:hAnsi="Times New Roman" w:cs="Times New Roman"/>
        </w:rPr>
        <w:tab/>
        <w:t>Valsts mežs 8044” (kadastra Nr.8044 003 0139) zemes vienīb</w:t>
      </w:r>
      <w:r w:rsidR="00950BD4">
        <w:rPr>
          <w:rFonts w:ascii="Times New Roman" w:eastAsia="Calibri" w:hAnsi="Times New Roman" w:cs="Times New Roman"/>
        </w:rPr>
        <w:t>as</w:t>
      </w:r>
      <w:r w:rsidRPr="00FA311D">
        <w:rPr>
          <w:rFonts w:ascii="Times New Roman" w:eastAsia="Calibri" w:hAnsi="Times New Roman" w:cs="Times New Roman"/>
        </w:rPr>
        <w:t xml:space="preserve"> ar kadastra apzīmējumu</w:t>
      </w:r>
      <w:r w:rsidRPr="00FA311D">
        <w:rPr>
          <w:rFonts w:ascii="Calibri" w:eastAsia="Calibri" w:hAnsi="Calibri" w:cs="Times New Roman"/>
          <w:sz w:val="22"/>
          <w:szCs w:val="22"/>
        </w:rPr>
        <w:t xml:space="preserve"> </w:t>
      </w:r>
      <w:r w:rsidRPr="00FA311D">
        <w:rPr>
          <w:rFonts w:ascii="Times New Roman" w:eastAsia="Calibri" w:hAnsi="Times New Roman" w:cs="Times New Roman"/>
        </w:rPr>
        <w:t xml:space="preserve">80440010037 </w:t>
      </w:r>
      <w:r w:rsidR="00950BD4">
        <w:rPr>
          <w:rFonts w:ascii="Times New Roman" w:eastAsia="Calibri" w:hAnsi="Times New Roman" w:cs="Times New Roman"/>
        </w:rPr>
        <w:t xml:space="preserve">daļā </w:t>
      </w:r>
      <w:r w:rsidRPr="00FA311D">
        <w:rPr>
          <w:rFonts w:ascii="Times New Roman" w:eastAsia="Calibri" w:hAnsi="Times New Roman" w:cs="Times New Roman"/>
        </w:rPr>
        <w:t>(6.pielikums).</w:t>
      </w:r>
    </w:p>
    <w:p w14:paraId="3E94D1FE" w14:textId="77777777" w:rsidR="00310BC7" w:rsidRDefault="00310BC7" w:rsidP="00BB16A4">
      <w:pPr>
        <w:jc w:val="both"/>
        <w:rPr>
          <w:rFonts w:ascii="Times New Roman" w:eastAsia="Calibri" w:hAnsi="Times New Roman" w:cs="Times New Roman"/>
        </w:rPr>
      </w:pPr>
    </w:p>
    <w:p w14:paraId="6E48CC8C" w14:textId="77777777" w:rsidR="0065094B" w:rsidRDefault="0065094B" w:rsidP="00BB16A4">
      <w:pPr>
        <w:jc w:val="both"/>
        <w:rPr>
          <w:rFonts w:ascii="Times New Roman" w:hAnsi="Times New Roman" w:cs="Times New Roman"/>
        </w:rPr>
      </w:pPr>
    </w:p>
    <w:p w14:paraId="79DBF770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06B08923" w14:textId="6619C624" w:rsidR="00564CA6" w:rsidRDefault="00D371C4" w:rsidP="00310BC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BB6E7F">
        <w:rPr>
          <w:rFonts w:ascii="Times New Roman" w:hAnsi="Times New Roman" w:cs="Times New Roman"/>
          <w:noProof/>
        </w:rPr>
        <w:t>(personiskais paraksts)</w:t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5D331B7" w14:textId="1226FCC5" w:rsidR="00BB6E7F" w:rsidRDefault="00BB6E7F" w:rsidP="00310BC7">
      <w:pPr>
        <w:jc w:val="both"/>
        <w:rPr>
          <w:rFonts w:ascii="Times New Roman" w:hAnsi="Times New Roman" w:cs="Times New Roman"/>
          <w:noProof/>
        </w:rPr>
      </w:pPr>
    </w:p>
    <w:p w14:paraId="7CBBC962" w14:textId="4B29C12B" w:rsidR="00BB6E7F" w:rsidRDefault="00BB6E7F" w:rsidP="00310BC7">
      <w:pPr>
        <w:jc w:val="both"/>
        <w:rPr>
          <w:rFonts w:ascii="Times New Roman" w:hAnsi="Times New Roman" w:cs="Times New Roman"/>
          <w:noProof/>
        </w:rPr>
      </w:pPr>
    </w:p>
    <w:p w14:paraId="703D70E0" w14:textId="7777777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B6E7F">
        <w:rPr>
          <w:rFonts w:ascii="Times New Roman" w:hAnsi="Times New Roman" w:cs="Times New Roman"/>
          <w:color w:val="000000"/>
          <w:lang w:eastAsia="lv-LV"/>
        </w:rPr>
        <w:t>NORAKSTS</w:t>
      </w:r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 xml:space="preserve"> PAREIZ</w:t>
      </w:r>
      <w:r w:rsidRPr="00BB6E7F">
        <w:rPr>
          <w:rFonts w:ascii="Times New Roman" w:hAnsi="Times New Roman" w:cs="Times New Roman"/>
          <w:color w:val="000000"/>
          <w:lang w:eastAsia="lv-LV"/>
        </w:rPr>
        <w:t>S</w:t>
      </w:r>
    </w:p>
    <w:p w14:paraId="00202E8D" w14:textId="7777777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6DA67D5C" w14:textId="7777777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>Ādažu novada pašvaldības</w:t>
      </w:r>
    </w:p>
    <w:p w14:paraId="27241DB9" w14:textId="7777777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>Centrālās pārvaldes</w:t>
      </w:r>
    </w:p>
    <w:p w14:paraId="2F950844" w14:textId="7777777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>Administratīvās nodaļas vadītāja</w:t>
      </w:r>
    </w:p>
    <w:p w14:paraId="036AEC2D" w14:textId="7777777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>J. Sviridenkova</w:t>
      </w:r>
    </w:p>
    <w:p w14:paraId="37F33B29" w14:textId="7777777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0931724F" w14:textId="00CE8B3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>DOKUMENTS (</w:t>
      </w:r>
      <w:r>
        <w:rPr>
          <w:rFonts w:ascii="Times New Roman" w:eastAsia="Times New Roman" w:hAnsi="Times New Roman" w:cs="Times New Roman"/>
          <w:color w:val="000000"/>
          <w:lang w:eastAsia="lv-LV"/>
        </w:rPr>
        <w:t>8</w:t>
      </w:r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proofErr w:type="spellStart"/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>lp</w:t>
      </w:r>
      <w:proofErr w:type="spellEnd"/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>.) IR ELEKTRONISKI APLIECINĀTS AR DROŠU ELEKTRONISKO PARAKSTU UN SATUR LAIKA ZĪMOGU</w:t>
      </w:r>
    </w:p>
    <w:p w14:paraId="48FAEF14" w14:textId="7777777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5DB2BCD0" w14:textId="77777777" w:rsidR="00BB6E7F" w:rsidRPr="00BB6E7F" w:rsidRDefault="00BB6E7F" w:rsidP="00BB6E7F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B6E7F">
        <w:rPr>
          <w:rFonts w:ascii="Times New Roman" w:eastAsia="Times New Roman" w:hAnsi="Times New Roman" w:cs="Times New Roman"/>
          <w:color w:val="000000"/>
          <w:lang w:eastAsia="lv-LV"/>
        </w:rPr>
        <w:t>Ādažos, APLIECINĀJUMA DATUMU SKATĪT DOKUMENTA PARAKSTA LAIKA ZĪMOGĀ</w:t>
      </w:r>
    </w:p>
    <w:p w14:paraId="1BE45F2C" w14:textId="77777777" w:rsidR="00BB6E7F" w:rsidRPr="00564CA6" w:rsidRDefault="00BB6E7F" w:rsidP="00310BC7">
      <w:pPr>
        <w:jc w:val="both"/>
        <w:rPr>
          <w:rFonts w:ascii="Times New Roman" w:hAnsi="Times New Roman" w:cs="Times New Roman"/>
        </w:rPr>
      </w:pPr>
    </w:p>
    <w:sectPr w:rsidR="00BB6E7F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39D0" w14:textId="77777777" w:rsidR="00525752" w:rsidRDefault="00525752">
      <w:r>
        <w:separator/>
      </w:r>
    </w:p>
  </w:endnote>
  <w:endnote w:type="continuationSeparator" w:id="0">
    <w:p w14:paraId="2161A049" w14:textId="77777777" w:rsidR="00525752" w:rsidRDefault="0052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926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A408632" w14:textId="77777777" w:rsidR="005C7FA1" w:rsidRPr="005C7FA1" w:rsidRDefault="00D371C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869227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4CB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478906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B58E" w14:textId="77777777" w:rsidR="00525752" w:rsidRDefault="00525752">
      <w:r>
        <w:separator/>
      </w:r>
    </w:p>
  </w:footnote>
  <w:footnote w:type="continuationSeparator" w:id="0">
    <w:p w14:paraId="6687B974" w14:textId="77777777" w:rsidR="00525752" w:rsidRDefault="0052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846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2F1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5B54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8A283C" w:tentative="1">
      <w:start w:val="1"/>
      <w:numFmt w:val="lowerLetter"/>
      <w:lvlText w:val="%2."/>
      <w:lvlJc w:val="left"/>
      <w:pPr>
        <w:ind w:left="1440" w:hanging="360"/>
      </w:pPr>
    </w:lvl>
    <w:lvl w:ilvl="2" w:tplc="D3C0225A" w:tentative="1">
      <w:start w:val="1"/>
      <w:numFmt w:val="lowerRoman"/>
      <w:lvlText w:val="%3."/>
      <w:lvlJc w:val="right"/>
      <w:pPr>
        <w:ind w:left="2160" w:hanging="180"/>
      </w:pPr>
    </w:lvl>
    <w:lvl w:ilvl="3" w:tplc="48B4AF74" w:tentative="1">
      <w:start w:val="1"/>
      <w:numFmt w:val="decimal"/>
      <w:lvlText w:val="%4."/>
      <w:lvlJc w:val="left"/>
      <w:pPr>
        <w:ind w:left="2880" w:hanging="360"/>
      </w:pPr>
    </w:lvl>
    <w:lvl w:ilvl="4" w:tplc="744619CA" w:tentative="1">
      <w:start w:val="1"/>
      <w:numFmt w:val="lowerLetter"/>
      <w:lvlText w:val="%5."/>
      <w:lvlJc w:val="left"/>
      <w:pPr>
        <w:ind w:left="3600" w:hanging="360"/>
      </w:pPr>
    </w:lvl>
    <w:lvl w:ilvl="5" w:tplc="B83A1982" w:tentative="1">
      <w:start w:val="1"/>
      <w:numFmt w:val="lowerRoman"/>
      <w:lvlText w:val="%6."/>
      <w:lvlJc w:val="right"/>
      <w:pPr>
        <w:ind w:left="4320" w:hanging="180"/>
      </w:pPr>
    </w:lvl>
    <w:lvl w:ilvl="6" w:tplc="D5187A5E" w:tentative="1">
      <w:start w:val="1"/>
      <w:numFmt w:val="decimal"/>
      <w:lvlText w:val="%7."/>
      <w:lvlJc w:val="left"/>
      <w:pPr>
        <w:ind w:left="5040" w:hanging="360"/>
      </w:pPr>
    </w:lvl>
    <w:lvl w:ilvl="7" w:tplc="0258230E" w:tentative="1">
      <w:start w:val="1"/>
      <w:numFmt w:val="lowerLetter"/>
      <w:lvlText w:val="%8."/>
      <w:lvlJc w:val="left"/>
      <w:pPr>
        <w:ind w:left="5760" w:hanging="360"/>
      </w:pPr>
    </w:lvl>
    <w:lvl w:ilvl="8" w:tplc="208E4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F59017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C872669E" w:tentative="1">
      <w:start w:val="1"/>
      <w:numFmt w:val="lowerLetter"/>
      <w:lvlText w:val="%2."/>
      <w:lvlJc w:val="left"/>
      <w:pPr>
        <w:ind w:left="1440" w:hanging="360"/>
      </w:pPr>
    </w:lvl>
    <w:lvl w:ilvl="2" w:tplc="5B6A88BE" w:tentative="1">
      <w:start w:val="1"/>
      <w:numFmt w:val="lowerRoman"/>
      <w:lvlText w:val="%3."/>
      <w:lvlJc w:val="right"/>
      <w:pPr>
        <w:ind w:left="2160" w:hanging="180"/>
      </w:pPr>
    </w:lvl>
    <w:lvl w:ilvl="3" w:tplc="7F66E2C6" w:tentative="1">
      <w:start w:val="1"/>
      <w:numFmt w:val="decimal"/>
      <w:lvlText w:val="%4."/>
      <w:lvlJc w:val="left"/>
      <w:pPr>
        <w:ind w:left="2880" w:hanging="360"/>
      </w:pPr>
    </w:lvl>
    <w:lvl w:ilvl="4" w:tplc="5FBC482E" w:tentative="1">
      <w:start w:val="1"/>
      <w:numFmt w:val="lowerLetter"/>
      <w:lvlText w:val="%5."/>
      <w:lvlJc w:val="left"/>
      <w:pPr>
        <w:ind w:left="3600" w:hanging="360"/>
      </w:pPr>
    </w:lvl>
    <w:lvl w:ilvl="5" w:tplc="8EAA7964" w:tentative="1">
      <w:start w:val="1"/>
      <w:numFmt w:val="lowerRoman"/>
      <w:lvlText w:val="%6."/>
      <w:lvlJc w:val="right"/>
      <w:pPr>
        <w:ind w:left="4320" w:hanging="180"/>
      </w:pPr>
    </w:lvl>
    <w:lvl w:ilvl="6" w:tplc="5888D030" w:tentative="1">
      <w:start w:val="1"/>
      <w:numFmt w:val="decimal"/>
      <w:lvlText w:val="%7."/>
      <w:lvlJc w:val="left"/>
      <w:pPr>
        <w:ind w:left="5040" w:hanging="360"/>
      </w:pPr>
    </w:lvl>
    <w:lvl w:ilvl="7" w:tplc="3CC22ADE" w:tentative="1">
      <w:start w:val="1"/>
      <w:numFmt w:val="lowerLetter"/>
      <w:lvlText w:val="%8."/>
      <w:lvlJc w:val="left"/>
      <w:pPr>
        <w:ind w:left="5760" w:hanging="360"/>
      </w:pPr>
    </w:lvl>
    <w:lvl w:ilvl="8" w:tplc="C9A0A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  <w:num w:numId="5" w16cid:durableId="110272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B24"/>
    <w:rsid w:val="0006707C"/>
    <w:rsid w:val="00070E3F"/>
    <w:rsid w:val="00172373"/>
    <w:rsid w:val="00195A73"/>
    <w:rsid w:val="001B1B80"/>
    <w:rsid w:val="002049CE"/>
    <w:rsid w:val="0025391B"/>
    <w:rsid w:val="00297558"/>
    <w:rsid w:val="00310BC7"/>
    <w:rsid w:val="00351D48"/>
    <w:rsid w:val="004C33B2"/>
    <w:rsid w:val="004D516C"/>
    <w:rsid w:val="00525752"/>
    <w:rsid w:val="0053073B"/>
    <w:rsid w:val="00543508"/>
    <w:rsid w:val="00564CA6"/>
    <w:rsid w:val="005C7FA1"/>
    <w:rsid w:val="00617AAC"/>
    <w:rsid w:val="0065094B"/>
    <w:rsid w:val="00693F05"/>
    <w:rsid w:val="006D3451"/>
    <w:rsid w:val="0074092B"/>
    <w:rsid w:val="007B4DDB"/>
    <w:rsid w:val="008257F8"/>
    <w:rsid w:val="008E2418"/>
    <w:rsid w:val="009139A1"/>
    <w:rsid w:val="00950BD4"/>
    <w:rsid w:val="00996740"/>
    <w:rsid w:val="009E353D"/>
    <w:rsid w:val="00A10CD1"/>
    <w:rsid w:val="00A52B04"/>
    <w:rsid w:val="00AF69C8"/>
    <w:rsid w:val="00B17EB0"/>
    <w:rsid w:val="00B36CD4"/>
    <w:rsid w:val="00BB16A4"/>
    <w:rsid w:val="00BB6E7F"/>
    <w:rsid w:val="00C9477C"/>
    <w:rsid w:val="00CB7DDB"/>
    <w:rsid w:val="00D02B7B"/>
    <w:rsid w:val="00D371C4"/>
    <w:rsid w:val="00D86969"/>
    <w:rsid w:val="00E52DA2"/>
    <w:rsid w:val="00E75D8D"/>
    <w:rsid w:val="00F57CD1"/>
    <w:rsid w:val="00FA29A3"/>
    <w:rsid w:val="00F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55FD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2927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2023-11-30T17:33:00Z</dcterms:created>
  <dcterms:modified xsi:type="dcterms:W3CDTF">2023-11-30T17:33:00Z</dcterms:modified>
</cp:coreProperties>
</file>