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D21" w14:textId="77777777" w:rsidR="00953DE4" w:rsidRDefault="000B22BF" w:rsidP="00953DE4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</w:pPr>
      <w:r w:rsidRPr="000B22B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līgums</w:t>
      </w:r>
      <w:r w:rsidRPr="000B22B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0B22BF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par LOKĀLPLĀNOJUMA izstrādi un finansēšanu</w:t>
      </w:r>
      <w:r w:rsid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 xml:space="preserve"> </w:t>
      </w:r>
    </w:p>
    <w:p w14:paraId="2C5206A7" w14:textId="4648CA1A" w:rsidR="000B22BF" w:rsidRPr="00414D08" w:rsidRDefault="000B22BF" w:rsidP="000B22BF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Nr.</w:t>
      </w:r>
      <w:r w:rsidR="00953DE4" w:rsidRPr="00953DE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 xml:space="preserve"> </w:t>
      </w:r>
      <w:r w:rsidR="0089498F" w:rsidRPr="00414D08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______</w:t>
      </w:r>
    </w:p>
    <w:p w14:paraId="61D5EE83" w14:textId="7C96538E" w:rsidR="000B22BF" w:rsidRPr="00414D08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14:ligatures w14:val="none"/>
        </w:rPr>
        <w:t xml:space="preserve">Ādažos, Ādažu novadā                                                </w:t>
      </w:r>
      <w:r w:rsidRPr="00414D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="00644883" w:rsidRPr="00414D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       </w:t>
      </w:r>
      <w:r w:rsidRPr="00414D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Līguma parakstīšanas datums ir pēdējā pievienotā</w:t>
      </w:r>
    </w:p>
    <w:p w14:paraId="672BFA1E" w14:textId="77777777" w:rsidR="000B22BF" w:rsidRPr="00414D08" w:rsidRDefault="000B22BF" w:rsidP="000B22B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    droša elektroniskā paraksta un tā laika zīmoga datums</w:t>
      </w:r>
    </w:p>
    <w:p w14:paraId="078D4D90" w14:textId="77777777" w:rsidR="000B22BF" w:rsidRPr="00414D08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E53A45" w14:textId="0C52DCBF" w:rsidR="000B22BF" w:rsidRPr="00414D08" w:rsidRDefault="000B22B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Ādažu novada pašvaldība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- </w:t>
      </w:r>
      <w:r w:rsidRPr="00414D0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)</w:t>
      </w:r>
      <w:r w:rsidRPr="00414D0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,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ko uz Pašvaldības nolikuma pamata pārstāv tās izpilddirektor</w:t>
      </w:r>
      <w:r w:rsidR="0089498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89498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Guntis Porietis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no vienas puses,</w:t>
      </w:r>
    </w:p>
    <w:p w14:paraId="3EF9424E" w14:textId="298E5D65" w:rsidR="000B22BF" w:rsidRPr="00414D08" w:rsidRDefault="0089498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</w:t>
      </w:r>
      <w:r w:rsidR="000B22B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- Ierosinātājs), ko  pārstāv 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</w:t>
      </w:r>
      <w:r w:rsidR="000B22B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no otras puses,</w:t>
      </w:r>
    </w:p>
    <w:p w14:paraId="7B7190FC" w14:textId="6C154BCA" w:rsidR="000B22BF" w:rsidRPr="00414D08" w:rsidRDefault="0089498F" w:rsidP="000B22B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</w:t>
      </w:r>
      <w:r w:rsidR="0004055E" w:rsidRPr="00414D0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="000B22B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(turpmāk - Izstrādātājs), ko pārstāv 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</w:t>
      </w:r>
      <w:r w:rsidR="000B22B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no trešās puses,</w:t>
      </w:r>
    </w:p>
    <w:p w14:paraId="3F6E25D5" w14:textId="77777777" w:rsidR="00CF0A51" w:rsidRPr="00414D08" w:rsidRDefault="00CF0A51" w:rsidP="00CF0A51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visas turpmāk kopā sauktas „Puses” un atsevišķi „Puse”, pamatojoties uz:</w:t>
      </w:r>
    </w:p>
    <w:p w14:paraId="7FAE4413" w14:textId="77777777" w:rsidR="00CF0A51" w:rsidRPr="00414D08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1) Teritorijas attīstības plānošanas likuma 13.panta trešo daļu;</w:t>
      </w:r>
    </w:p>
    <w:p w14:paraId="5B769C17" w14:textId="77777777" w:rsidR="00CF0A51" w:rsidRPr="00414D08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2) Ministru kabineta 14.10.2014. noteikumu Nr.628 “Noteikumi par pašvaldību teritorijas attīstības plānošanas dokumentiem” 13.punktu un 132.punktu;</w:t>
      </w:r>
    </w:p>
    <w:p w14:paraId="704EFCB0" w14:textId="749FC49E" w:rsidR="00CF0A51" w:rsidRPr="00414D08" w:rsidRDefault="00CF0A51" w:rsidP="00CF0A51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3) Ādažu novada pašvaldības </w:t>
      </w:r>
      <w:r w:rsidR="0089498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__.__.____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lēmumu Nr.</w:t>
      </w:r>
      <w:r w:rsidR="0089498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“</w:t>
      </w:r>
      <w:r w:rsidR="0089498F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_________________________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”,</w:t>
      </w:r>
    </w:p>
    <w:p w14:paraId="2140E014" w14:textId="77777777" w:rsidR="00CF0A51" w:rsidRPr="00414D08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0E127B8" w14:textId="77777777" w:rsidR="00CF0A51" w:rsidRPr="00414D08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noslēdz šādu līgumu (turpmāk – Līgums):</w:t>
      </w:r>
    </w:p>
    <w:p w14:paraId="68BDB07B" w14:textId="77777777" w:rsidR="00CF0A51" w:rsidRPr="00414D08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0285B70" w14:textId="77777777" w:rsidR="00CF0A51" w:rsidRPr="00414D08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Līguma priekšmets</w:t>
      </w:r>
    </w:p>
    <w:p w14:paraId="3748C216" w14:textId="77777777" w:rsidR="00CF0A51" w:rsidRPr="00414D08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D4A9D21" w14:textId="4166DEEB" w:rsidR="00CF0A51" w:rsidRPr="00414D08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 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nekustamā īpašuma </w:t>
      </w:r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“Saulgoži”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ar kadastra numuru </w:t>
      </w:r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8044 012 0207</w:t>
      </w:r>
      <w:r w:rsidR="00491D74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sastāvā esošajai zemes vienībai </w:t>
      </w:r>
      <w:proofErr w:type="spellStart"/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Katleru</w:t>
      </w:r>
      <w:proofErr w:type="spellEnd"/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iela 2, </w:t>
      </w:r>
      <w:proofErr w:type="spellStart"/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Āņi</w:t>
      </w:r>
      <w:proofErr w:type="spellEnd"/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, Ādažu pag., Ādažu nov. 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ar kadastra apzīmējumu </w:t>
      </w:r>
      <w:r w:rsidR="00B35D51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80440120207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(turpmāk – </w:t>
      </w: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Lokālplānojums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</w:t>
      </w:r>
      <w:bookmarkStart w:id="0" w:name="_Hlk143074454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atbilstoši spēkā esošo normatīvo aktu prasībām, Līguma noteikumiem un </w:t>
      </w: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darba uzdevumam (Pielikums)</w:t>
      </w:r>
      <w:bookmarkEnd w:id="0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327B04B5" w14:textId="77777777" w:rsidR="00CF0A51" w:rsidRPr="00414D08" w:rsidRDefault="00CF0A51" w:rsidP="00CF0A51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4706833" w14:textId="77777777" w:rsidR="00CF0A51" w:rsidRPr="00414D08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Finansējums</w:t>
      </w:r>
    </w:p>
    <w:p w14:paraId="575A3B33" w14:textId="77777777" w:rsidR="00CF0A51" w:rsidRPr="00414D08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B9E0917" w14:textId="77777777" w:rsidR="00CF0A51" w:rsidRPr="00414D08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4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100 % (viens simts procentu) apmērā finansē Ierosinātājs, sedzot visas izmaksas, saistībā ar </w:t>
      </w: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izstrādi. </w:t>
      </w:r>
    </w:p>
    <w:p w14:paraId="38CF90F8" w14:textId="77777777" w:rsidR="00CF0A51" w:rsidRPr="00414D08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4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Ierosinātājs un Izstrādātājs slēdz atsevišķu līgumu par </w:t>
      </w: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apmaksas kārtību.</w:t>
      </w:r>
    </w:p>
    <w:p w14:paraId="0DF95D3A" w14:textId="77777777" w:rsidR="00CF0A51" w:rsidRPr="00414D08" w:rsidRDefault="00CF0A51" w:rsidP="00CF0A51">
      <w:pPr>
        <w:spacing w:after="0" w:line="240" w:lineRule="auto"/>
        <w:ind w:left="15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7A3976" w14:textId="77777777" w:rsidR="00CF0A51" w:rsidRPr="00414D08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Līguma izpildes termiņš</w:t>
      </w:r>
    </w:p>
    <w:p w14:paraId="15FB30F9" w14:textId="77777777" w:rsidR="00CF0A51" w:rsidRPr="00414D08" w:rsidRDefault="00CF0A51" w:rsidP="00CF0A51">
      <w:pPr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60927069" w14:textId="3EF30DA1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proofErr w:type="spellStart"/>
      <w:r w:rsidRPr="00414D0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Lokālplānojuma</w:t>
      </w:r>
      <w:proofErr w:type="spellEnd"/>
      <w:r w:rsidRPr="00414D0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izstrāde jāveic </w:t>
      </w:r>
      <w:r w:rsidR="00C66A12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līdz 28.12.2025.,</w:t>
      </w:r>
      <w:r w:rsidR="00C66A12" w:rsidRPr="00414D0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C66A12"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bet ne ilgāk kā līdz jaunā Ādažu novada teritorijas plānojuma apstiprināšanai</w:t>
      </w: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.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414D08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Līgums ir spēkā līdz Pušu saistību</w:t>
      </w: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pilnīgai izpildei.</w:t>
      </w:r>
    </w:p>
    <w:p w14:paraId="6CEF4F92" w14:textId="77777777" w:rsidR="00CF0A51" w:rsidRPr="00CF0A51" w:rsidRDefault="00CF0A51" w:rsidP="00CF0A51">
      <w:pPr>
        <w:spacing w:after="0" w:line="240" w:lineRule="auto"/>
        <w:ind w:left="426" w:right="-1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</w:p>
    <w:p w14:paraId="33CC95AB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tiesības un pienākumi</w:t>
      </w:r>
    </w:p>
    <w:p w14:paraId="4A967DE3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A685339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apņemas:</w:t>
      </w:r>
    </w:p>
    <w:p w14:paraId="5F4D5872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nodrošināt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vadību un koordinēšanu.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vadītāju ir apstiprināts Pašvaldības </w:t>
      </w:r>
      <w:r w:rsidRPr="000D43A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Teritorijas plānošanas nodaļas teritorijas plānotājs Miķelis CINIS</w:t>
      </w:r>
      <w:r w:rsidRPr="000D43A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t.</w:t>
      </w:r>
      <w:r w:rsidRPr="000D43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0D43A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26247571, e-pasts: </w:t>
      </w:r>
      <w:hyperlink r:id="rId7" w:history="1">
        <w:r w:rsidRPr="000D43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mikelis.cinis@adazi.lv</w:t>
        </w:r>
      </w:hyperlink>
      <w:r w:rsidRPr="000D43A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– izstrādes vadītājs);</w:t>
      </w:r>
    </w:p>
    <w:p w14:paraId="3546E3B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Līguma 4.3.1.apakšpunktā minēto dokumentu saņemšanas piešķirt piekļuves tiesības Izstrādātāja norādītajiem speciālistiem Teritorijas attīstības plānošanas informācijas sistēmā (turpmāk - TAPIS)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izstrādei;</w:t>
      </w:r>
    </w:p>
    <w:p w14:paraId="7B9B605C" w14:textId="4886F4EE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pieņemt lēmumus un izdot saistošos noteikumus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procesa ietvaros saskaņā ar Ministru kabineta 14.10.2014. noteikumiem Nr.628 “Noteikumi par pašvaldību teritorijas attīstības plānošanas dokumentiem” (turpmāk – </w:t>
      </w:r>
      <w:bookmarkStart w:id="1" w:name="_Hlk14307495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Noteikumi Nr.628</w:t>
      </w:r>
      <w:bookmarkEnd w:id="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);</w:t>
      </w:r>
    </w:p>
    <w:p w14:paraId="12CCAB0D" w14:textId="77777777" w:rsidR="00CF0A51" w:rsidRPr="00CF0A51" w:rsidRDefault="00CF0A51" w:rsidP="00E24452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nodrošināt nepieciešamo paziņojumu publicēšanu TAPIS, pašvaldības informatīvajā izdevumā “Ādažu Vēstis”, pašvaldības tīmekļvietnē </w:t>
      </w:r>
      <w:hyperlink r:id="rId8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Latvijas Republikas oficiālajā izdevumā „Latvijas Vēstnesis”, atbilstoši Noteikumu Nr.628 prasībām;</w:t>
      </w:r>
    </w:p>
    <w:p w14:paraId="50CACE7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visus Pašvaldības lēmumus, kas saistīti 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un apstiprināšanu, 5 darbdienu laikā pēc to spēkā stāšanās ievietot TAPIS, Pašvaldības tīmekļvietnē </w:t>
      </w:r>
      <w:hyperlink r:id="rId9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nodrošināt informācijas pieejamību citos sabiedrībai pieejamos veidos;</w:t>
      </w:r>
    </w:p>
    <w:p w14:paraId="0F60772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sadarbībā ar Izstrādātāju </w:t>
      </w:r>
      <w:bookmarkStart w:id="2" w:name="_Hlk14309201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organizēt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saskaņā ar </w:t>
      </w:r>
      <w:bookmarkStart w:id="3" w:name="_Hlk143080060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Noteikumiem Nr.628</w:t>
      </w:r>
      <w:bookmarkEnd w:id="2"/>
      <w:bookmarkEnd w:id="3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;</w:t>
      </w:r>
    </w:p>
    <w:p w14:paraId="02C8535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4" w:name="_Hlk143127474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apstiprināšanas nodrošināt Pašvaldības tīmekļvietnē </w:t>
      </w:r>
      <w:bookmarkStart w:id="5" w:name="_Hlk14312472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begin"/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instrText>HYPERLINK "http://www.adazunovads.lv"</w:instrTex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separate"/>
      </w:r>
      <w:r w:rsidRPr="00CF0A51">
        <w:rPr>
          <w:rFonts w:ascii="Times New Roman" w:eastAsia="Times New Roman" w:hAnsi="Times New Roman" w:cs="Times New Roman"/>
          <w:color w:val="0000FF"/>
          <w:kern w:val="0"/>
          <w:u w:val="single"/>
          <w:lang w:eastAsia="lv-LV"/>
          <w14:ligatures w14:val="none"/>
        </w:rPr>
        <w:t>www.adazunovads.lv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fldChar w:fldCharType="end"/>
      </w:r>
      <w:bookmarkEnd w:id="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saiti uz attiecīgo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Lokālplānojumu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valsts vienotajā ģeotelpiskās informācijas portālā (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Ģeoportālā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un saiti uz publikāciju </w:t>
      </w:r>
      <w:bookmarkStart w:id="6" w:name="_Hlk14309394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izdevumā "Latvijas Vēstnesis”</w:t>
      </w:r>
      <w:bookmarkEnd w:id="4"/>
      <w:bookmarkEnd w:id="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izziņot citos sabiedrībai pieejamos veidos.</w:t>
      </w:r>
    </w:p>
    <w:p w14:paraId="5A32C6B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Ierosinātājs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apņemas:</w:t>
      </w:r>
    </w:p>
    <w:p w14:paraId="68FF241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organizēt un </w:t>
      </w:r>
      <w:smartTag w:uri="urn:schemas-microsoft-com:office:smarttags" w:element="PersonName">
        <w:r w:rsidRPr="00CF0A51">
          <w:rPr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no</w:t>
        </w:r>
      </w:smartTag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drošināt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kvalitatīvu izstrādi, kā arī tā izstrādes procesa un dokumentācijas atbilstību Noteikumiem Nr.628;</w:t>
      </w:r>
    </w:p>
    <w:p w14:paraId="1F1878A0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finansēt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pilnā apmērā;</w:t>
      </w:r>
    </w:p>
    <w:p w14:paraId="08D845AE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7" w:name="_Hlk14311855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pēc izstrādes vadītāja pieprasījuma:</w:t>
      </w:r>
    </w:p>
    <w:p w14:paraId="120137F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savu vai sava pārstāvja piedalīšanos Pašvaldības domes Attīstības komitejas un domes sēdēs;</w:t>
      </w:r>
    </w:p>
    <w:bookmarkEnd w:id="7"/>
    <w:p w14:paraId="6E509343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nodrošināt savu vai sava pārstāvja klātbūtni publiskās apspriešanas sanāksmē;</w:t>
      </w:r>
    </w:p>
    <w:p w14:paraId="242E54D9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rakstveidā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informēt Pašvaldību par visiem apstākļiem, kas atklājušies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procesā un var neparedzēti ietekmēt darbu izpildi, kā arī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rakstveidā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Izstrādātājs apņemas:</w:t>
      </w:r>
    </w:p>
    <w:p w14:paraId="7A7BE5E2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iesniegt Pašvaldībā datus par speciālistiem, kuriem TAPIS ir nepieciešams piešķirt piekļuves tiesības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izstrādei, un dokumentus, kas apliecina šo speciālistu atbilstību </w:t>
      </w:r>
      <w:bookmarkStart w:id="8" w:name="_Hlk14311794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Noteikumu Nr.628 </w:t>
      </w:r>
      <w:bookmarkEnd w:id="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7.nodaļā minētajām prasībām; </w:t>
      </w:r>
    </w:p>
    <w:p w14:paraId="7E2F0DA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pieprasīt no institūcijām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 nepieciešamos ģeotelpiskos un teksta datus, ja tie nav pieejami TAPIS, un paziņot Darba uzdevuma 7.2.punktā minētajām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un nepieciešamību sniegt nosacījumus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izstrādei, kā arī paziņot institūcijām par sagatavoto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 un nepieciešamību sniegt par to atzinumu, ievērojot Noteikumu Nr.628 4.nodaļā noteikto kārtību;</w:t>
      </w:r>
    </w:p>
    <w:p w14:paraId="6E2BB7E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9" w:name="_Hlk143121663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iesniegt iesniegumu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saskaņā ar likumu “Par ietekmes uz vidi novērtējumu” un atbilstoši Ministru kabineta 23.03.2004. noteikumu Nr.157 “Kārtība, kādā veicams ietekmes uz vidi stratēģiskais novērtējums” III. nodaļā noteiktajai kārtībai;</w:t>
      </w:r>
    </w:p>
    <w:p w14:paraId="1E3BED7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veikt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kvalitatīvi, nodrošinot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procesa un dokumentācijas atbilstību spēkā esošo normatīvo aktu, t.sk., Noteikumu Nr.628 un Ministru kabineta 08.07.2014. noteikumu Nr.392 “Teritorijas attīstības plānošanas informācijas sistēmas noteikumi” prasībām, Līguma noteikumiem un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darba uzdevumam (Pielikums); </w:t>
      </w:r>
    </w:p>
    <w:p w14:paraId="7C11DD7F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546B4739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0" w:name="_Hlk14309184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sadarbībā ar Pašvaldību</w:t>
      </w:r>
      <w:bookmarkEnd w:id="10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organizēt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saskaņā ar Noteikumiem Nr.628, t.sk., nodrošināt Izstrādātāja pārstāvja dalību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publiskās apspriešanas sanāksmē;</w:t>
      </w:r>
    </w:p>
    <w:p w14:paraId="329839B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apkopot institūciju nosacījumus un atzinumus, kā arī </w:t>
      </w:r>
      <w:bookmarkStart w:id="11" w:name="_Hlk143637187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publiskās apspriešanas laikā saņemtos priekšlikumus un sniegt priekšlikumus par to vērā ņemšanu vai noraidīšanu</w:t>
      </w:r>
      <w:bookmarkEnd w:id="11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4EBCDF2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 vai Ierosinātājs ir tiesīgi nepieņemt izstrādāto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redakciju, ja tiek konstatēts, ka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Lokālplānojums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ir izstrādāts nekvalitatīvi vai nepilnīgi, </w:t>
      </w:r>
      <w:bookmarkStart w:id="12" w:name="_Hlk14363618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neatbilst normatīvo aktu prasībām, Līguma noteikumiem vai darba uzdevuma prasībām</w:t>
      </w:r>
      <w:bookmarkEnd w:id="12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vai satur kādus citus trūkumus. Šādā gadījumā Pašvaldība vai Ierosinātājs rakstiski informē Izstrādātāju par konstatētajiem trūkumiem. Izstrādātājam ir pienākums nodrošināt trūkumu novēršanu par saviem līdzekļiem.</w:t>
      </w:r>
    </w:p>
    <w:p w14:paraId="35487EED" w14:textId="77777777" w:rsidR="00CF0A51" w:rsidRPr="00CF0A51" w:rsidRDefault="00CF0A51" w:rsidP="00CF0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93A24E9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bookmarkStart w:id="13" w:name="_Hlk143010045"/>
      <w:proofErr w:type="spellStart"/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izstrādē veicamās darbības (darbu izpildes posmi)</w:t>
      </w:r>
    </w:p>
    <w:bookmarkEnd w:id="13"/>
    <w:p w14:paraId="06A6DE2F" w14:textId="77777777" w:rsidR="00CF0A51" w:rsidRPr="00CF0A51" w:rsidRDefault="00CF0A51" w:rsidP="00CF0A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AA654E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12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4" w:name="_Hlk143122392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sākumposmā veicamās darbības</w:t>
      </w:r>
      <w:bookmarkEnd w:id="14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</w:p>
    <w:p w14:paraId="6A1381E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Pašvaldība ievieto TAPIS, Pašvaldības tīmekļvietnē </w:t>
      </w:r>
      <w:hyperlink r:id="rId10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nodrošina informācijas pieejamību citos sabiedrībai pieejamos veidos;</w:t>
      </w:r>
    </w:p>
    <w:p w14:paraId="096C2570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pieprasa no institūcijām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 nepieciešamos ģeotelpiskos un teksta datus, ja tie nav pieejami TAPIS, un paziņo Darba uzdevuma 7.2.punktā minētajām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 un nepieciešamību sniegt nosacījumus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izstrādei, t.sk., Izstrādātājs konsultējas ar Valsts vides dienesta Lielrīgas reģionālo vides pārvaldi, Dabas aizsardzības pārvaldi un Veselības inspekciju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īstenošanas iespējamo ietekmi uz vidi un cilvēku veselību, kā arī par stratēģiskā ietekmes uz vidi novērtējuma nepieciešamību;</w:t>
      </w:r>
    </w:p>
    <w:p w14:paraId="14E4DFF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pēc 5.1.2.apakšpunktā minētajām konsultācijām, rakstiski iesniedz Vides pārraudzības valsts birojā konsultāciju rezultātus un iesniegumu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uzsākšanu, lēmuma pieņemšanai par stratēģiskā ietekmes uz vidi novērtējuma nepieciešamību.</w:t>
      </w:r>
    </w:p>
    <w:p w14:paraId="2B714CB1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5" w:name="_Hlk143124025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posmā veicamās darbības:</w:t>
      </w:r>
    </w:p>
    <w:bookmarkEnd w:id="15"/>
    <w:p w14:paraId="3497F81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Izstrādātājs sagatavo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projektu, apkopojumu par saņemtajiem institūciju nosacījumiem un to ņemšanu vērā vai noraidīšanu un iesniedz tos izvērtēšanai izstrādes vadītājam;</w:t>
      </w:r>
    </w:p>
    <w:p w14:paraId="451589B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izskata saņemto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projektu un sagatavo 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izstrādi;</w:t>
      </w:r>
    </w:p>
    <w:p w14:paraId="6651C30B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 atbilst normatīvo aktu prasībām, Līguma noteikumiem un darba uzdevuma prasībām, Izstrādes vadītājs sagatavoto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 kopā ar 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iesniedz izskatīšanai Pašvaldības domei;</w:t>
      </w:r>
    </w:p>
    <w:p w14:paraId="69B45D5A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Pašvaldības dome pieņem lēmumu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nodošanu publiskajai apspriešanai un institūciju atzinumu saņemšanai. Publiskās apspriešanas termiņu nosaka ne īsāku par četrām nedēļām. </w:t>
      </w:r>
    </w:p>
    <w:p w14:paraId="476E362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publiskās apspriešanas posmā veicamās darbības:</w:t>
      </w:r>
    </w:p>
    <w:p w14:paraId="6A20B562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paziņojumu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publisko apspriešanu Pašvaldība ievieto TAPIS, Pašvaldības tīmekļvietnē </w:t>
      </w:r>
      <w:hyperlink r:id="rId11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kā arī nodrošina informācijas pieejamību citos sabiedrībai pieejamos veidos;</w:t>
      </w:r>
    </w:p>
    <w:p w14:paraId="03DB5F6D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lēmuma publicēšanas TAPIS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nodošanu publiskajai apspriešanai, izstrādes vadītājs sadarbībā ar Izstrādātāju organizē publisko apspriešanu un paziņo institūcijām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projekta izstrādi un nepieciešamību sniegt par to atzinumu.</w:t>
      </w:r>
    </w:p>
    <w:p w14:paraId="11E87E84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6" w:name="_Hlk143122589"/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galīgās redakcijas posmā veicamās darbības:</w:t>
      </w:r>
    </w:p>
    <w:p w14:paraId="1F4A3DFC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17" w:name="_Hlk143637116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publiskās apspriešanas beigām Izstrādātājs iesniedz izstrādes vadītājam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redakciju, par kuru ir notikusi publiskā apspriešana, kopā ar apkopojumu par publiskās 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apspriešanas laikā saņemtajiem priekšlikumiem un institūciju atzinumiem un priekšlikumiem par to vērā ņemšanu vai noraidīšanu;</w:t>
      </w:r>
    </w:p>
    <w:p w14:paraId="7E38B09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nodrošina publiskās apspriešanas laikā saņemto priekšlikumu </w:t>
      </w:r>
      <w:bookmarkStart w:id="18" w:name="_Hlk143637285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un institūciju atzinumu </w:t>
      </w:r>
      <w:bookmarkEnd w:id="18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izvērtēšanu un sagatavo ziņojumu par priekšlikumu vērā ņemšanu vai noraidīšanu, norādot noraidījuma pamatojumu;</w:t>
      </w:r>
    </w:p>
    <w:bookmarkEnd w:id="17"/>
    <w:p w14:paraId="5FDB1B45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izstrādes vadītājs iesniedz šādus dokumentus izskatīšanai </w:t>
      </w:r>
      <w:bookmarkStart w:id="19" w:name="_Hlk143637559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Pašvaldības domes Attīstības komitejā un lēmuma pieņemšanai Pašvaldības domē:</w:t>
      </w:r>
      <w:bookmarkEnd w:id="19"/>
    </w:p>
    <w:p w14:paraId="73B2097E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redakciju;</w:t>
      </w:r>
    </w:p>
    <w:p w14:paraId="1023286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ziņojumu par priekšlikumu vērā ņemšanu vai noraidīšanu, kas minēts 5.4.2.apakšpunktā;</w:t>
      </w:r>
    </w:p>
    <w:p w14:paraId="2FD1B430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nepieciešams, priekšlikumus par izmaiņām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kā arī vides pārskatā, ja atbildīgā institūcija par ietekmes uz vidi novērtējumu lēmusi par stratēģiskās ietekmes uz vidi procedūras piemērošanu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Lokālplānojumam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AFA54D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Pašvaldības dome pieņem vienu no lēmumiem:</w:t>
      </w:r>
    </w:p>
    <w:p w14:paraId="1095161F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apstiprināšanu un saistošo noteikumu izdošanu, ar kuriem apstiprina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teritorijas izmantošanas un apbūves noteikumus un grafisko daļu – funkcionālo zonējumu, teritorijas ar īpašiem noteikumiem un aizsargjoslas, kas noteiktas pašvaldības kompetencē esošajām apgrūtinātajām teritorijām un objektiem;</w:t>
      </w:r>
    </w:p>
    <w:p w14:paraId="427E5337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pilnveidošanu;</w:t>
      </w:r>
    </w:p>
    <w:p w14:paraId="034B486A" w14:textId="77777777" w:rsidR="00CF0A51" w:rsidRPr="00CF0A51" w:rsidRDefault="00CF0A51" w:rsidP="00CF0A51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redakcijas noraidīšanu un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izstrādi no jauna atbilstoši jaunam darba uzdevumam;</w:t>
      </w:r>
    </w:p>
    <w:p w14:paraId="7A25BF67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 Pašvaldības dome pieņem 5.4.4.2. apakšpunktā minēto lēmumu, Izstrādātājs sagatavo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pilnveidoto redakciju un virza to nodošanai publiskajai apspriešanai un apstiprināšanai Līguma 5.2., 5.3. un 5.4.punktos noteiktajā kārtībā.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pilnveidotās redakcijas publiskās apspriešanas termiņš nav īsāks par trijām nedēļām;</w:t>
      </w:r>
    </w:p>
    <w:p w14:paraId="152CDBC4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Pašvaldība 2 (divu) nedēļu laikā pēc 5.4.4.1.apakšpunktā minēto saistošo noteikumu pieņemšanas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nosūta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tos izsludināšanai oficiālajā izdevumā "Latvijas Vēstnesis", izmantojot TAPIS. Saistošie noteikumi stājas spēkā nākamajā dienā pēc to izsludināšanas. Saistošie noteikumi īstenojami no dienas, ko noteikusi Vides aizsardzības un reģionālās attīstības ministrija;</w:t>
      </w:r>
    </w:p>
    <w:p w14:paraId="74F7B6A8" w14:textId="77777777" w:rsidR="00CF0A51" w:rsidRPr="00CF0A51" w:rsidRDefault="00CF0A51" w:rsidP="00CF0A51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 w:hanging="7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pēc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apstiprināšanas, tīmekļvietnē </w:t>
      </w:r>
      <w:hyperlink r:id="rId12" w:history="1">
        <w:r w:rsidRPr="00CF0A5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www.adazunovads.lv</w:t>
        </w:r>
      </w:hyperlink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Pašvaldība nodrošina saiti uz attiecīgo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Lokālplānojumu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valsts vienotajā ģeotelpiskās informācijas portālā (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Ģeoportālā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) un saiti uz oficiālo publikāciju izdevumā "Latvijas Vēstnesis", kā arī izziņo citos sabiedrībai pieejamos veidos. </w:t>
      </w:r>
      <w:bookmarkEnd w:id="16"/>
    </w:p>
    <w:p w14:paraId="5E273DAC" w14:textId="77777777" w:rsidR="00CF0A51" w:rsidRPr="00CF0A51" w:rsidRDefault="00CF0A51" w:rsidP="00CF0A51">
      <w:pPr>
        <w:spacing w:after="0" w:line="240" w:lineRule="auto"/>
        <w:ind w:left="568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275C607" w14:textId="77777777" w:rsidR="00CF0A51" w:rsidRPr="00CF0A51" w:rsidRDefault="00CF0A51" w:rsidP="00CF0A5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atbildība</w:t>
      </w:r>
    </w:p>
    <w:p w14:paraId="1B3ACC84" w14:textId="77777777" w:rsidR="00CF0A51" w:rsidRPr="00CF0A51" w:rsidRDefault="00CF0A51" w:rsidP="00CF0A51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9C4B2D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Puses atbild par Līgumā norādīto saistību izpildi un normatīvo aktu ievērošanu.</w:t>
      </w:r>
    </w:p>
    <w:p w14:paraId="4A0E394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1EB90C3A" w14:textId="77777777" w:rsidR="00CF0A51" w:rsidRPr="00CF0A51" w:rsidRDefault="00CF0A51" w:rsidP="00CF0A51">
      <w:p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C16CAF6" w14:textId="77777777" w:rsidR="00CF0A51" w:rsidRPr="00CF0A51" w:rsidRDefault="00CF0A51" w:rsidP="00CF0A51">
      <w:pPr>
        <w:numPr>
          <w:ilvl w:val="0"/>
          <w:numId w:val="1"/>
        </w:num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Nobeiguma noteikumi</w:t>
      </w:r>
    </w:p>
    <w:p w14:paraId="51751A8E" w14:textId="77777777" w:rsidR="00CF0A51" w:rsidRPr="00CF0A51" w:rsidRDefault="00CF0A51" w:rsidP="00CF0A51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1488959A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Līgums ir saistošs Pusēm un to tiesību un saistību pārņēmējiem.</w:t>
      </w:r>
    </w:p>
    <w:p w14:paraId="56DFEA85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Līguma grozījumi stājas spēkā pēc Pušu rakstiska apstiprinājuma un kļūst par Līguma neatņemamu sastāvdaļu.</w:t>
      </w:r>
    </w:p>
    <w:p w14:paraId="6734C548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Ierosinātājs</w:t>
      </w:r>
      <w:r w:rsidRPr="00CF0A51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rakstiski informē Pašvaldību par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pārtraukšanu.</w:t>
      </w:r>
    </w:p>
    <w:p w14:paraId="6E815A9B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Jautājumos, kas nav atrunāti Līgumā, Puses rīkojas saskaņā ar Latvijas Republikā spēkā esošajos normatīvajos aktos noteikto.</w:t>
      </w:r>
    </w:p>
    <w:p w14:paraId="40BC1134" w14:textId="0A83170A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Visa veida informācija un dokumentācija, kuru Ierosinātājs vai Izpildītājs saņem no Pašvaldības vai iegū</w:t>
      </w:r>
      <w:r w:rsidR="00316B0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 Līguma izpildes procesā, ir izmantojama vienīgi </w:t>
      </w:r>
      <w:proofErr w:type="spellStart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Lokālplānojuma</w:t>
      </w:r>
      <w:proofErr w:type="spellEnd"/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77777777" w:rsidR="00CF0A51" w:rsidRPr="00CF0A51" w:rsidRDefault="00CF0A51" w:rsidP="00CF0A51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F0A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Līgums ir sagatavots elektroniska dokumenta veidā uz 5 (piecām) lapām (neskaitot pielikumus), kas parakstīts ar drošu elektronisko parakstu un satur laika zīmogu. Līgums stājas spēkā pēdējā droša elektroniskā paraksta un laika zīmoga pievienošanas brīdī.</w:t>
      </w:r>
    </w:p>
    <w:p w14:paraId="5533E5F8" w14:textId="509CCE2F" w:rsidR="00A10211" w:rsidRPr="00414D08" w:rsidRDefault="00A10211" w:rsidP="00A10211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1021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Līgumam ir pievienots viens pielikums “Darba uzdevums” (ar pielikumu), pavisam 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uz </w:t>
      </w:r>
      <w:r w:rsidR="00962AA1"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</w:t>
      </w:r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proofErr w:type="spellStart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lp</w:t>
      </w:r>
      <w:proofErr w:type="spellEnd"/>
      <w:r w:rsidRPr="00414D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., kas ir Līguma neatņemama sastāvdaļa.</w:t>
      </w:r>
    </w:p>
    <w:p w14:paraId="20E86279" w14:textId="77777777" w:rsidR="000B22BF" w:rsidRPr="00414D08" w:rsidRDefault="000B22BF" w:rsidP="000B22BF">
      <w:pPr>
        <w:tabs>
          <w:tab w:val="left" w:pos="1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E168338" w14:textId="77777777" w:rsidR="000B22BF" w:rsidRPr="00414D08" w:rsidRDefault="000B22BF" w:rsidP="000B22BF">
      <w:pPr>
        <w:numPr>
          <w:ilvl w:val="0"/>
          <w:numId w:val="1"/>
        </w:num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14D08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Pušu rekvizīti un paraksti</w:t>
      </w:r>
    </w:p>
    <w:p w14:paraId="10B4A4DB" w14:textId="77777777" w:rsidR="000B22BF" w:rsidRPr="00414D08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1"/>
        <w:gridCol w:w="3089"/>
      </w:tblGrid>
      <w:tr w:rsidR="000B22BF" w:rsidRPr="00414D08" w14:paraId="77DDA210" w14:textId="77777777" w:rsidTr="00953DE4">
        <w:tc>
          <w:tcPr>
            <w:tcW w:w="3260" w:type="dxa"/>
          </w:tcPr>
          <w:p w14:paraId="7D253128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Pašvaldība</w:t>
            </w:r>
          </w:p>
        </w:tc>
        <w:tc>
          <w:tcPr>
            <w:tcW w:w="3261" w:type="dxa"/>
          </w:tcPr>
          <w:p w14:paraId="16DBD64D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Ierosinātājs</w:t>
            </w:r>
          </w:p>
        </w:tc>
        <w:tc>
          <w:tcPr>
            <w:tcW w:w="3089" w:type="dxa"/>
          </w:tcPr>
          <w:p w14:paraId="0AB90ABD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Izstrādātājs</w:t>
            </w:r>
          </w:p>
        </w:tc>
      </w:tr>
      <w:tr w:rsidR="000B22BF" w:rsidRPr="00414D08" w14:paraId="53CD1452" w14:textId="77777777" w:rsidTr="00953DE4">
        <w:tc>
          <w:tcPr>
            <w:tcW w:w="3260" w:type="dxa"/>
          </w:tcPr>
          <w:p w14:paraId="0C9F42DE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Ādažu novada pašvaldība</w:t>
            </w:r>
          </w:p>
          <w:p w14:paraId="54D4E649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Nr.90000048472</w:t>
            </w:r>
          </w:p>
          <w:p w14:paraId="06935BBC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 Gaujas iela 33A,</w:t>
            </w:r>
          </w:p>
          <w:p w14:paraId="5E32ED46" w14:textId="4B7C0F1A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Ādaži, Ādažu nov., LV-2164 </w:t>
            </w:r>
          </w:p>
          <w:p w14:paraId="62C57630" w14:textId="2B7E3885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Tālr.: </w:t>
            </w:r>
            <w:r w:rsidR="00F4476D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25151340 vai 25151341</w:t>
            </w:r>
          </w:p>
          <w:p w14:paraId="4C53EE85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E-pasts: </w:t>
            </w:r>
            <w:hyperlink r:id="rId13" w:history="1">
              <w:r w:rsidRPr="00414D0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lv-LV"/>
                  <w14:ligatures w14:val="none"/>
                </w:rPr>
                <w:t>dome@adazi.lv</w:t>
              </w:r>
            </w:hyperlink>
          </w:p>
          <w:p w14:paraId="4AF25169" w14:textId="77777777" w:rsidR="000B22BF" w:rsidRPr="00414D08" w:rsidRDefault="000B22BF" w:rsidP="000B22B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4D2A14F7" w14:textId="77777777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261" w:type="dxa"/>
          </w:tcPr>
          <w:p w14:paraId="0F5E210A" w14:textId="35721B2C" w:rsidR="00971399" w:rsidRPr="00414D08" w:rsidRDefault="00962AA1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_______________</w:t>
            </w:r>
          </w:p>
          <w:p w14:paraId="6273302E" w14:textId="53F7C969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</w:t>
            </w:r>
          </w:p>
          <w:p w14:paraId="780C367D" w14:textId="58808F42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</w:t>
            </w:r>
          </w:p>
          <w:p w14:paraId="07935B31" w14:textId="3B1BF799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Tālr.:</w:t>
            </w:r>
            <w:r w:rsidRPr="00414D08">
              <w:rPr>
                <w:rFonts w:ascii="Times New Roman" w:eastAsia="Times New Roman" w:hAnsi="Times New Roman" w:cs="Times New Roman"/>
                <w:kern w:val="0"/>
                <w:shd w:val="clear" w:color="auto" w:fill="FFFFFF" w:themeFill="background1"/>
                <w:lang w:eastAsia="lv-LV"/>
                <w14:ligatures w14:val="none"/>
              </w:rPr>
              <w:t xml:space="preserve"> 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shd w:val="clear" w:color="auto" w:fill="FFFFFF" w:themeFill="background1"/>
                <w:lang w:eastAsia="lv-LV"/>
                <w14:ligatures w14:val="none"/>
              </w:rPr>
              <w:t>____________</w:t>
            </w:r>
          </w:p>
          <w:p w14:paraId="3B1E0AFE" w14:textId="647BE638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E-pasts:</w:t>
            </w:r>
            <w:r w:rsidR="0004055E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hyperlink r:id="rId14" w:history="1">
              <w:r w:rsidR="00962AA1" w:rsidRPr="00414D08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lv-LV"/>
                  <w14:ligatures w14:val="none"/>
                </w:rPr>
                <w:t>_______________</w:t>
              </w:r>
            </w:hyperlink>
          </w:p>
          <w:p w14:paraId="40E2BB18" w14:textId="77777777" w:rsidR="0004055E" w:rsidRPr="00414D08" w:rsidRDefault="0004055E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A9881DA" w14:textId="77777777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89" w:type="dxa"/>
          </w:tcPr>
          <w:p w14:paraId="3C49DBA2" w14:textId="2D2D960D" w:rsidR="00482967" w:rsidRPr="00414D08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</w:t>
            </w:r>
          </w:p>
          <w:p w14:paraId="5E004D9F" w14:textId="5F3272A6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</w:t>
            </w:r>
          </w:p>
          <w:p w14:paraId="4CAEB463" w14:textId="0F9B0F2E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</w:t>
            </w:r>
          </w:p>
          <w:p w14:paraId="654B1BD2" w14:textId="4008871E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Tālr.: </w:t>
            </w:r>
            <w:r w:rsidR="00962AA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</w:t>
            </w:r>
          </w:p>
          <w:p w14:paraId="0D7729AC" w14:textId="44429EFC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E-pasts: </w:t>
            </w:r>
            <w:hyperlink r:id="rId15" w:history="1">
              <w:r w:rsidR="00962AA1" w:rsidRPr="00414D08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lv-LV"/>
                  <w14:ligatures w14:val="none"/>
                </w:rPr>
                <w:t>_____________</w:t>
              </w:r>
            </w:hyperlink>
          </w:p>
          <w:p w14:paraId="2F8671EB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0B22BF" w:rsidRPr="0004055E" w14:paraId="416BDF1B" w14:textId="77777777" w:rsidTr="00953DE4">
        <w:trPr>
          <w:trHeight w:val="1346"/>
        </w:trPr>
        <w:tc>
          <w:tcPr>
            <w:tcW w:w="3260" w:type="dxa"/>
          </w:tcPr>
          <w:p w14:paraId="7D91605B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 vārdā:</w:t>
            </w:r>
          </w:p>
          <w:p w14:paraId="4D2A89B4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73F1A7F6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________________________</w:t>
            </w:r>
          </w:p>
          <w:p w14:paraId="18C585F3" w14:textId="6A36F352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Izpilddirektor</w:t>
            </w:r>
            <w:r w:rsidR="003A2C11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="003A2C11" w:rsidRPr="00414D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G.Porietis</w:t>
            </w:r>
            <w:proofErr w:type="spellEnd"/>
          </w:p>
          <w:p w14:paraId="6CB07F3C" w14:textId="77777777" w:rsidR="000B22BF" w:rsidRPr="00414D08" w:rsidRDefault="000B22BF" w:rsidP="000B22BF">
            <w:pPr>
              <w:tabs>
                <w:tab w:val="left" w:pos="30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  <w:tc>
          <w:tcPr>
            <w:tcW w:w="3261" w:type="dxa"/>
          </w:tcPr>
          <w:p w14:paraId="4A0E1755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Ierosinātāja vārdā:</w:t>
            </w:r>
          </w:p>
          <w:p w14:paraId="19A1FF82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76D3D9B7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</w:t>
            </w:r>
          </w:p>
          <w:p w14:paraId="38544A3A" w14:textId="039BA8D8" w:rsidR="000B22BF" w:rsidRPr="00414D08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</w:t>
            </w:r>
          </w:p>
          <w:p w14:paraId="14B05995" w14:textId="77777777" w:rsidR="000B22BF" w:rsidRPr="00414D08" w:rsidRDefault="000B22BF" w:rsidP="000B22BF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  <w:tc>
          <w:tcPr>
            <w:tcW w:w="3089" w:type="dxa"/>
          </w:tcPr>
          <w:p w14:paraId="4C6959AF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Izstrādātāja vārdā:</w:t>
            </w:r>
          </w:p>
          <w:p w14:paraId="00A25D07" w14:textId="77777777" w:rsidR="000B22BF" w:rsidRPr="00414D08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6FD78FD6" w14:textId="5710FB32" w:rsidR="000B22BF" w:rsidRPr="00414D08" w:rsidRDefault="00482967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</w:t>
            </w:r>
            <w:r w:rsidR="000B22BF"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</w:t>
            </w:r>
          </w:p>
          <w:p w14:paraId="3BB5EAB9" w14:textId="3C292FC2" w:rsidR="000B22BF" w:rsidRPr="00414D08" w:rsidRDefault="00962AA1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</w:t>
            </w:r>
          </w:p>
          <w:p w14:paraId="4CFA8277" w14:textId="77777777" w:rsidR="000B22BF" w:rsidRPr="000B22BF" w:rsidRDefault="000B22BF" w:rsidP="000B22B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14D0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Datums skatāms laika zīmogā</w:t>
            </w:r>
          </w:p>
        </w:tc>
      </w:tr>
    </w:tbl>
    <w:p w14:paraId="625ADA69" w14:textId="77777777" w:rsidR="000B22BF" w:rsidRPr="000B22BF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79D28C" w14:textId="77777777" w:rsidR="000B22BF" w:rsidRPr="000B22BF" w:rsidRDefault="000B22BF" w:rsidP="000B22BF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5674C51" w14:textId="77777777" w:rsidR="000B22BF" w:rsidRPr="000B22BF" w:rsidRDefault="000B22BF" w:rsidP="000B22BF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22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ŠIS DOKUMENTS IR PARAKSTĪTS AR DROŠU ELEKTRONISKO PARAKSTU UN SATUR LAIKA ZĪMOGU</w:t>
      </w:r>
    </w:p>
    <w:p w14:paraId="1DA8B743" w14:textId="77777777" w:rsidR="00E43DBF" w:rsidRPr="0004055E" w:rsidRDefault="00E43DBF"/>
    <w:sectPr w:rsidR="00E43DBF" w:rsidRPr="0004055E" w:rsidSect="000B22BF">
      <w:foot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BF13" w14:textId="77777777" w:rsidR="00CE572B" w:rsidRDefault="00CE572B" w:rsidP="000B22BF">
      <w:pPr>
        <w:spacing w:after="0" w:line="240" w:lineRule="auto"/>
      </w:pPr>
      <w:r>
        <w:separator/>
      </w:r>
    </w:p>
  </w:endnote>
  <w:endnote w:type="continuationSeparator" w:id="0">
    <w:p w14:paraId="0592DE53" w14:textId="77777777" w:rsidR="00CE572B" w:rsidRDefault="00CE572B" w:rsidP="000B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6A766FB0" w:rsidR="000B22BF" w:rsidRDefault="000B22BF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C00B" w14:textId="77777777" w:rsidR="00CE572B" w:rsidRDefault="00CE572B" w:rsidP="000B22BF">
      <w:pPr>
        <w:spacing w:after="0" w:line="240" w:lineRule="auto"/>
      </w:pPr>
      <w:r>
        <w:separator/>
      </w:r>
    </w:p>
  </w:footnote>
  <w:footnote w:type="continuationSeparator" w:id="0">
    <w:p w14:paraId="60534F43" w14:textId="77777777" w:rsidR="00CE572B" w:rsidRDefault="00CE572B" w:rsidP="000B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C3A19"/>
    <w:multiLevelType w:val="multilevel"/>
    <w:tmpl w:val="FCB2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7516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4055E"/>
    <w:rsid w:val="000B22BF"/>
    <w:rsid w:val="000D43A2"/>
    <w:rsid w:val="00316B09"/>
    <w:rsid w:val="003A2C11"/>
    <w:rsid w:val="00414D08"/>
    <w:rsid w:val="00482967"/>
    <w:rsid w:val="00491D74"/>
    <w:rsid w:val="004D7C41"/>
    <w:rsid w:val="0059003E"/>
    <w:rsid w:val="0060536F"/>
    <w:rsid w:val="00644883"/>
    <w:rsid w:val="00790333"/>
    <w:rsid w:val="007D6066"/>
    <w:rsid w:val="00834EB4"/>
    <w:rsid w:val="0089498F"/>
    <w:rsid w:val="009510C9"/>
    <w:rsid w:val="00953DE4"/>
    <w:rsid w:val="00962AA1"/>
    <w:rsid w:val="00971399"/>
    <w:rsid w:val="009E15CF"/>
    <w:rsid w:val="009E2A4B"/>
    <w:rsid w:val="00A10211"/>
    <w:rsid w:val="00A716FB"/>
    <w:rsid w:val="00B35D51"/>
    <w:rsid w:val="00B558A3"/>
    <w:rsid w:val="00BE2167"/>
    <w:rsid w:val="00C66A12"/>
    <w:rsid w:val="00C80D41"/>
    <w:rsid w:val="00CB6BD4"/>
    <w:rsid w:val="00CE572B"/>
    <w:rsid w:val="00CF0A51"/>
    <w:rsid w:val="00D636EC"/>
    <w:rsid w:val="00E24452"/>
    <w:rsid w:val="00E43DBF"/>
    <w:rsid w:val="00EA76C1"/>
    <w:rsid w:val="00F4476D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B22B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iPriority w:val="99"/>
    <w:unhideWhenUsed/>
    <w:rsid w:val="000B22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B22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2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hyperlink" Target="mailto:dome@adazi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kelis.cinis@adazi.lv" TargetMode="Externa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trum@metrum.lv" TargetMode="Externa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Jolanta.stira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9429</Words>
  <Characters>5376</Characters>
  <Application>Microsoft Office Word</Application>
  <DocSecurity>0</DocSecurity>
  <Lines>44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Jevgēnija Sviridenkova</cp:lastModifiedBy>
  <cp:revision>2</cp:revision>
  <dcterms:created xsi:type="dcterms:W3CDTF">2023-12-29T12:45:00Z</dcterms:created>
  <dcterms:modified xsi:type="dcterms:W3CDTF">2023-12-29T12:45:00Z</dcterms:modified>
</cp:coreProperties>
</file>