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C869" w14:textId="77777777" w:rsidR="00227D5E" w:rsidRDefault="00227D5E" w:rsidP="00227D5E">
      <w:r>
        <w:rPr>
          <w:noProof/>
        </w:rPr>
        <w:drawing>
          <wp:inline distT="0" distB="0" distL="0" distR="0" wp14:anchorId="62195244" wp14:editId="263E3BF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C0A5609" w14:textId="77777777" w:rsidR="00227D5E" w:rsidRDefault="00227D5E" w:rsidP="00227D5E"/>
    <w:p w14:paraId="139374B5" w14:textId="201C1132" w:rsidR="00227D5E" w:rsidRDefault="00227D5E" w:rsidP="00227D5E">
      <w:pPr>
        <w:jc w:val="right"/>
        <w:rPr>
          <w:rFonts w:ascii="Times New Roman" w:hAnsi="Times New Roman" w:cs="Times New Roman"/>
          <w:noProof/>
        </w:rPr>
      </w:pPr>
      <w:r w:rsidRPr="00564CA6">
        <w:rPr>
          <w:rFonts w:ascii="Times New Roman" w:hAnsi="Times New Roman" w:cs="Times New Roman"/>
          <w:noProof/>
        </w:rPr>
        <w:t xml:space="preserve">PROJEKTS </w:t>
      </w:r>
      <w:r w:rsidRPr="00D62CF4">
        <w:rPr>
          <w:rFonts w:ascii="Times New Roman" w:hAnsi="Times New Roman" w:cs="Times New Roman"/>
          <w:noProof/>
        </w:rPr>
        <w:t xml:space="preserve">uz </w:t>
      </w:r>
      <w:r w:rsidR="00D62CF4" w:rsidRPr="00D62CF4">
        <w:rPr>
          <w:rFonts w:ascii="Times New Roman" w:hAnsi="Times New Roman" w:cs="Times New Roman"/>
          <w:noProof/>
        </w:rPr>
        <w:t>29</w:t>
      </w:r>
      <w:r w:rsidRPr="00D62CF4">
        <w:rPr>
          <w:rFonts w:ascii="Times New Roman" w:hAnsi="Times New Roman" w:cs="Times New Roman"/>
          <w:noProof/>
        </w:rPr>
        <w:t>.</w:t>
      </w:r>
      <w:r w:rsidR="00DA7DF8" w:rsidRPr="00DA7DF8">
        <w:rPr>
          <w:rFonts w:ascii="Times New Roman" w:hAnsi="Times New Roman" w:cs="Times New Roman"/>
          <w:noProof/>
        </w:rPr>
        <w:t>11.2023</w:t>
      </w:r>
      <w:r w:rsidRPr="00DA7DF8">
        <w:rPr>
          <w:rFonts w:ascii="Times New Roman" w:hAnsi="Times New Roman" w:cs="Times New Roman"/>
          <w:noProof/>
        </w:rPr>
        <w:t>.</w:t>
      </w:r>
    </w:p>
    <w:p w14:paraId="0B0EE1C5" w14:textId="77777777" w:rsidR="00DA7DF8" w:rsidRPr="00DA7DF8" w:rsidRDefault="00DA7DF8" w:rsidP="00227D5E">
      <w:pPr>
        <w:jc w:val="right"/>
        <w:rPr>
          <w:rFonts w:ascii="Times New Roman" w:hAnsi="Times New Roman" w:cs="Times New Roman"/>
          <w:noProof/>
        </w:rPr>
      </w:pPr>
    </w:p>
    <w:p w14:paraId="2C31E29D" w14:textId="20062175" w:rsidR="00227D5E" w:rsidRPr="00DA7DF8" w:rsidRDefault="00DA7DF8" w:rsidP="00227D5E">
      <w:pPr>
        <w:jc w:val="right"/>
        <w:rPr>
          <w:rFonts w:ascii="Times New Roman" w:hAnsi="Times New Roman" w:cs="Times New Roman"/>
          <w:noProof/>
        </w:rPr>
      </w:pPr>
      <w:r w:rsidRPr="00DA7DF8">
        <w:rPr>
          <w:rFonts w:ascii="Times New Roman" w:hAnsi="Times New Roman" w:cs="Times New Roman"/>
          <w:noProof/>
        </w:rPr>
        <w:t>I</w:t>
      </w:r>
      <w:r w:rsidR="00E901AC">
        <w:rPr>
          <w:rFonts w:ascii="Times New Roman" w:hAnsi="Times New Roman" w:cs="Times New Roman"/>
          <w:noProof/>
        </w:rPr>
        <w:t>KS</w:t>
      </w:r>
      <w:r w:rsidRPr="00DA7DF8">
        <w:rPr>
          <w:rFonts w:ascii="Times New Roman" w:hAnsi="Times New Roman" w:cs="Times New Roman"/>
          <w:noProof/>
        </w:rPr>
        <w:t xml:space="preserve"> komitejā </w:t>
      </w:r>
      <w:r w:rsidR="00227D5E" w:rsidRPr="00DA7DF8">
        <w:rPr>
          <w:rFonts w:ascii="Times New Roman" w:hAnsi="Times New Roman" w:cs="Times New Roman"/>
          <w:noProof/>
        </w:rPr>
        <w:t>0</w:t>
      </w:r>
      <w:r w:rsidRPr="00DA7DF8">
        <w:rPr>
          <w:rFonts w:ascii="Times New Roman" w:hAnsi="Times New Roman" w:cs="Times New Roman"/>
          <w:noProof/>
        </w:rPr>
        <w:t>6</w:t>
      </w:r>
      <w:r w:rsidR="00227D5E" w:rsidRPr="00DA7DF8">
        <w:rPr>
          <w:rFonts w:ascii="Times New Roman" w:hAnsi="Times New Roman" w:cs="Times New Roman"/>
          <w:noProof/>
        </w:rPr>
        <w:t>.</w:t>
      </w:r>
      <w:r w:rsidRPr="00DA7DF8">
        <w:rPr>
          <w:rFonts w:ascii="Times New Roman" w:hAnsi="Times New Roman" w:cs="Times New Roman"/>
          <w:noProof/>
        </w:rPr>
        <w:t>12.2023.</w:t>
      </w:r>
    </w:p>
    <w:p w14:paraId="78B17596" w14:textId="5C4CBB2B" w:rsidR="00DA7DF8" w:rsidRPr="00DA7DF8" w:rsidRDefault="00DA7DF8" w:rsidP="00227D5E">
      <w:pPr>
        <w:jc w:val="right"/>
        <w:rPr>
          <w:rFonts w:ascii="Times New Roman" w:hAnsi="Times New Roman" w:cs="Times New Roman"/>
          <w:noProof/>
        </w:rPr>
      </w:pPr>
      <w:r w:rsidRPr="00DA7DF8">
        <w:rPr>
          <w:rFonts w:ascii="Times New Roman" w:hAnsi="Times New Roman" w:cs="Times New Roman"/>
          <w:noProof/>
        </w:rPr>
        <w:t>Finanšu komitejā 20.12.2023.</w:t>
      </w:r>
    </w:p>
    <w:p w14:paraId="10CF5AE2" w14:textId="57DE67C1" w:rsidR="00227D5E" w:rsidRPr="003C0789" w:rsidRDefault="00227D5E" w:rsidP="00227D5E">
      <w:pPr>
        <w:jc w:val="right"/>
        <w:rPr>
          <w:rFonts w:ascii="Times New Roman" w:hAnsi="Times New Roman" w:cs="Times New Roman"/>
          <w:noProof/>
        </w:rPr>
      </w:pPr>
      <w:r w:rsidRPr="003C0789">
        <w:rPr>
          <w:rFonts w:ascii="Times New Roman" w:hAnsi="Times New Roman" w:cs="Times New Roman"/>
          <w:noProof/>
        </w:rPr>
        <w:t xml:space="preserve">domē: </w:t>
      </w:r>
      <w:r w:rsidR="00DA7DF8">
        <w:rPr>
          <w:rFonts w:ascii="Times New Roman" w:hAnsi="Times New Roman" w:cs="Times New Roman"/>
          <w:noProof/>
        </w:rPr>
        <w:t>28</w:t>
      </w:r>
      <w:r w:rsidRPr="003C0789">
        <w:rPr>
          <w:rFonts w:ascii="Times New Roman" w:hAnsi="Times New Roman" w:cs="Times New Roman"/>
          <w:noProof/>
        </w:rPr>
        <w:t>.</w:t>
      </w:r>
      <w:r w:rsidR="00DA7DF8">
        <w:rPr>
          <w:rFonts w:ascii="Times New Roman" w:hAnsi="Times New Roman" w:cs="Times New Roman"/>
          <w:noProof/>
        </w:rPr>
        <w:t>12</w:t>
      </w:r>
      <w:r w:rsidRPr="003C0789">
        <w:rPr>
          <w:rFonts w:ascii="Times New Roman" w:hAnsi="Times New Roman" w:cs="Times New Roman"/>
          <w:noProof/>
        </w:rPr>
        <w:t>.</w:t>
      </w:r>
      <w:r w:rsidR="00DA7DF8">
        <w:rPr>
          <w:rFonts w:ascii="Times New Roman" w:hAnsi="Times New Roman" w:cs="Times New Roman"/>
          <w:noProof/>
        </w:rPr>
        <w:t>2023</w:t>
      </w:r>
      <w:r w:rsidRPr="003C0789">
        <w:rPr>
          <w:rFonts w:ascii="Times New Roman" w:hAnsi="Times New Roman" w:cs="Times New Roman"/>
          <w:noProof/>
        </w:rPr>
        <w:t>.</w:t>
      </w:r>
    </w:p>
    <w:p w14:paraId="7DDE4C44" w14:textId="77777777" w:rsidR="00227D5E" w:rsidRPr="003C0789" w:rsidRDefault="00227D5E" w:rsidP="00227D5E">
      <w:pPr>
        <w:jc w:val="right"/>
        <w:rPr>
          <w:rFonts w:ascii="Times New Roman" w:hAnsi="Times New Roman" w:cs="Times New Roman"/>
          <w:noProof/>
        </w:rPr>
      </w:pPr>
      <w:r w:rsidRPr="003C0789">
        <w:rPr>
          <w:rFonts w:ascii="Times New Roman" w:hAnsi="Times New Roman" w:cs="Times New Roman"/>
          <w:noProof/>
        </w:rPr>
        <w:t>sagatavotājs: Eva Upesleja</w:t>
      </w:r>
    </w:p>
    <w:p w14:paraId="5420C76F" w14:textId="77777777" w:rsidR="00227D5E" w:rsidRPr="003C0789" w:rsidRDefault="00227D5E" w:rsidP="00227D5E">
      <w:pPr>
        <w:jc w:val="right"/>
        <w:rPr>
          <w:rFonts w:ascii="Times New Roman" w:hAnsi="Times New Roman" w:cs="Times New Roman"/>
          <w:noProof/>
        </w:rPr>
      </w:pPr>
      <w:r w:rsidRPr="003C0789">
        <w:rPr>
          <w:rFonts w:ascii="Times New Roman" w:hAnsi="Times New Roman" w:cs="Times New Roman"/>
          <w:noProof/>
        </w:rPr>
        <w:t>ziņotājs: Everita Kāpa</w:t>
      </w:r>
    </w:p>
    <w:p w14:paraId="088FDB8C" w14:textId="77777777" w:rsidR="00227D5E" w:rsidRPr="003C0789" w:rsidRDefault="00227D5E" w:rsidP="00227D5E">
      <w:pPr>
        <w:jc w:val="right"/>
        <w:rPr>
          <w:rFonts w:ascii="Times New Roman" w:hAnsi="Times New Roman" w:cs="Times New Roman"/>
          <w:noProof/>
        </w:rPr>
      </w:pPr>
    </w:p>
    <w:p w14:paraId="11E644C2" w14:textId="77777777" w:rsidR="00227D5E" w:rsidRPr="003C0789" w:rsidRDefault="00227D5E" w:rsidP="00227D5E">
      <w:pPr>
        <w:tabs>
          <w:tab w:val="center" w:pos="4535"/>
          <w:tab w:val="left" w:pos="7116"/>
        </w:tabs>
        <w:rPr>
          <w:rFonts w:ascii="Times New Roman" w:hAnsi="Times New Roman" w:cs="Times New Roman"/>
          <w:noProof/>
          <w:sz w:val="28"/>
          <w:szCs w:val="28"/>
        </w:rPr>
      </w:pPr>
      <w:r w:rsidRPr="003C0789">
        <w:rPr>
          <w:rFonts w:ascii="Times New Roman" w:hAnsi="Times New Roman" w:cs="Times New Roman"/>
          <w:noProof/>
          <w:sz w:val="28"/>
          <w:szCs w:val="28"/>
        </w:rPr>
        <w:tab/>
        <w:t>LĒMUMS</w:t>
      </w:r>
      <w:r w:rsidRPr="003C0789">
        <w:rPr>
          <w:rFonts w:ascii="Times New Roman" w:hAnsi="Times New Roman" w:cs="Times New Roman"/>
          <w:noProof/>
          <w:sz w:val="28"/>
          <w:szCs w:val="28"/>
        </w:rPr>
        <w:tab/>
      </w:r>
    </w:p>
    <w:p w14:paraId="49E8711C" w14:textId="77777777" w:rsidR="00227D5E" w:rsidRPr="003C0789" w:rsidRDefault="00227D5E" w:rsidP="00227D5E">
      <w:pPr>
        <w:jc w:val="center"/>
        <w:rPr>
          <w:rFonts w:ascii="Times New Roman" w:hAnsi="Times New Roman" w:cs="Times New Roman"/>
          <w:noProof/>
        </w:rPr>
      </w:pPr>
      <w:r w:rsidRPr="003C0789">
        <w:rPr>
          <w:rFonts w:ascii="Times New Roman" w:hAnsi="Times New Roman" w:cs="Times New Roman"/>
          <w:noProof/>
        </w:rPr>
        <w:t>Ādažos, Ādažu novadā</w:t>
      </w:r>
    </w:p>
    <w:p w14:paraId="75482692" w14:textId="77777777" w:rsidR="00227D5E" w:rsidRPr="003C0789" w:rsidRDefault="00227D5E" w:rsidP="00227D5E">
      <w:pPr>
        <w:rPr>
          <w:rFonts w:ascii="Times New Roman" w:hAnsi="Times New Roman" w:cs="Times New Roman"/>
        </w:rPr>
      </w:pPr>
      <w:r w:rsidRPr="003C0789">
        <w:rPr>
          <w:rFonts w:ascii="Times New Roman" w:hAnsi="Times New Roman" w:cs="Times New Roman"/>
          <w:noProof/>
        </w:rPr>
        <w:tab/>
      </w:r>
      <w:r w:rsidRPr="003C0789">
        <w:rPr>
          <w:rFonts w:ascii="Times New Roman" w:hAnsi="Times New Roman" w:cs="Times New Roman"/>
          <w:noProof/>
        </w:rPr>
        <w:tab/>
      </w:r>
      <w:r w:rsidRPr="003C0789">
        <w:rPr>
          <w:rFonts w:ascii="Times New Roman" w:hAnsi="Times New Roman" w:cs="Times New Roman"/>
          <w:noProof/>
        </w:rPr>
        <w:tab/>
      </w:r>
      <w:r w:rsidRPr="003C0789">
        <w:rPr>
          <w:rFonts w:ascii="Times New Roman" w:hAnsi="Times New Roman" w:cs="Times New Roman"/>
          <w:noProof/>
        </w:rPr>
        <w:tab/>
      </w:r>
    </w:p>
    <w:p w14:paraId="6BFCA25A" w14:textId="2CCFBC2C" w:rsidR="00227D5E" w:rsidRPr="003C0789" w:rsidRDefault="00FC3B8E" w:rsidP="00227D5E">
      <w:pPr>
        <w:rPr>
          <w:rFonts w:ascii="Times New Roman" w:hAnsi="Times New Roman" w:cs="Times New Roman"/>
        </w:rPr>
      </w:pPr>
      <w:r>
        <w:rPr>
          <w:rFonts w:ascii="Times New Roman" w:hAnsi="Times New Roman" w:cs="Times New Roman"/>
        </w:rPr>
        <w:t>2023</w:t>
      </w:r>
      <w:r w:rsidR="00227D5E" w:rsidRPr="003C0789">
        <w:rPr>
          <w:rFonts w:ascii="Times New Roman" w:hAnsi="Times New Roman" w:cs="Times New Roman"/>
        </w:rPr>
        <w:t xml:space="preserve">.gada </w:t>
      </w:r>
      <w:r>
        <w:rPr>
          <w:rFonts w:ascii="Times New Roman" w:hAnsi="Times New Roman" w:cs="Times New Roman"/>
        </w:rPr>
        <w:t>28.decembrī</w:t>
      </w:r>
      <w:r w:rsidR="00227D5E" w:rsidRPr="003C0789">
        <w:rPr>
          <w:rFonts w:ascii="Times New Roman" w:hAnsi="Times New Roman" w:cs="Times New Roman"/>
        </w:rPr>
        <w:t xml:space="preserve"> </w:t>
      </w:r>
      <w:r w:rsidR="00227D5E" w:rsidRPr="003C0789">
        <w:rPr>
          <w:rFonts w:ascii="Times New Roman" w:hAnsi="Times New Roman" w:cs="Times New Roman"/>
        </w:rPr>
        <w:tab/>
      </w:r>
      <w:r w:rsidR="00227D5E" w:rsidRPr="003C0789">
        <w:rPr>
          <w:rFonts w:ascii="Times New Roman" w:hAnsi="Times New Roman" w:cs="Times New Roman"/>
        </w:rPr>
        <w:tab/>
      </w:r>
      <w:r w:rsidR="00227D5E" w:rsidRPr="003C0789">
        <w:rPr>
          <w:rFonts w:ascii="Times New Roman" w:hAnsi="Times New Roman" w:cs="Times New Roman"/>
        </w:rPr>
        <w:tab/>
      </w:r>
      <w:r w:rsidR="00227D5E" w:rsidRPr="003C0789">
        <w:rPr>
          <w:rFonts w:ascii="Times New Roman" w:hAnsi="Times New Roman" w:cs="Times New Roman"/>
        </w:rPr>
        <w:tab/>
      </w:r>
      <w:r w:rsidR="00227D5E" w:rsidRPr="003C0789">
        <w:rPr>
          <w:rFonts w:ascii="Times New Roman" w:hAnsi="Times New Roman" w:cs="Times New Roman"/>
        </w:rPr>
        <w:tab/>
      </w:r>
      <w:r w:rsidR="00227D5E" w:rsidRPr="00DA7DF8">
        <w:rPr>
          <w:rFonts w:ascii="Times New Roman" w:hAnsi="Times New Roman" w:cs="Times New Roman"/>
          <w:bCs/>
        </w:rPr>
        <w:t>Nr</w:t>
      </w:r>
      <w:r w:rsidR="00227D5E" w:rsidRPr="003C0789">
        <w:rPr>
          <w:rFonts w:ascii="Times New Roman" w:hAnsi="Times New Roman" w:cs="Times New Roman"/>
          <w:b/>
        </w:rPr>
        <w:t>.</w:t>
      </w:r>
      <w:r w:rsidR="00227D5E" w:rsidRPr="003C0789">
        <w:rPr>
          <w:rFonts w:ascii="Times New Roman" w:hAnsi="Times New Roman" w:cs="Times New Roman"/>
          <w:noProof/>
        </w:rPr>
        <w:fldChar w:fldCharType="begin"/>
      </w:r>
      <w:r w:rsidR="00227D5E" w:rsidRPr="003C0789">
        <w:rPr>
          <w:rFonts w:ascii="Times New Roman" w:hAnsi="Times New Roman" w:cs="Times New Roman"/>
          <w:noProof/>
        </w:rPr>
        <w:instrText>MERGEFIELD DOKREGNUMURS</w:instrText>
      </w:r>
      <w:r w:rsidR="00227D5E" w:rsidRPr="003C0789">
        <w:rPr>
          <w:rFonts w:ascii="Times New Roman" w:hAnsi="Times New Roman" w:cs="Times New Roman"/>
          <w:noProof/>
        </w:rPr>
        <w:fldChar w:fldCharType="separate"/>
      </w:r>
      <w:r w:rsidR="00227D5E" w:rsidRPr="003C0789">
        <w:rPr>
          <w:rFonts w:ascii="Times New Roman" w:hAnsi="Times New Roman" w:cs="Times New Roman"/>
          <w:noProof/>
        </w:rPr>
        <w:t>«DOKREGNUMURS»</w:t>
      </w:r>
      <w:r w:rsidR="00227D5E" w:rsidRPr="003C0789">
        <w:rPr>
          <w:rFonts w:ascii="Times New Roman" w:hAnsi="Times New Roman" w:cs="Times New Roman"/>
          <w:noProof/>
        </w:rPr>
        <w:fldChar w:fldCharType="end"/>
      </w:r>
      <w:r w:rsidR="00227D5E" w:rsidRPr="003C0789">
        <w:rPr>
          <w:rFonts w:ascii="Times New Roman" w:hAnsi="Times New Roman" w:cs="Times New Roman"/>
        </w:rPr>
        <w:tab/>
      </w:r>
    </w:p>
    <w:p w14:paraId="55ED4583" w14:textId="77777777" w:rsidR="00227D5E" w:rsidRPr="003C0789" w:rsidRDefault="00227D5E" w:rsidP="00227D5E">
      <w:pPr>
        <w:rPr>
          <w:rFonts w:ascii="Times New Roman" w:hAnsi="Times New Roman" w:cs="Times New Roman"/>
          <w:b/>
        </w:rPr>
      </w:pPr>
    </w:p>
    <w:p w14:paraId="471B6A7C" w14:textId="404F1C20" w:rsidR="00BC3284" w:rsidRPr="00BC3284" w:rsidRDefault="00BC3284" w:rsidP="00BC3284">
      <w:pPr>
        <w:spacing w:after="280"/>
        <w:jc w:val="center"/>
        <w:rPr>
          <w:rFonts w:ascii="Times New Roman" w:hAnsi="Times New Roman" w:cs="Times New Roman"/>
          <w:b/>
          <w:lang w:eastAsia="lv-LV"/>
        </w:rPr>
      </w:pPr>
      <w:r w:rsidRPr="00BC3284">
        <w:rPr>
          <w:rFonts w:ascii="Times New Roman" w:hAnsi="Times New Roman" w:cs="Times New Roman"/>
          <w:b/>
          <w:lang w:eastAsia="lv-LV"/>
        </w:rPr>
        <w:t xml:space="preserve">Par pirmtiesību izmantošanu un bezmantinieka mantas pārņemšanu </w:t>
      </w:r>
      <w:r>
        <w:rPr>
          <w:rFonts w:ascii="Times New Roman" w:hAnsi="Times New Roman" w:cs="Times New Roman"/>
          <w:b/>
          <w:lang w:eastAsia="lv-LV"/>
        </w:rPr>
        <w:t>Ādažu</w:t>
      </w:r>
      <w:r w:rsidRPr="00BC3284">
        <w:rPr>
          <w:rFonts w:ascii="Times New Roman" w:hAnsi="Times New Roman" w:cs="Times New Roman"/>
          <w:b/>
          <w:lang w:eastAsia="lv-LV"/>
        </w:rPr>
        <w:t xml:space="preserve"> pašvaldības īpašumā</w:t>
      </w:r>
    </w:p>
    <w:p w14:paraId="2657ED12" w14:textId="7C758BF1" w:rsidR="00227D5E" w:rsidRPr="00FC3B8E" w:rsidRDefault="00227D5E" w:rsidP="00FC3B8E">
      <w:pPr>
        <w:spacing w:after="120"/>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e izskatīja zvērināta tiesu izpildītāja Gintera Hmeļevska 2023.</w:t>
      </w:r>
      <w:r w:rsidR="000B264C">
        <w:rPr>
          <w:rFonts w:ascii="Times New Roman" w:hAnsi="Times New Roman" w:cs="Times New Roman"/>
        </w:rPr>
        <w:t> </w:t>
      </w:r>
      <w:r>
        <w:rPr>
          <w:rFonts w:ascii="Times New Roman" w:hAnsi="Times New Roman" w:cs="Times New Roman"/>
        </w:rPr>
        <w:t>gada 18. oktobra pieprasījumu izpildu lietā Nr. 00003/084/2023-BL</w:t>
      </w:r>
      <w:r w:rsidR="000B264C">
        <w:rPr>
          <w:rFonts w:ascii="Times New Roman" w:hAnsi="Times New Roman" w:cs="Times New Roman"/>
        </w:rPr>
        <w:t xml:space="preserve"> (pašvaldības </w:t>
      </w:r>
      <w:r w:rsidR="000B264C" w:rsidRPr="00D979A5">
        <w:rPr>
          <w:rFonts w:ascii="Times New Roman" w:hAnsi="Times New Roman" w:cs="Times New Roman"/>
          <w:noProof/>
        </w:rPr>
        <w:t>reģ. Nr.</w:t>
      </w:r>
      <w:r w:rsidR="000B264C">
        <w:rPr>
          <w:rFonts w:ascii="Times New Roman" w:hAnsi="Times New Roman" w:cs="Times New Roman"/>
          <w:noProof/>
        </w:rPr>
        <w:t> </w:t>
      </w:r>
      <w:r w:rsidR="000B264C" w:rsidRPr="00D979A5">
        <w:rPr>
          <w:rFonts w:ascii="Times New Roman" w:hAnsi="Times New Roman" w:cs="Times New Roman"/>
          <w:noProof/>
        </w:rPr>
        <w:t>ĀNP/1-11-1/22/</w:t>
      </w:r>
      <w:r w:rsidR="000B264C">
        <w:rPr>
          <w:rFonts w:ascii="Times New Roman" w:hAnsi="Times New Roman" w:cs="Times New Roman"/>
          <w:noProof/>
        </w:rPr>
        <w:t>556</w:t>
      </w:r>
      <w:r w:rsidR="000B264C" w:rsidRPr="00D979A5">
        <w:rPr>
          <w:rFonts w:ascii="Times New Roman" w:hAnsi="Times New Roman" w:cs="Times New Roman"/>
          <w:noProof/>
        </w:rPr>
        <w:t>6</w:t>
      </w:r>
      <w:r w:rsidR="000B264C">
        <w:rPr>
          <w:rFonts w:ascii="Times New Roman" w:hAnsi="Times New Roman" w:cs="Times New Roman"/>
        </w:rPr>
        <w:t>)</w:t>
      </w:r>
      <w:r w:rsidR="005535A6">
        <w:rPr>
          <w:rFonts w:ascii="Times New Roman" w:hAnsi="Times New Roman" w:cs="Times New Roman"/>
        </w:rPr>
        <w:t xml:space="preserve">, </w:t>
      </w:r>
      <w:r w:rsidR="00935FF7">
        <w:rPr>
          <w:rFonts w:ascii="Times New Roman" w:hAnsi="Times New Roman" w:cs="Times New Roman"/>
        </w:rPr>
        <w:t>ar</w:t>
      </w:r>
      <w:r w:rsidR="005535A6">
        <w:rPr>
          <w:rFonts w:ascii="Times New Roman" w:hAnsi="Times New Roman" w:cs="Times New Roman"/>
        </w:rPr>
        <w:t xml:space="preserve"> lūgum</w:t>
      </w:r>
      <w:r w:rsidR="00935FF7">
        <w:rPr>
          <w:rFonts w:ascii="Times New Roman" w:hAnsi="Times New Roman" w:cs="Times New Roman"/>
        </w:rPr>
        <w:t>u</w:t>
      </w:r>
      <w:r w:rsidR="005535A6">
        <w:rPr>
          <w:rFonts w:ascii="Times New Roman" w:hAnsi="Times New Roman" w:cs="Times New Roman"/>
        </w:rPr>
        <w:t xml:space="preserve"> informēt, vai p</w:t>
      </w:r>
      <w:r w:rsidR="00FC3B8E" w:rsidRPr="00FC3B8E">
        <w:rPr>
          <w:rFonts w:ascii="Times New Roman" w:hAnsi="Times New Roman" w:cs="Times New Roman"/>
        </w:rPr>
        <w:t>ašvaldība snie</w:t>
      </w:r>
      <w:r w:rsidR="002B4C11">
        <w:rPr>
          <w:rFonts w:ascii="Times New Roman" w:hAnsi="Times New Roman" w:cs="Times New Roman"/>
        </w:rPr>
        <w:t>gs</w:t>
      </w:r>
      <w:r w:rsidR="00FC3B8E" w:rsidRPr="00FC3B8E">
        <w:rPr>
          <w:rFonts w:ascii="Times New Roman" w:hAnsi="Times New Roman" w:cs="Times New Roman"/>
        </w:rPr>
        <w:t xml:space="preserve"> atļauju turpināt nekustamā īpašuma</w:t>
      </w:r>
      <w:r w:rsidR="00FC3B8E">
        <w:rPr>
          <w:rFonts w:ascii="Times New Roman" w:hAnsi="Times New Roman" w:cs="Times New Roman"/>
        </w:rPr>
        <w:t xml:space="preserve"> </w:t>
      </w:r>
      <w:r w:rsidR="00FC3B8E" w:rsidRPr="00FC3B8E">
        <w:rPr>
          <w:rFonts w:ascii="Times New Roman" w:hAnsi="Times New Roman" w:cs="Times New Roman"/>
        </w:rPr>
        <w:t>Ojāra Vācieša iela 22-9, Carnikava, Carnikavas pagasts, Ādažu novads, kadastra Nr.80529000058</w:t>
      </w:r>
      <w:r w:rsidR="00FC3B8E">
        <w:rPr>
          <w:rFonts w:ascii="Times New Roman" w:hAnsi="Times New Roman" w:cs="Times New Roman"/>
        </w:rPr>
        <w:t xml:space="preserve"> (turpmāk - Nekustamais īpašums) </w:t>
      </w:r>
      <w:r w:rsidR="00FC3B8E" w:rsidRPr="00FC3B8E">
        <w:rPr>
          <w:rFonts w:ascii="Times New Roman" w:hAnsi="Times New Roman" w:cs="Times New Roman"/>
        </w:rPr>
        <w:t>atsavināšanas procesu kreditoru pretenziju apmierināšanai</w:t>
      </w:r>
      <w:r w:rsidR="00935FF7">
        <w:rPr>
          <w:rFonts w:ascii="Times New Roman" w:hAnsi="Times New Roman" w:cs="Times New Roman"/>
        </w:rPr>
        <w:t>,</w:t>
      </w:r>
      <w:r w:rsidR="00FC3B8E" w:rsidRPr="00FC3B8E">
        <w:rPr>
          <w:rFonts w:ascii="Times New Roman" w:hAnsi="Times New Roman" w:cs="Times New Roman"/>
        </w:rPr>
        <w:t xml:space="preserve"> vai arī </w:t>
      </w:r>
      <w:r w:rsidR="00935FF7" w:rsidRPr="00FC3B8E">
        <w:rPr>
          <w:rFonts w:ascii="Times New Roman" w:hAnsi="Times New Roman" w:cs="Times New Roman"/>
        </w:rPr>
        <w:t xml:space="preserve">izmantos pirmtiesību, lai paturētu sev </w:t>
      </w:r>
      <w:r w:rsidR="00935FF7">
        <w:rPr>
          <w:rFonts w:ascii="Times New Roman" w:hAnsi="Times New Roman" w:cs="Times New Roman"/>
        </w:rPr>
        <w:t>N</w:t>
      </w:r>
      <w:r w:rsidR="00935FF7" w:rsidRPr="00FC3B8E">
        <w:rPr>
          <w:rFonts w:ascii="Times New Roman" w:hAnsi="Times New Roman" w:cs="Times New Roman"/>
        </w:rPr>
        <w:t>ekustamo īpašumu</w:t>
      </w:r>
      <w:r w:rsidR="00935FF7">
        <w:rPr>
          <w:rFonts w:ascii="Times New Roman" w:hAnsi="Times New Roman" w:cs="Times New Roman"/>
        </w:rPr>
        <w:t xml:space="preserve"> </w:t>
      </w:r>
      <w:r w:rsidR="00935FF7" w:rsidRPr="00FC3B8E">
        <w:rPr>
          <w:rFonts w:ascii="Times New Roman" w:hAnsi="Times New Roman" w:cs="Times New Roman"/>
        </w:rPr>
        <w:t>pašvaldīb</w:t>
      </w:r>
      <w:r w:rsidR="00935FF7">
        <w:rPr>
          <w:rFonts w:ascii="Times New Roman" w:hAnsi="Times New Roman" w:cs="Times New Roman"/>
        </w:rPr>
        <w:t>as</w:t>
      </w:r>
      <w:r w:rsidR="00935FF7" w:rsidRPr="00FC3B8E">
        <w:rPr>
          <w:rFonts w:ascii="Times New Roman" w:hAnsi="Times New Roman" w:cs="Times New Roman"/>
        </w:rPr>
        <w:t xml:space="preserve"> funkciju īstenošanai</w:t>
      </w:r>
      <w:r w:rsidR="00935FF7">
        <w:rPr>
          <w:rFonts w:ascii="Times New Roman" w:hAnsi="Times New Roman" w:cs="Times New Roman"/>
        </w:rPr>
        <w:t xml:space="preserve">, </w:t>
      </w:r>
      <w:r w:rsidR="002B4C11">
        <w:rPr>
          <w:rFonts w:ascii="Times New Roman" w:hAnsi="Times New Roman" w:cs="Times New Roman"/>
        </w:rPr>
        <w:t>atbilstoši</w:t>
      </w:r>
      <w:r w:rsidR="00935FF7">
        <w:rPr>
          <w:rFonts w:ascii="Times New Roman" w:hAnsi="Times New Roman" w:cs="Times New Roman"/>
        </w:rPr>
        <w:t xml:space="preserve"> </w:t>
      </w:r>
      <w:r w:rsidR="00FC3B8E" w:rsidRPr="00FC3B8E">
        <w:rPr>
          <w:rFonts w:ascii="Times New Roman" w:hAnsi="Times New Roman" w:cs="Times New Roman"/>
        </w:rPr>
        <w:t>Publiskas personas</w:t>
      </w:r>
      <w:r w:rsidR="00FC3B8E">
        <w:rPr>
          <w:rFonts w:ascii="Times New Roman" w:hAnsi="Times New Roman" w:cs="Times New Roman"/>
        </w:rPr>
        <w:t xml:space="preserve"> </w:t>
      </w:r>
      <w:r w:rsidR="00FC3B8E" w:rsidRPr="00FC3B8E">
        <w:rPr>
          <w:rFonts w:ascii="Times New Roman" w:hAnsi="Times New Roman" w:cs="Times New Roman"/>
        </w:rPr>
        <w:t>mantas atsavināšanas likuma 5.</w:t>
      </w:r>
      <w:r w:rsidR="000B264C">
        <w:rPr>
          <w:rFonts w:ascii="Times New Roman" w:hAnsi="Times New Roman" w:cs="Times New Roman"/>
        </w:rPr>
        <w:t> </w:t>
      </w:r>
      <w:r w:rsidR="00FC3B8E" w:rsidRPr="00FC3B8E">
        <w:rPr>
          <w:rFonts w:ascii="Times New Roman" w:hAnsi="Times New Roman" w:cs="Times New Roman"/>
        </w:rPr>
        <w:t>panta devītaj</w:t>
      </w:r>
      <w:r w:rsidR="002B4C11">
        <w:rPr>
          <w:rFonts w:ascii="Times New Roman" w:hAnsi="Times New Roman" w:cs="Times New Roman"/>
        </w:rPr>
        <w:t>ai</w:t>
      </w:r>
      <w:r w:rsidR="00FC3B8E" w:rsidRPr="00FC3B8E">
        <w:rPr>
          <w:rFonts w:ascii="Times New Roman" w:hAnsi="Times New Roman" w:cs="Times New Roman"/>
        </w:rPr>
        <w:t xml:space="preserve"> un desmitaj</w:t>
      </w:r>
      <w:r w:rsidR="002B4C11">
        <w:rPr>
          <w:rFonts w:ascii="Times New Roman" w:hAnsi="Times New Roman" w:cs="Times New Roman"/>
        </w:rPr>
        <w:t>ai</w:t>
      </w:r>
      <w:r w:rsidR="00FC3B8E" w:rsidRPr="00FC3B8E">
        <w:rPr>
          <w:rFonts w:ascii="Times New Roman" w:hAnsi="Times New Roman" w:cs="Times New Roman"/>
        </w:rPr>
        <w:t xml:space="preserve"> daļ</w:t>
      </w:r>
      <w:r w:rsidR="002B4C11">
        <w:rPr>
          <w:rFonts w:ascii="Times New Roman" w:hAnsi="Times New Roman" w:cs="Times New Roman"/>
        </w:rPr>
        <w:t>ai</w:t>
      </w:r>
      <w:r w:rsidR="00FC3B8E" w:rsidRPr="00FC3B8E">
        <w:rPr>
          <w:rFonts w:ascii="Times New Roman" w:hAnsi="Times New Roman" w:cs="Times New Roman"/>
        </w:rPr>
        <w:t>, kā ar Ministru kabineta 2013. gada</w:t>
      </w:r>
      <w:r w:rsidR="00FC3B8E">
        <w:rPr>
          <w:rFonts w:ascii="Times New Roman" w:hAnsi="Times New Roman" w:cs="Times New Roman"/>
        </w:rPr>
        <w:t xml:space="preserve"> </w:t>
      </w:r>
      <w:r w:rsidR="00FC3B8E" w:rsidRPr="00FC3B8E">
        <w:rPr>
          <w:rFonts w:ascii="Times New Roman" w:hAnsi="Times New Roman" w:cs="Times New Roman"/>
        </w:rPr>
        <w:t>2. jūlija noteikumu Nr.364 “Noteikumi par zvērināta tiesu izpildītāja rīcību ar bezmantinieku mantu”</w:t>
      </w:r>
      <w:r w:rsidR="00FC3B8E">
        <w:rPr>
          <w:rFonts w:ascii="Times New Roman" w:hAnsi="Times New Roman" w:cs="Times New Roman"/>
        </w:rPr>
        <w:t xml:space="preserve"> </w:t>
      </w:r>
      <w:r w:rsidR="00231040">
        <w:rPr>
          <w:rFonts w:ascii="Times New Roman" w:hAnsi="Times New Roman" w:cs="Times New Roman"/>
        </w:rPr>
        <w:t xml:space="preserve">(turpmāk – Noteikumi) </w:t>
      </w:r>
      <w:r w:rsidR="00FC3B8E" w:rsidRPr="00FC3B8E">
        <w:rPr>
          <w:rFonts w:ascii="Times New Roman" w:hAnsi="Times New Roman" w:cs="Times New Roman"/>
        </w:rPr>
        <w:t>10. un 11.2. punkt</w:t>
      </w:r>
      <w:r w:rsidR="002B4C11">
        <w:rPr>
          <w:rFonts w:ascii="Times New Roman" w:hAnsi="Times New Roman" w:cs="Times New Roman"/>
        </w:rPr>
        <w:t>am</w:t>
      </w:r>
      <w:r w:rsidR="00FC3B8E" w:rsidRPr="00FC3B8E">
        <w:rPr>
          <w:rFonts w:ascii="Times New Roman" w:hAnsi="Times New Roman" w:cs="Times New Roman"/>
        </w:rPr>
        <w:t>.</w:t>
      </w:r>
    </w:p>
    <w:p w14:paraId="11B183C8" w14:textId="364108A1" w:rsidR="00227D5E" w:rsidRPr="00564CA6" w:rsidRDefault="00227D5E" w:rsidP="00FC3B8E">
      <w:pPr>
        <w:spacing w:after="120"/>
        <w:jc w:val="both"/>
        <w:rPr>
          <w:rFonts w:ascii="Times New Roman" w:hAnsi="Times New Roman" w:cs="Times New Roman"/>
        </w:rPr>
      </w:pPr>
      <w:r w:rsidRPr="00564CA6">
        <w:rPr>
          <w:rFonts w:ascii="Times New Roman" w:hAnsi="Times New Roman" w:cs="Times New Roman"/>
        </w:rPr>
        <w:t xml:space="preserve">Izvērtējot ar </w:t>
      </w:r>
      <w:r w:rsidR="00FC3B8E">
        <w:rPr>
          <w:rFonts w:ascii="Times New Roman" w:hAnsi="Times New Roman" w:cs="Times New Roman"/>
        </w:rPr>
        <w:t xml:space="preserve">pieprasījumu </w:t>
      </w:r>
      <w:r w:rsidRPr="00564CA6">
        <w:rPr>
          <w:rFonts w:ascii="Times New Roman" w:hAnsi="Times New Roman" w:cs="Times New Roman"/>
        </w:rPr>
        <w:t>saistītos apstākļus, konstatēts</w:t>
      </w:r>
      <w:r w:rsidRPr="00564CA6">
        <w:rPr>
          <w:rFonts w:ascii="Times New Roman" w:hAnsi="Times New Roman" w:cs="Times New Roman"/>
          <w:color w:val="000000"/>
        </w:rPr>
        <w:t>:</w:t>
      </w:r>
    </w:p>
    <w:p w14:paraId="257177A9" w14:textId="0E3E86A5" w:rsidR="001A4A38" w:rsidRDefault="00456D2D" w:rsidP="00935FF7">
      <w:pPr>
        <w:pStyle w:val="ListParagraph"/>
        <w:numPr>
          <w:ilvl w:val="0"/>
          <w:numId w:val="2"/>
        </w:numPr>
        <w:spacing w:after="120"/>
        <w:ind w:left="426" w:hanging="426"/>
        <w:contextualSpacing w:val="0"/>
        <w:jc w:val="both"/>
        <w:rPr>
          <w:rFonts w:ascii="Times New Roman" w:hAnsi="Times New Roman" w:cs="Times New Roman"/>
        </w:rPr>
      </w:pPr>
      <w:r w:rsidRPr="00456D2D">
        <w:rPr>
          <w:rFonts w:ascii="Times New Roman" w:hAnsi="Times New Roman" w:cs="Times New Roman"/>
        </w:rPr>
        <w:t xml:space="preserve">Atklājoties bezmantinieka mantai, pašvaldība </w:t>
      </w:r>
      <w:r w:rsidRPr="00456D2D">
        <w:rPr>
          <w:rFonts w:ascii="Times New Roman" w:hAnsi="Times New Roman" w:cs="Times New Roman"/>
          <w:color w:val="000000"/>
        </w:rPr>
        <w:t xml:space="preserve">20.12.2022. vērsās pie zvērināta notāra ar iesniegumu par mantinieku uzaicināšanu. </w:t>
      </w:r>
      <w:r w:rsidRPr="00456D2D">
        <w:rPr>
          <w:rFonts w:ascii="Times New Roman" w:hAnsi="Times New Roman" w:cs="Times New Roman"/>
        </w:rPr>
        <w:t>Mantojuma atklāšanās tika izsludināta oficiālajā izdevuma “Latvijas Vēstnesis” 22.12.2022. 248. numurā. Mantojuma pieņemšanas termiņš beidzās 22.03.2023. Publikācijā noteiktajā termiņā mantinieki nepieteicās un mantojamā manta atzīta par bezmantinieku mantu saskaņā ar Civillikuma 416.</w:t>
      </w:r>
      <w:r w:rsidR="00935FF7">
        <w:rPr>
          <w:rFonts w:ascii="Times New Roman" w:hAnsi="Times New Roman" w:cs="Times New Roman"/>
        </w:rPr>
        <w:t xml:space="preserve"> </w:t>
      </w:r>
      <w:r w:rsidRPr="00456D2D">
        <w:rPr>
          <w:rFonts w:ascii="Times New Roman" w:hAnsi="Times New Roman" w:cs="Times New Roman"/>
        </w:rPr>
        <w:t xml:space="preserve">pantu. </w:t>
      </w:r>
    </w:p>
    <w:p w14:paraId="7FD70E99" w14:textId="74D8A25D" w:rsidR="00456D2D" w:rsidRDefault="00456D2D" w:rsidP="00935FF7">
      <w:pPr>
        <w:pStyle w:val="ListParagraph"/>
        <w:numPr>
          <w:ilvl w:val="0"/>
          <w:numId w:val="2"/>
        </w:numPr>
        <w:spacing w:after="120"/>
        <w:ind w:left="426" w:hanging="426"/>
        <w:contextualSpacing w:val="0"/>
        <w:jc w:val="both"/>
        <w:rPr>
          <w:rFonts w:ascii="Times New Roman" w:hAnsi="Times New Roman" w:cs="Times New Roman"/>
        </w:rPr>
      </w:pPr>
      <w:r>
        <w:rPr>
          <w:rFonts w:ascii="Times New Roman" w:hAnsi="Times New Roman" w:cs="Times New Roman"/>
        </w:rPr>
        <w:t xml:space="preserve">Pašvaldība pieteica kreditora prasījumus par </w:t>
      </w:r>
      <w:r w:rsidR="00236205">
        <w:rPr>
          <w:rFonts w:ascii="Times New Roman" w:hAnsi="Times New Roman" w:cs="Times New Roman"/>
        </w:rPr>
        <w:t>Nekustamo īpašumu</w:t>
      </w:r>
      <w:r w:rsidR="008B0129">
        <w:rPr>
          <w:rFonts w:ascii="Times New Roman" w:hAnsi="Times New Roman" w:cs="Times New Roman"/>
        </w:rPr>
        <w:t>:</w:t>
      </w:r>
      <w:r w:rsidR="00236205">
        <w:rPr>
          <w:rFonts w:ascii="Times New Roman" w:hAnsi="Times New Roman" w:cs="Times New Roman"/>
        </w:rPr>
        <w:t xml:space="preserve"> </w:t>
      </w:r>
      <w:r>
        <w:rPr>
          <w:rFonts w:ascii="Times New Roman" w:hAnsi="Times New Roman" w:cs="Times New Roman"/>
        </w:rPr>
        <w:t xml:space="preserve">nekustamā īpašuma </w:t>
      </w:r>
      <w:r w:rsidR="00207461">
        <w:rPr>
          <w:rFonts w:ascii="Times New Roman" w:hAnsi="Times New Roman" w:cs="Times New Roman"/>
        </w:rPr>
        <w:t xml:space="preserve">nodokļu parādu 192,87 EUR apmērā </w:t>
      </w:r>
      <w:r w:rsidR="00935FF7">
        <w:rPr>
          <w:rFonts w:ascii="Times New Roman" w:hAnsi="Times New Roman" w:cs="Times New Roman"/>
        </w:rPr>
        <w:t xml:space="preserve">pret pašvaldību </w:t>
      </w:r>
      <w:r w:rsidR="00207461">
        <w:rPr>
          <w:rFonts w:ascii="Times New Roman" w:hAnsi="Times New Roman" w:cs="Times New Roman"/>
        </w:rPr>
        <w:t xml:space="preserve">un </w:t>
      </w:r>
      <w:r w:rsidR="008B0129">
        <w:rPr>
          <w:rFonts w:ascii="Times New Roman" w:hAnsi="Times New Roman" w:cs="Times New Roman"/>
        </w:rPr>
        <w:t xml:space="preserve">komunālo maksājumu parādu 616,27 EUR apmērā </w:t>
      </w:r>
      <w:r w:rsidR="00935FF7">
        <w:rPr>
          <w:rFonts w:ascii="Times New Roman" w:hAnsi="Times New Roman" w:cs="Times New Roman"/>
        </w:rPr>
        <w:t>pret p</w:t>
      </w:r>
      <w:r w:rsidR="00207461">
        <w:rPr>
          <w:rFonts w:ascii="Times New Roman" w:hAnsi="Times New Roman" w:cs="Times New Roman"/>
        </w:rPr>
        <w:t>ašvaldības aģentūr</w:t>
      </w:r>
      <w:r w:rsidR="00935FF7">
        <w:rPr>
          <w:rFonts w:ascii="Times New Roman" w:hAnsi="Times New Roman" w:cs="Times New Roman"/>
        </w:rPr>
        <w:t>u</w:t>
      </w:r>
      <w:r w:rsidR="00207461">
        <w:rPr>
          <w:rFonts w:ascii="Times New Roman" w:hAnsi="Times New Roman" w:cs="Times New Roman"/>
        </w:rPr>
        <w:t xml:space="preserve"> “Carnikavas komunālserviss”.</w:t>
      </w:r>
    </w:p>
    <w:p w14:paraId="78B47CA4" w14:textId="006E7D75" w:rsidR="00207461" w:rsidRDefault="00207461" w:rsidP="00935FF7">
      <w:pPr>
        <w:pStyle w:val="ListParagraph"/>
        <w:numPr>
          <w:ilvl w:val="0"/>
          <w:numId w:val="2"/>
        </w:numPr>
        <w:spacing w:after="120"/>
        <w:ind w:left="426" w:hanging="426"/>
        <w:contextualSpacing w:val="0"/>
        <w:jc w:val="both"/>
        <w:rPr>
          <w:rFonts w:ascii="Times New Roman" w:hAnsi="Times New Roman" w:cs="Times New Roman"/>
        </w:rPr>
      </w:pPr>
      <w:r w:rsidRPr="00207461">
        <w:rPr>
          <w:rFonts w:ascii="Times New Roman" w:hAnsi="Times New Roman" w:cs="Times New Roman"/>
        </w:rPr>
        <w:t xml:space="preserve">Izvērtējot no kreditoriem saņemto informāciju un saskaņā ar </w:t>
      </w:r>
      <w:r w:rsidR="00231040">
        <w:rPr>
          <w:rFonts w:ascii="Times New Roman" w:hAnsi="Times New Roman" w:cs="Times New Roman"/>
        </w:rPr>
        <w:t>Noteikumu</w:t>
      </w:r>
      <w:r w:rsidRPr="00207461">
        <w:rPr>
          <w:rFonts w:ascii="Times New Roman" w:hAnsi="Times New Roman" w:cs="Times New Roman"/>
        </w:rPr>
        <w:t xml:space="preserve"> 6.6</w:t>
      </w:r>
      <w:r>
        <w:rPr>
          <w:rFonts w:ascii="Times New Roman" w:hAnsi="Times New Roman" w:cs="Times New Roman"/>
        </w:rPr>
        <w:t>.</w:t>
      </w:r>
      <w:r w:rsidRPr="00207461">
        <w:rPr>
          <w:rFonts w:ascii="Times New Roman" w:hAnsi="Times New Roman" w:cs="Times New Roman"/>
        </w:rPr>
        <w:t xml:space="preserve"> punktu</w:t>
      </w:r>
      <w:r w:rsidR="00935FF7">
        <w:rPr>
          <w:rFonts w:ascii="Times New Roman" w:hAnsi="Times New Roman" w:cs="Times New Roman"/>
        </w:rPr>
        <w:t>,</w:t>
      </w:r>
      <w:r w:rsidRPr="00207461">
        <w:rPr>
          <w:rFonts w:ascii="Times New Roman" w:hAnsi="Times New Roman" w:cs="Times New Roman"/>
        </w:rPr>
        <w:t xml:space="preserve"> lietā par bezmantinieka mantas pārņemšanu un atsavināšanu Nr.00003/084/2023-BL zvērināts tiesu izpildītājs pieņēma lēmumus</w:t>
      </w:r>
      <w:r w:rsidR="000E6A5B">
        <w:rPr>
          <w:rFonts w:ascii="Times New Roman" w:hAnsi="Times New Roman" w:cs="Times New Roman"/>
        </w:rPr>
        <w:t>,</w:t>
      </w:r>
      <w:r>
        <w:rPr>
          <w:rFonts w:ascii="Times New Roman" w:hAnsi="Times New Roman" w:cs="Times New Roman"/>
        </w:rPr>
        <w:t xml:space="preserve"> ar kuriem atzina pieteiktās kreditoru pretenzijas.</w:t>
      </w:r>
      <w:r w:rsidR="00437352">
        <w:rPr>
          <w:rFonts w:ascii="Times New Roman" w:hAnsi="Times New Roman" w:cs="Times New Roman"/>
        </w:rPr>
        <w:t xml:space="preserve"> </w:t>
      </w:r>
    </w:p>
    <w:p w14:paraId="58E3BFF6" w14:textId="4711C5AE" w:rsidR="00207461" w:rsidRDefault="00207461" w:rsidP="00935FF7">
      <w:pPr>
        <w:pStyle w:val="ListParagraph"/>
        <w:numPr>
          <w:ilvl w:val="0"/>
          <w:numId w:val="2"/>
        </w:numPr>
        <w:spacing w:after="120"/>
        <w:ind w:left="426" w:hanging="426"/>
        <w:contextualSpacing w:val="0"/>
        <w:jc w:val="both"/>
        <w:rPr>
          <w:rFonts w:ascii="Times New Roman" w:hAnsi="Times New Roman" w:cs="Times New Roman"/>
        </w:rPr>
      </w:pPr>
      <w:r>
        <w:rPr>
          <w:rFonts w:ascii="Times New Roman" w:hAnsi="Times New Roman" w:cs="Times New Roman"/>
        </w:rPr>
        <w:t xml:space="preserve">Zvērināta notāre 31.07.2023. izsniedza aktu (reģistra Nr. 5243) par mantojuma lietas izbeigšanu un Nekustamais īpašums </w:t>
      </w:r>
      <w:r w:rsidR="00DE20A6">
        <w:rPr>
          <w:rFonts w:ascii="Times New Roman" w:hAnsi="Times New Roman" w:cs="Times New Roman"/>
        </w:rPr>
        <w:t>ir atzīts par bezmantinieku mantu.</w:t>
      </w:r>
    </w:p>
    <w:p w14:paraId="25A02C14" w14:textId="638C0BC4" w:rsidR="00DE20A6" w:rsidRDefault="00437352" w:rsidP="00935FF7">
      <w:pPr>
        <w:pStyle w:val="ListParagraph"/>
        <w:numPr>
          <w:ilvl w:val="0"/>
          <w:numId w:val="2"/>
        </w:numPr>
        <w:spacing w:after="120"/>
        <w:ind w:left="426" w:hanging="426"/>
        <w:contextualSpacing w:val="0"/>
        <w:jc w:val="both"/>
        <w:rPr>
          <w:rFonts w:ascii="Times New Roman" w:hAnsi="Times New Roman" w:cs="Times New Roman"/>
        </w:rPr>
      </w:pPr>
      <w:r w:rsidRPr="00437352">
        <w:rPr>
          <w:rFonts w:ascii="Times New Roman" w:hAnsi="Times New Roman" w:cs="Times New Roman"/>
        </w:rPr>
        <w:t xml:space="preserve">Ar </w:t>
      </w:r>
      <w:r w:rsidR="00935FF7">
        <w:rPr>
          <w:rFonts w:ascii="Times New Roman" w:hAnsi="Times New Roman" w:cs="Times New Roman"/>
        </w:rPr>
        <w:t>2023. gada</w:t>
      </w:r>
      <w:r w:rsidRPr="00437352">
        <w:rPr>
          <w:rFonts w:ascii="Times New Roman" w:hAnsi="Times New Roman" w:cs="Times New Roman"/>
        </w:rPr>
        <w:t xml:space="preserve"> 1. janvār</w:t>
      </w:r>
      <w:r w:rsidR="00935FF7">
        <w:rPr>
          <w:rFonts w:ascii="Times New Roman" w:hAnsi="Times New Roman" w:cs="Times New Roman"/>
        </w:rPr>
        <w:t>ī</w:t>
      </w:r>
      <w:r w:rsidRPr="00437352">
        <w:rPr>
          <w:rFonts w:ascii="Times New Roman" w:hAnsi="Times New Roman" w:cs="Times New Roman"/>
        </w:rPr>
        <w:t xml:space="preserve"> spēkā stājās grozījumi Civillikumā, nosakot, ka likumā noteiktos gadījumos bezmantinieku manta var piekrist pašvaldībai. Tomēr ņemot vērā, ka Publiskas </w:t>
      </w:r>
      <w:r w:rsidRPr="00437352">
        <w:rPr>
          <w:rFonts w:ascii="Times New Roman" w:hAnsi="Times New Roman" w:cs="Times New Roman"/>
        </w:rPr>
        <w:lastRenderedPageBreak/>
        <w:t>personas mantas atsavināšanas likums, iepretim Civillikumam</w:t>
      </w:r>
      <w:r w:rsidR="00935FF7">
        <w:rPr>
          <w:rFonts w:ascii="Times New Roman" w:hAnsi="Times New Roman" w:cs="Times New Roman"/>
        </w:rPr>
        <w:t>,</w:t>
      </w:r>
      <w:r w:rsidRPr="00437352">
        <w:rPr>
          <w:rFonts w:ascii="Times New Roman" w:hAnsi="Times New Roman" w:cs="Times New Roman"/>
        </w:rPr>
        <w:t xml:space="preserve"> ir speciālais likums, zvērināta tiesu izpildīt</w:t>
      </w:r>
      <w:r w:rsidR="00935FF7">
        <w:rPr>
          <w:rFonts w:ascii="Times New Roman" w:hAnsi="Times New Roman" w:cs="Times New Roman"/>
        </w:rPr>
        <w:t>āj</w:t>
      </w:r>
      <w:r w:rsidRPr="00437352">
        <w:rPr>
          <w:rFonts w:ascii="Times New Roman" w:hAnsi="Times New Roman" w:cs="Times New Roman"/>
        </w:rPr>
        <w:t>a rīcībai ar pašvaldībai piekrītošu bezmantinieku mantu šobrīd ir saņemama pašvaldības lēmējinstitūcijas atļauja.</w:t>
      </w:r>
    </w:p>
    <w:p w14:paraId="3839F3F2" w14:textId="0A838F0B" w:rsidR="002464DF" w:rsidRDefault="002464DF" w:rsidP="00935FF7">
      <w:pPr>
        <w:pStyle w:val="ListParagraph"/>
        <w:numPr>
          <w:ilvl w:val="0"/>
          <w:numId w:val="2"/>
        </w:numPr>
        <w:spacing w:after="120"/>
        <w:ind w:left="426" w:hanging="426"/>
        <w:contextualSpacing w:val="0"/>
        <w:jc w:val="both"/>
        <w:rPr>
          <w:rFonts w:ascii="Times New Roman" w:hAnsi="Times New Roman" w:cs="Times New Roman"/>
        </w:rPr>
      </w:pPr>
      <w:r w:rsidRPr="002464DF">
        <w:rPr>
          <w:rFonts w:ascii="Times New Roman" w:hAnsi="Times New Roman" w:cs="Times New Roman"/>
        </w:rPr>
        <w:t>Tieslietu ministrija 05.10.2023. vēstul</w:t>
      </w:r>
      <w:r w:rsidR="00935FF7">
        <w:rPr>
          <w:rFonts w:ascii="Times New Roman" w:hAnsi="Times New Roman" w:cs="Times New Roman"/>
        </w:rPr>
        <w:t>ē</w:t>
      </w:r>
      <w:r w:rsidRPr="002464DF">
        <w:rPr>
          <w:rFonts w:ascii="Times New Roman" w:hAnsi="Times New Roman" w:cs="Times New Roman"/>
        </w:rPr>
        <w:t xml:space="preserve"> Nr.1-13.10/2966 </w:t>
      </w:r>
      <w:r w:rsidR="001221E4">
        <w:rPr>
          <w:rFonts w:ascii="Times New Roman" w:hAnsi="Times New Roman" w:cs="Times New Roman"/>
        </w:rPr>
        <w:t>“P</w:t>
      </w:r>
      <w:r w:rsidRPr="002464DF">
        <w:rPr>
          <w:rFonts w:ascii="Times New Roman" w:hAnsi="Times New Roman" w:cs="Times New Roman"/>
        </w:rPr>
        <w:t>ar pašvaldības lēmējinstitūcijas iesaisti pašvaldībai piekrītošas bezmantinieku mantas atsavināšanas norisē</w:t>
      </w:r>
      <w:r w:rsidR="001221E4">
        <w:rPr>
          <w:rFonts w:ascii="Times New Roman" w:hAnsi="Times New Roman" w:cs="Times New Roman"/>
        </w:rPr>
        <w:t>”</w:t>
      </w:r>
      <w:r w:rsidR="00935FF7">
        <w:rPr>
          <w:rFonts w:ascii="Times New Roman" w:hAnsi="Times New Roman" w:cs="Times New Roman"/>
        </w:rPr>
        <w:t xml:space="preserve"> </w:t>
      </w:r>
      <w:r w:rsidRPr="002464DF">
        <w:rPr>
          <w:rFonts w:ascii="Times New Roman" w:hAnsi="Times New Roman" w:cs="Times New Roman"/>
        </w:rPr>
        <w:t>norād</w:t>
      </w:r>
      <w:r w:rsidR="00833329">
        <w:rPr>
          <w:rFonts w:ascii="Times New Roman" w:hAnsi="Times New Roman" w:cs="Times New Roman"/>
        </w:rPr>
        <w:t>ī</w:t>
      </w:r>
      <w:r w:rsidR="00935FF7">
        <w:rPr>
          <w:rFonts w:ascii="Times New Roman" w:hAnsi="Times New Roman" w:cs="Times New Roman"/>
        </w:rPr>
        <w:t>ts</w:t>
      </w:r>
      <w:r w:rsidR="00833329">
        <w:rPr>
          <w:rFonts w:ascii="Times New Roman" w:hAnsi="Times New Roman" w:cs="Times New Roman"/>
        </w:rPr>
        <w:t>,</w:t>
      </w:r>
      <w:r w:rsidRPr="002464DF">
        <w:rPr>
          <w:rFonts w:ascii="Times New Roman" w:hAnsi="Times New Roman" w:cs="Times New Roman"/>
        </w:rPr>
        <w:t xml:space="preserve"> ka līdz attiecīgu grozījumu veikšanai Publiskās personas mantas atsavināšanas likumā, pašvaldībai saņemot zvērināta tiesu izpildītāja lūgumu lemt par atļaujas došanu pašvaldībai piekrītošas bezmantinieku mantas atsavināšanai, </w:t>
      </w:r>
      <w:r w:rsidR="00833329">
        <w:rPr>
          <w:rFonts w:ascii="Times New Roman" w:hAnsi="Times New Roman" w:cs="Times New Roman"/>
        </w:rPr>
        <w:t>ir</w:t>
      </w:r>
      <w:r w:rsidRPr="002464DF">
        <w:rPr>
          <w:rFonts w:ascii="Times New Roman" w:hAnsi="Times New Roman" w:cs="Times New Roman"/>
        </w:rPr>
        <w:t xml:space="preserve"> </w:t>
      </w:r>
      <w:r w:rsidR="00833329">
        <w:rPr>
          <w:rFonts w:ascii="Times New Roman" w:hAnsi="Times New Roman" w:cs="Times New Roman"/>
        </w:rPr>
        <w:t>jā</w:t>
      </w:r>
      <w:r w:rsidRPr="002464DF">
        <w:rPr>
          <w:rFonts w:ascii="Times New Roman" w:hAnsi="Times New Roman" w:cs="Times New Roman"/>
        </w:rPr>
        <w:t>vad</w:t>
      </w:r>
      <w:r w:rsidR="00833329">
        <w:rPr>
          <w:rFonts w:ascii="Times New Roman" w:hAnsi="Times New Roman" w:cs="Times New Roman"/>
        </w:rPr>
        <w:t>ās</w:t>
      </w:r>
      <w:r w:rsidRPr="002464DF">
        <w:rPr>
          <w:rFonts w:ascii="Times New Roman" w:hAnsi="Times New Roman" w:cs="Times New Roman"/>
        </w:rPr>
        <w:t xml:space="preserve"> pēc Publiskas personas mantas atsavināšanas likuma 5.</w:t>
      </w:r>
      <w:r w:rsidR="00935FF7">
        <w:rPr>
          <w:rFonts w:ascii="Times New Roman" w:hAnsi="Times New Roman" w:cs="Times New Roman"/>
        </w:rPr>
        <w:t xml:space="preserve"> </w:t>
      </w:r>
      <w:r w:rsidRPr="002464DF">
        <w:rPr>
          <w:rFonts w:ascii="Times New Roman" w:hAnsi="Times New Roman" w:cs="Times New Roman"/>
        </w:rPr>
        <w:t>panta ceturtajā daļā noteiktā</w:t>
      </w:r>
      <w:r w:rsidR="00935FF7">
        <w:rPr>
          <w:rFonts w:ascii="Times New Roman" w:hAnsi="Times New Roman" w:cs="Times New Roman"/>
        </w:rPr>
        <w:t>,</w:t>
      </w:r>
      <w:r w:rsidRPr="002464DF">
        <w:rPr>
          <w:rFonts w:ascii="Times New Roman" w:hAnsi="Times New Roman" w:cs="Times New Roman"/>
        </w:rPr>
        <w:t xml:space="preserve"> un lēmumu par atļaujas došanu </w:t>
      </w:r>
      <w:r w:rsidR="00935FF7">
        <w:rPr>
          <w:rFonts w:ascii="Times New Roman" w:hAnsi="Times New Roman" w:cs="Times New Roman"/>
        </w:rPr>
        <w:t>jā</w:t>
      </w:r>
      <w:r w:rsidRPr="002464DF">
        <w:rPr>
          <w:rFonts w:ascii="Times New Roman" w:hAnsi="Times New Roman" w:cs="Times New Roman"/>
        </w:rPr>
        <w:t>pieņem pēc iespējas ātrāk, bet ne vēlāk kā divu mēnešu laikā.</w:t>
      </w:r>
    </w:p>
    <w:p w14:paraId="6C3FE58F" w14:textId="77777777" w:rsidR="00935FF7" w:rsidRDefault="002464DF" w:rsidP="00935FF7">
      <w:pPr>
        <w:pStyle w:val="ListParagraph"/>
        <w:numPr>
          <w:ilvl w:val="0"/>
          <w:numId w:val="2"/>
        </w:numPr>
        <w:spacing w:after="120"/>
        <w:ind w:left="426" w:hanging="426"/>
        <w:contextualSpacing w:val="0"/>
        <w:jc w:val="both"/>
        <w:rPr>
          <w:rFonts w:ascii="Times New Roman" w:hAnsi="Times New Roman" w:cs="Times New Roman"/>
        </w:rPr>
      </w:pPr>
      <w:r w:rsidRPr="00504646">
        <w:rPr>
          <w:rFonts w:ascii="Times New Roman" w:hAnsi="Times New Roman" w:cs="Times New Roman"/>
        </w:rPr>
        <w:t>Pašvaldību likuma 4.</w:t>
      </w:r>
      <w:r w:rsidR="00935FF7">
        <w:rPr>
          <w:rFonts w:ascii="Times New Roman" w:hAnsi="Times New Roman" w:cs="Times New Roman"/>
        </w:rPr>
        <w:t xml:space="preserve"> </w:t>
      </w:r>
      <w:r w:rsidRPr="00504646">
        <w:rPr>
          <w:rFonts w:ascii="Times New Roman" w:hAnsi="Times New Roman" w:cs="Times New Roman"/>
        </w:rPr>
        <w:t>panta pirmās daļas 10.</w:t>
      </w:r>
      <w:r w:rsidR="00935FF7">
        <w:rPr>
          <w:rFonts w:ascii="Times New Roman" w:hAnsi="Times New Roman" w:cs="Times New Roman"/>
        </w:rPr>
        <w:t xml:space="preserve"> </w:t>
      </w:r>
      <w:r w:rsidRPr="00504646">
        <w:rPr>
          <w:rFonts w:ascii="Times New Roman" w:hAnsi="Times New Roman" w:cs="Times New Roman"/>
        </w:rPr>
        <w:t>punkts noteic, ka viena no pašvaldības autonom</w:t>
      </w:r>
      <w:r w:rsidR="00935FF7">
        <w:rPr>
          <w:rFonts w:ascii="Times New Roman" w:hAnsi="Times New Roman" w:cs="Times New Roman"/>
        </w:rPr>
        <w:t>aj</w:t>
      </w:r>
      <w:r w:rsidRPr="00504646">
        <w:rPr>
          <w:rFonts w:ascii="Times New Roman" w:hAnsi="Times New Roman" w:cs="Times New Roman"/>
        </w:rPr>
        <w:t xml:space="preserve">ām funkcijām ir sniegt iedzīvotājiem palīdzību mājokļa jautājumu risināšanā, kā arī veicināt dzīvojamā fonda veidošanu. Ņemot vērā, ka pašvaldības rīcībā nav brīva dzīvojamā fonda, </w:t>
      </w:r>
      <w:r w:rsidR="00627114">
        <w:rPr>
          <w:rFonts w:ascii="Times New Roman" w:hAnsi="Times New Roman" w:cs="Times New Roman"/>
        </w:rPr>
        <w:t>p</w:t>
      </w:r>
      <w:r w:rsidRPr="00504646">
        <w:rPr>
          <w:rFonts w:ascii="Times New Roman" w:hAnsi="Times New Roman" w:cs="Times New Roman"/>
        </w:rPr>
        <w:t xml:space="preserve">ašvaldība </w:t>
      </w:r>
      <w:r w:rsidR="00935FF7">
        <w:rPr>
          <w:rFonts w:ascii="Times New Roman" w:hAnsi="Times New Roman" w:cs="Times New Roman"/>
        </w:rPr>
        <w:t>nespēj</w:t>
      </w:r>
      <w:r w:rsidRPr="00504646">
        <w:rPr>
          <w:rFonts w:ascii="Times New Roman" w:hAnsi="Times New Roman" w:cs="Times New Roman"/>
        </w:rPr>
        <w:t xml:space="preserve"> sniegt palīdzību dzīvokļa jautājumu risināšanā.</w:t>
      </w:r>
      <w:r w:rsidR="00504646" w:rsidRPr="00504646">
        <w:rPr>
          <w:rFonts w:ascii="Times New Roman" w:hAnsi="Times New Roman" w:cs="Times New Roman"/>
        </w:rPr>
        <w:t xml:space="preserve"> </w:t>
      </w:r>
    </w:p>
    <w:p w14:paraId="79C8E626" w14:textId="5DCE10B5" w:rsidR="00504646" w:rsidRPr="00504646" w:rsidRDefault="00504646" w:rsidP="00935FF7">
      <w:pPr>
        <w:pStyle w:val="ListParagraph"/>
        <w:spacing w:after="120"/>
        <w:ind w:left="426"/>
        <w:contextualSpacing w:val="0"/>
        <w:jc w:val="both"/>
        <w:rPr>
          <w:rFonts w:ascii="Times New Roman" w:hAnsi="Times New Roman" w:cs="Times New Roman"/>
        </w:rPr>
      </w:pPr>
      <w:r w:rsidRPr="00504646">
        <w:rPr>
          <w:rFonts w:ascii="Times New Roman" w:hAnsi="Times New Roman" w:cs="Times New Roman"/>
        </w:rPr>
        <w:t>Nekustam</w:t>
      </w:r>
      <w:r w:rsidR="00627114">
        <w:rPr>
          <w:rFonts w:ascii="Times New Roman" w:hAnsi="Times New Roman" w:cs="Times New Roman"/>
        </w:rPr>
        <w:t>ā</w:t>
      </w:r>
      <w:r w:rsidRPr="00504646">
        <w:rPr>
          <w:rFonts w:ascii="Times New Roman" w:hAnsi="Times New Roman" w:cs="Times New Roman"/>
        </w:rPr>
        <w:t xml:space="preserve"> īpašum</w:t>
      </w:r>
      <w:r w:rsidR="00627114">
        <w:rPr>
          <w:rFonts w:ascii="Times New Roman" w:hAnsi="Times New Roman" w:cs="Times New Roman"/>
        </w:rPr>
        <w:t>a platība</w:t>
      </w:r>
      <w:r w:rsidRPr="00504646">
        <w:rPr>
          <w:rFonts w:ascii="Times New Roman" w:hAnsi="Times New Roman" w:cs="Times New Roman"/>
        </w:rPr>
        <w:t xml:space="preserve"> ir 30.1 m</w:t>
      </w:r>
      <w:r w:rsidRPr="00504646">
        <w:rPr>
          <w:rFonts w:ascii="Times New Roman" w:hAnsi="Times New Roman" w:cs="Times New Roman"/>
          <w:vertAlign w:val="superscript"/>
        </w:rPr>
        <w:t>2</w:t>
      </w:r>
      <w:r w:rsidR="00627114">
        <w:rPr>
          <w:rFonts w:ascii="Times New Roman" w:hAnsi="Times New Roman" w:cs="Times New Roman"/>
        </w:rPr>
        <w:t>, tas</w:t>
      </w:r>
      <w:r w:rsidRPr="00504646">
        <w:rPr>
          <w:rFonts w:ascii="Times New Roman" w:hAnsi="Times New Roman" w:cs="Times New Roman"/>
        </w:rPr>
        <w:t xml:space="preserve"> atrodas ēkas otrajā stāvā un būtu piemēro</w:t>
      </w:r>
      <w:r>
        <w:rPr>
          <w:rFonts w:ascii="Times New Roman" w:hAnsi="Times New Roman" w:cs="Times New Roman"/>
        </w:rPr>
        <w:t>ts</w:t>
      </w:r>
      <w:r w:rsidRPr="00504646">
        <w:rPr>
          <w:rFonts w:ascii="Times New Roman" w:hAnsi="Times New Roman" w:cs="Times New Roman"/>
        </w:rPr>
        <w:t xml:space="preserve"> pašvaldības palīdzības sniegšanai</w:t>
      </w:r>
      <w:r>
        <w:rPr>
          <w:rFonts w:ascii="Times New Roman" w:hAnsi="Times New Roman" w:cs="Times New Roman"/>
        </w:rPr>
        <w:t xml:space="preserve"> </w:t>
      </w:r>
      <w:r w:rsidR="00935FF7">
        <w:rPr>
          <w:rFonts w:ascii="Times New Roman" w:hAnsi="Times New Roman" w:cs="Times New Roman"/>
        </w:rPr>
        <w:t xml:space="preserve">iedzīvotājiem </w:t>
      </w:r>
      <w:r>
        <w:rPr>
          <w:rFonts w:ascii="Times New Roman" w:hAnsi="Times New Roman" w:cs="Times New Roman"/>
        </w:rPr>
        <w:t>dzīvokļu jautājumu risināšanā</w:t>
      </w:r>
      <w:r w:rsidRPr="00504646">
        <w:rPr>
          <w:rFonts w:ascii="Times New Roman" w:hAnsi="Times New Roman" w:cs="Times New Roman"/>
        </w:rPr>
        <w:t xml:space="preserve">, tāpēc pašvaldībai jāizlemj, </w:t>
      </w:r>
      <w:r w:rsidR="005B47F7">
        <w:rPr>
          <w:rFonts w:ascii="Times New Roman" w:hAnsi="Times New Roman" w:cs="Times New Roman"/>
        </w:rPr>
        <w:t xml:space="preserve">vai saskaņā </w:t>
      </w:r>
      <w:r w:rsidR="00231040">
        <w:rPr>
          <w:rFonts w:ascii="Times New Roman" w:hAnsi="Times New Roman" w:cs="Times New Roman"/>
        </w:rPr>
        <w:t>Noteikumu</w:t>
      </w:r>
      <w:r w:rsidRPr="00504646">
        <w:rPr>
          <w:rFonts w:ascii="Times New Roman" w:hAnsi="Times New Roman" w:cs="Times New Roman"/>
        </w:rPr>
        <w:t xml:space="preserve"> 10. un 11.2. punkt</w:t>
      </w:r>
      <w:r w:rsidR="00231040">
        <w:rPr>
          <w:rFonts w:ascii="Times New Roman" w:hAnsi="Times New Roman" w:cs="Times New Roman"/>
        </w:rPr>
        <w:t>u</w:t>
      </w:r>
      <w:r w:rsidRPr="00504646">
        <w:rPr>
          <w:rFonts w:ascii="Times New Roman" w:hAnsi="Times New Roman" w:cs="Times New Roman"/>
        </w:rPr>
        <w:t xml:space="preserve"> </w:t>
      </w:r>
      <w:r w:rsidR="00935FF7">
        <w:rPr>
          <w:rFonts w:ascii="Times New Roman" w:hAnsi="Times New Roman" w:cs="Times New Roman"/>
        </w:rPr>
        <w:t xml:space="preserve">pašvaldība </w:t>
      </w:r>
      <w:r w:rsidRPr="00504646">
        <w:rPr>
          <w:rFonts w:ascii="Times New Roman" w:hAnsi="Times New Roman" w:cs="Times New Roman"/>
        </w:rPr>
        <w:t xml:space="preserve">izmantos pirmtiesību, lai paturētu sev Nekustamo īpašumu </w:t>
      </w:r>
      <w:r w:rsidR="00935FF7">
        <w:rPr>
          <w:rFonts w:ascii="Times New Roman" w:hAnsi="Times New Roman" w:cs="Times New Roman"/>
        </w:rPr>
        <w:t>savu</w:t>
      </w:r>
      <w:r w:rsidRPr="00504646">
        <w:rPr>
          <w:rFonts w:ascii="Times New Roman" w:hAnsi="Times New Roman" w:cs="Times New Roman"/>
        </w:rPr>
        <w:t xml:space="preserve"> funkciju īstenošanai</w:t>
      </w:r>
      <w:r w:rsidR="001F4E36">
        <w:rPr>
          <w:rFonts w:ascii="Times New Roman" w:hAnsi="Times New Roman" w:cs="Times New Roman"/>
        </w:rPr>
        <w:t>,</w:t>
      </w:r>
      <w:r w:rsidR="005B47F7">
        <w:rPr>
          <w:rFonts w:ascii="Times New Roman" w:hAnsi="Times New Roman" w:cs="Times New Roman"/>
        </w:rPr>
        <w:t xml:space="preserve"> vai </w:t>
      </w:r>
      <w:r w:rsidR="001F4E36">
        <w:rPr>
          <w:rFonts w:ascii="Times New Roman" w:hAnsi="Times New Roman" w:cs="Times New Roman"/>
        </w:rPr>
        <w:t xml:space="preserve">arī </w:t>
      </w:r>
      <w:r w:rsidR="005B47F7">
        <w:rPr>
          <w:rFonts w:ascii="Times New Roman" w:hAnsi="Times New Roman" w:cs="Times New Roman"/>
        </w:rPr>
        <w:t xml:space="preserve">pašvaldība sniegs atļauju turpināt Nekustamā īpašuma atsavināšanas procesu kreditoru pretenziju apmierināšanai. </w:t>
      </w:r>
    </w:p>
    <w:p w14:paraId="25347705" w14:textId="21DCE5D1" w:rsidR="00E44C1A" w:rsidRPr="00E44C1A" w:rsidRDefault="005B47F7" w:rsidP="00935FF7">
      <w:pPr>
        <w:pStyle w:val="ListParagraph"/>
        <w:numPr>
          <w:ilvl w:val="0"/>
          <w:numId w:val="2"/>
        </w:numPr>
        <w:spacing w:after="120"/>
        <w:ind w:left="426" w:hanging="426"/>
        <w:contextualSpacing w:val="0"/>
        <w:jc w:val="both"/>
        <w:rPr>
          <w:rFonts w:ascii="Times New Roman" w:hAnsi="Times New Roman" w:cs="Times New Roman"/>
        </w:rPr>
      </w:pPr>
      <w:r>
        <w:rPr>
          <w:rFonts w:ascii="Times New Roman" w:hAnsi="Times New Roman" w:cs="Times New Roman"/>
        </w:rPr>
        <w:t>Izmantojot pirmpirkuma tiesības</w:t>
      </w:r>
      <w:r w:rsidR="001F4E36">
        <w:rPr>
          <w:rFonts w:ascii="Times New Roman" w:hAnsi="Times New Roman" w:cs="Times New Roman"/>
        </w:rPr>
        <w:t>,</w:t>
      </w:r>
      <w:r>
        <w:rPr>
          <w:rFonts w:ascii="Times New Roman" w:hAnsi="Times New Roman" w:cs="Times New Roman"/>
        </w:rPr>
        <w:t xml:space="preserve"> </w:t>
      </w:r>
      <w:r w:rsidR="002F2F58">
        <w:rPr>
          <w:rFonts w:ascii="Times New Roman" w:hAnsi="Times New Roman" w:cs="Times New Roman"/>
        </w:rPr>
        <w:t>pašvaldībai b</w:t>
      </w:r>
      <w:r w:rsidR="00B41350">
        <w:rPr>
          <w:rFonts w:ascii="Times New Roman" w:hAnsi="Times New Roman" w:cs="Times New Roman"/>
        </w:rPr>
        <w:t xml:space="preserve">ūs jānodrošina </w:t>
      </w:r>
      <w:r w:rsidR="004926C4">
        <w:rPr>
          <w:rFonts w:ascii="Times New Roman" w:hAnsi="Times New Roman" w:cs="Times New Roman"/>
        </w:rPr>
        <w:t xml:space="preserve">Nekustamā īpašuma novērtēšanas </w:t>
      </w:r>
      <w:r w:rsidR="002B4C11">
        <w:rPr>
          <w:rFonts w:ascii="Times New Roman" w:hAnsi="Times New Roman" w:cs="Times New Roman"/>
        </w:rPr>
        <w:t xml:space="preserve">izdevumu </w:t>
      </w:r>
      <w:r w:rsidR="004926C4">
        <w:rPr>
          <w:rFonts w:ascii="Times New Roman" w:hAnsi="Times New Roman" w:cs="Times New Roman"/>
        </w:rPr>
        <w:t xml:space="preserve">apmaksa. </w:t>
      </w:r>
      <w:r w:rsidR="004926C4" w:rsidRPr="004926C4">
        <w:rPr>
          <w:rFonts w:ascii="Times New Roman" w:hAnsi="Times New Roman" w:cs="Times New Roman"/>
        </w:rPr>
        <w:t xml:space="preserve">Saskaņā ar </w:t>
      </w:r>
      <w:r w:rsidR="00231040">
        <w:rPr>
          <w:rFonts w:ascii="Times New Roman" w:hAnsi="Times New Roman" w:cs="Times New Roman"/>
        </w:rPr>
        <w:t xml:space="preserve">Noteikumu 120.1. punktu, </w:t>
      </w:r>
      <w:r w:rsidR="00231040" w:rsidRPr="00231040">
        <w:rPr>
          <w:rFonts w:ascii="Times New Roman" w:hAnsi="Times New Roman" w:cs="Times New Roman"/>
        </w:rPr>
        <w:t>zvērināta tiesu izpildītāja amata atlīdzība un izdevumi saistībā ar bezmantinieku mantas pārņemšanu (tai skaitā pārvaldīšanas izdevumi), mantas novērtēšanu un atsavināšanu</w:t>
      </w:r>
      <w:r w:rsidR="00231040">
        <w:rPr>
          <w:rFonts w:ascii="Times New Roman" w:hAnsi="Times New Roman" w:cs="Times New Roman"/>
        </w:rPr>
        <w:t xml:space="preserve"> tiek sadal</w:t>
      </w:r>
      <w:r w:rsidR="00DA7DF8">
        <w:rPr>
          <w:rFonts w:ascii="Times New Roman" w:hAnsi="Times New Roman" w:cs="Times New Roman"/>
        </w:rPr>
        <w:t>īti</w:t>
      </w:r>
      <w:r w:rsidR="00231040">
        <w:rPr>
          <w:rFonts w:ascii="Times New Roman" w:hAnsi="Times New Roman" w:cs="Times New Roman"/>
        </w:rPr>
        <w:t xml:space="preserve"> pirmām kārtām.</w:t>
      </w:r>
      <w:r w:rsidR="00E44C1A">
        <w:rPr>
          <w:rFonts w:ascii="Times New Roman" w:hAnsi="Times New Roman" w:cs="Times New Roman"/>
        </w:rPr>
        <w:t xml:space="preserve"> Provizoriski vērtētāja izmaksas varētu </w:t>
      </w:r>
      <w:r w:rsidR="00935FF7">
        <w:rPr>
          <w:rFonts w:ascii="Times New Roman" w:hAnsi="Times New Roman" w:cs="Times New Roman"/>
        </w:rPr>
        <w:t>būt aptuveni</w:t>
      </w:r>
      <w:r w:rsidR="00E44C1A" w:rsidRPr="00E44C1A">
        <w:rPr>
          <w:rFonts w:ascii="Times New Roman" w:hAnsi="Times New Roman" w:cs="Times New Roman"/>
        </w:rPr>
        <w:t xml:space="preserve"> 200,- EUR</w:t>
      </w:r>
      <w:r w:rsidR="00935FF7">
        <w:rPr>
          <w:rFonts w:ascii="Times New Roman" w:hAnsi="Times New Roman" w:cs="Times New Roman"/>
        </w:rPr>
        <w:t>,</w:t>
      </w:r>
      <w:r w:rsidR="00E44C1A" w:rsidRPr="00E44C1A">
        <w:rPr>
          <w:rFonts w:ascii="Times New Roman" w:hAnsi="Times New Roman" w:cs="Times New Roman"/>
        </w:rPr>
        <w:t xml:space="preserve"> bez pievienotās vērtības nodokļa.</w:t>
      </w:r>
    </w:p>
    <w:p w14:paraId="79AB6B0A" w14:textId="147F1E63" w:rsidR="004926C4" w:rsidRPr="00564CA6" w:rsidRDefault="004926C4" w:rsidP="004926C4">
      <w:pPr>
        <w:spacing w:after="120"/>
        <w:jc w:val="both"/>
        <w:rPr>
          <w:rFonts w:ascii="Times New Roman" w:hAnsi="Times New Roman" w:cs="Times New Roman"/>
        </w:rPr>
      </w:pPr>
      <w:r w:rsidRPr="00564CA6">
        <w:rPr>
          <w:rFonts w:ascii="Times New Roman" w:hAnsi="Times New Roman" w:cs="Times New Roman"/>
        </w:rPr>
        <w:t xml:space="preserve">Pamatojoties uz </w:t>
      </w:r>
      <w:r w:rsidR="00BC3284" w:rsidRPr="00BC3284">
        <w:rPr>
          <w:rFonts w:ascii="Times New Roman" w:hAnsi="Times New Roman" w:cs="Times New Roman"/>
        </w:rPr>
        <w:t xml:space="preserve">Pašvaldību likuma 4. panta pirmās daļas 10. punktu, </w:t>
      </w:r>
      <w:r w:rsidR="00935FF7">
        <w:rPr>
          <w:rFonts w:ascii="Times New Roman" w:hAnsi="Times New Roman" w:cs="Times New Roman"/>
        </w:rPr>
        <w:t xml:space="preserve">kā arī </w:t>
      </w:r>
      <w:r w:rsidR="00BC3284" w:rsidRPr="00BC3284">
        <w:rPr>
          <w:rFonts w:ascii="Times New Roman" w:hAnsi="Times New Roman" w:cs="Times New Roman"/>
        </w:rPr>
        <w:t xml:space="preserve">73. panta ceturto un piekto daļu, </w:t>
      </w:r>
      <w:r w:rsidR="001F5B61" w:rsidRPr="001F5B61">
        <w:rPr>
          <w:rFonts w:ascii="Times New Roman" w:hAnsi="Times New Roman" w:cs="Times New Roman"/>
        </w:rPr>
        <w:t>Publiskas personas mantas atsavināšanas likuma 5. panta</w:t>
      </w:r>
      <w:r w:rsidR="001F4E36">
        <w:rPr>
          <w:rFonts w:ascii="Times New Roman" w:hAnsi="Times New Roman" w:cs="Times New Roman"/>
        </w:rPr>
        <w:t xml:space="preserve"> ceturto, </w:t>
      </w:r>
      <w:r w:rsidR="001F5B61" w:rsidRPr="001F5B61">
        <w:rPr>
          <w:rFonts w:ascii="Times New Roman" w:hAnsi="Times New Roman" w:cs="Times New Roman"/>
        </w:rPr>
        <w:t>d</w:t>
      </w:r>
      <w:r w:rsidR="00BC3284">
        <w:rPr>
          <w:rFonts w:ascii="Times New Roman" w:hAnsi="Times New Roman" w:cs="Times New Roman"/>
        </w:rPr>
        <w:t xml:space="preserve">evīto </w:t>
      </w:r>
      <w:r w:rsidR="001F5B61" w:rsidRPr="001F5B61">
        <w:rPr>
          <w:rFonts w:ascii="Times New Roman" w:hAnsi="Times New Roman" w:cs="Times New Roman"/>
        </w:rPr>
        <w:t>un desmit</w:t>
      </w:r>
      <w:r w:rsidR="00BC3284">
        <w:rPr>
          <w:rFonts w:ascii="Times New Roman" w:hAnsi="Times New Roman" w:cs="Times New Roman"/>
        </w:rPr>
        <w:t>o</w:t>
      </w:r>
      <w:r w:rsidR="001F5B61" w:rsidRPr="001F5B61">
        <w:rPr>
          <w:rFonts w:ascii="Times New Roman" w:hAnsi="Times New Roman" w:cs="Times New Roman"/>
        </w:rPr>
        <w:t xml:space="preserve"> daļ</w:t>
      </w:r>
      <w:r w:rsidR="00BC3284">
        <w:rPr>
          <w:rFonts w:ascii="Times New Roman" w:hAnsi="Times New Roman" w:cs="Times New Roman"/>
        </w:rPr>
        <w:t>u</w:t>
      </w:r>
      <w:r w:rsidR="001F5B61" w:rsidRPr="001F5B61">
        <w:rPr>
          <w:rFonts w:ascii="Times New Roman" w:hAnsi="Times New Roman" w:cs="Times New Roman"/>
        </w:rPr>
        <w:t>, Ministru kabineta 2013. gada 2. jūlija noteikum</w:t>
      </w:r>
      <w:r w:rsidR="002F46D0">
        <w:rPr>
          <w:rFonts w:ascii="Times New Roman" w:hAnsi="Times New Roman" w:cs="Times New Roman"/>
        </w:rPr>
        <w:t>u</w:t>
      </w:r>
      <w:r w:rsidR="001F5B61" w:rsidRPr="001F5B61">
        <w:rPr>
          <w:rFonts w:ascii="Times New Roman" w:hAnsi="Times New Roman" w:cs="Times New Roman"/>
        </w:rPr>
        <w:t xml:space="preserve"> Nr.</w:t>
      </w:r>
      <w:r w:rsidR="00935FF7">
        <w:rPr>
          <w:rFonts w:ascii="Times New Roman" w:hAnsi="Times New Roman" w:cs="Times New Roman"/>
        </w:rPr>
        <w:t xml:space="preserve"> </w:t>
      </w:r>
      <w:r w:rsidR="001F5B61" w:rsidRPr="001F5B61">
        <w:rPr>
          <w:rFonts w:ascii="Times New Roman" w:hAnsi="Times New Roman" w:cs="Times New Roman"/>
        </w:rPr>
        <w:t>364 “Noteikumi par zvērināta tiesu izpildītāja rīcību ar bezmantinieku mantu”</w:t>
      </w:r>
      <w:r w:rsidR="002F46D0">
        <w:rPr>
          <w:rFonts w:ascii="Times New Roman" w:hAnsi="Times New Roman" w:cs="Times New Roman"/>
        </w:rPr>
        <w:t xml:space="preserve"> 10.</w:t>
      </w:r>
      <w:r w:rsidR="00935FF7">
        <w:rPr>
          <w:rFonts w:ascii="Times New Roman" w:hAnsi="Times New Roman" w:cs="Times New Roman"/>
        </w:rPr>
        <w:t xml:space="preserve"> un</w:t>
      </w:r>
      <w:r w:rsidR="002F46D0">
        <w:rPr>
          <w:rFonts w:ascii="Times New Roman" w:hAnsi="Times New Roman" w:cs="Times New Roman"/>
        </w:rPr>
        <w:t xml:space="preserve"> 11.2. punkt</w:t>
      </w:r>
      <w:r w:rsidR="00935FF7">
        <w:rPr>
          <w:rFonts w:ascii="Times New Roman" w:hAnsi="Times New Roman" w:cs="Times New Roman"/>
        </w:rPr>
        <w:t>u</w:t>
      </w:r>
      <w:r w:rsidR="00DA7DF8">
        <w:rPr>
          <w:rFonts w:ascii="Times New Roman" w:hAnsi="Times New Roman" w:cs="Times New Roman"/>
        </w:rPr>
        <w:t xml:space="preserve">, </w:t>
      </w:r>
      <w:r w:rsidRPr="00564CA6">
        <w:rPr>
          <w:rFonts w:ascii="Times New Roman" w:hAnsi="Times New Roman" w:cs="Times New Roman"/>
        </w:rPr>
        <w:t xml:space="preserve">kā arī ņemot vērā </w:t>
      </w:r>
      <w:r w:rsidRPr="00155B62">
        <w:rPr>
          <w:rFonts w:ascii="Times New Roman" w:hAnsi="Times New Roman" w:cs="Times New Roman"/>
        </w:rPr>
        <w:t xml:space="preserve">domes </w:t>
      </w:r>
      <w:r w:rsidR="00155B62" w:rsidRPr="00155B62">
        <w:rPr>
          <w:rFonts w:ascii="Times New Roman" w:hAnsi="Times New Roman" w:cs="Times New Roman"/>
        </w:rPr>
        <w:t>Izglītības komitejas</w:t>
      </w:r>
      <w:r w:rsidRPr="00155B62">
        <w:rPr>
          <w:rFonts w:ascii="Times New Roman" w:hAnsi="Times New Roman" w:cs="Times New Roman"/>
        </w:rPr>
        <w:t xml:space="preserve"> </w:t>
      </w:r>
      <w:r w:rsidRPr="00155B62">
        <w:rPr>
          <w:rFonts w:ascii="Times New Roman" w:hAnsi="Times New Roman" w:cs="Times New Roman"/>
          <w:noProof/>
        </w:rPr>
        <w:t>0</w:t>
      </w:r>
      <w:r w:rsidR="00155B62" w:rsidRPr="00155B62">
        <w:rPr>
          <w:rFonts w:ascii="Times New Roman" w:hAnsi="Times New Roman" w:cs="Times New Roman"/>
          <w:noProof/>
        </w:rPr>
        <w:t>6</w:t>
      </w:r>
      <w:r w:rsidRPr="00155B62">
        <w:rPr>
          <w:rFonts w:ascii="Times New Roman" w:hAnsi="Times New Roman" w:cs="Times New Roman"/>
          <w:noProof/>
        </w:rPr>
        <w:t>.</w:t>
      </w:r>
      <w:r w:rsidR="00155B62" w:rsidRPr="00155B62">
        <w:rPr>
          <w:rFonts w:ascii="Times New Roman" w:hAnsi="Times New Roman" w:cs="Times New Roman"/>
          <w:noProof/>
        </w:rPr>
        <w:t>12</w:t>
      </w:r>
      <w:r w:rsidRPr="00155B62">
        <w:rPr>
          <w:rFonts w:ascii="Times New Roman" w:hAnsi="Times New Roman" w:cs="Times New Roman"/>
          <w:noProof/>
        </w:rPr>
        <w:t>.</w:t>
      </w:r>
      <w:r w:rsidR="00155B62" w:rsidRPr="00155B62">
        <w:rPr>
          <w:rFonts w:ascii="Times New Roman" w:hAnsi="Times New Roman" w:cs="Times New Roman"/>
          <w:noProof/>
        </w:rPr>
        <w:t>2023</w:t>
      </w:r>
      <w:r w:rsidRPr="00155B62">
        <w:rPr>
          <w:rFonts w:ascii="Times New Roman" w:hAnsi="Times New Roman" w:cs="Times New Roman"/>
          <w:noProof/>
        </w:rPr>
        <w:t xml:space="preserve">. </w:t>
      </w:r>
      <w:r w:rsidRPr="00155B62">
        <w:rPr>
          <w:rFonts w:ascii="Times New Roman" w:hAnsi="Times New Roman" w:cs="Times New Roman"/>
        </w:rPr>
        <w:t>atzin</w:t>
      </w:r>
      <w:r w:rsidRPr="00564CA6">
        <w:rPr>
          <w:rFonts w:ascii="Times New Roman" w:hAnsi="Times New Roman" w:cs="Times New Roman"/>
        </w:rPr>
        <w:t>umu</w:t>
      </w:r>
      <w:r w:rsidR="00155B62">
        <w:rPr>
          <w:rFonts w:ascii="Times New Roman" w:hAnsi="Times New Roman" w:cs="Times New Roman"/>
        </w:rPr>
        <w:t xml:space="preserve"> un Finanšu komitejas 20.12.2023. </w:t>
      </w:r>
      <w:r w:rsidR="00935FF7">
        <w:rPr>
          <w:rFonts w:ascii="Times New Roman" w:hAnsi="Times New Roman" w:cs="Times New Roman"/>
        </w:rPr>
        <w:t xml:space="preserve">atzinumu,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40364CB4" w14:textId="77777777" w:rsidR="004926C4" w:rsidRPr="00564CA6" w:rsidRDefault="004926C4" w:rsidP="004926C4">
      <w:pPr>
        <w:spacing w:after="120"/>
        <w:jc w:val="center"/>
        <w:rPr>
          <w:rFonts w:ascii="Times New Roman" w:hAnsi="Times New Roman" w:cs="Times New Roman"/>
          <w:b/>
        </w:rPr>
      </w:pPr>
      <w:r w:rsidRPr="00564CA6">
        <w:rPr>
          <w:rFonts w:ascii="Times New Roman" w:hAnsi="Times New Roman" w:cs="Times New Roman"/>
          <w:b/>
        </w:rPr>
        <w:t>NOLEMJ:</w:t>
      </w:r>
    </w:p>
    <w:p w14:paraId="2774FC82" w14:textId="61A85575" w:rsidR="00DA7DF8" w:rsidRDefault="00935FF7" w:rsidP="004926C4">
      <w:pPr>
        <w:numPr>
          <w:ilvl w:val="0"/>
          <w:numId w:val="3"/>
        </w:numPr>
        <w:tabs>
          <w:tab w:val="left" w:pos="426"/>
        </w:tabs>
        <w:spacing w:after="120"/>
        <w:ind w:left="426" w:hanging="426"/>
        <w:jc w:val="both"/>
        <w:rPr>
          <w:rFonts w:ascii="Times New Roman" w:hAnsi="Times New Roman" w:cs="Times New Roman"/>
          <w:iCs/>
        </w:rPr>
      </w:pPr>
      <w:r>
        <w:rPr>
          <w:rFonts w:ascii="Times New Roman" w:hAnsi="Times New Roman" w:cs="Times New Roman"/>
          <w:iCs/>
        </w:rPr>
        <w:t>A</w:t>
      </w:r>
      <w:r w:rsidR="00715B4F">
        <w:rPr>
          <w:rFonts w:ascii="Times New Roman" w:hAnsi="Times New Roman" w:cs="Times New Roman"/>
          <w:iCs/>
        </w:rPr>
        <w:t>tbalstīt</w:t>
      </w:r>
      <w:r w:rsidR="00332D8C">
        <w:rPr>
          <w:rFonts w:ascii="Times New Roman" w:hAnsi="Times New Roman" w:cs="Times New Roman"/>
          <w:iCs/>
        </w:rPr>
        <w:t xml:space="preserve"> </w:t>
      </w:r>
      <w:r w:rsidR="00332D8C" w:rsidRPr="00FC3B8E">
        <w:rPr>
          <w:rFonts w:ascii="Times New Roman" w:hAnsi="Times New Roman" w:cs="Times New Roman"/>
        </w:rPr>
        <w:t>pirmtiesīb</w:t>
      </w:r>
      <w:r w:rsidR="00715B4F">
        <w:rPr>
          <w:rFonts w:ascii="Times New Roman" w:hAnsi="Times New Roman" w:cs="Times New Roman"/>
        </w:rPr>
        <w:t>as izmantošanu</w:t>
      </w:r>
      <w:r w:rsidR="00332D8C" w:rsidRPr="00FC3B8E">
        <w:rPr>
          <w:rFonts w:ascii="Times New Roman" w:hAnsi="Times New Roman" w:cs="Times New Roman"/>
        </w:rPr>
        <w:t xml:space="preserve">, lai paturētu </w:t>
      </w:r>
      <w:r w:rsidR="00332D8C">
        <w:rPr>
          <w:rFonts w:ascii="Times New Roman" w:hAnsi="Times New Roman" w:cs="Times New Roman"/>
        </w:rPr>
        <w:t xml:space="preserve">nekustamo īpašumu </w:t>
      </w:r>
      <w:r w:rsidR="00332D8C" w:rsidRPr="00FC3B8E">
        <w:rPr>
          <w:rFonts w:ascii="Times New Roman" w:hAnsi="Times New Roman" w:cs="Times New Roman"/>
        </w:rPr>
        <w:t>Ojāra Vācieša iela 22-9, Carnikava, Carnikavas pagasts, Ādažu novads, kadastra Nr.80529000058</w:t>
      </w:r>
      <w:r w:rsidR="00D62CF4">
        <w:rPr>
          <w:rFonts w:ascii="Times New Roman" w:hAnsi="Times New Roman" w:cs="Times New Roman"/>
        </w:rPr>
        <w:t>,</w:t>
      </w:r>
      <w:r w:rsidR="00BB3BB4">
        <w:rPr>
          <w:rFonts w:ascii="Times New Roman" w:hAnsi="Times New Roman" w:cs="Times New Roman"/>
        </w:rPr>
        <w:t xml:space="preserve"> </w:t>
      </w:r>
      <w:r w:rsidR="00BB3BB4" w:rsidRPr="00BB3BB4">
        <w:rPr>
          <w:rFonts w:ascii="Times New Roman" w:hAnsi="Times New Roman" w:cs="Times New Roman"/>
          <w:iCs/>
        </w:rPr>
        <w:t>pašvaldīb</w:t>
      </w:r>
      <w:r>
        <w:rPr>
          <w:rFonts w:ascii="Times New Roman" w:hAnsi="Times New Roman" w:cs="Times New Roman"/>
          <w:iCs/>
        </w:rPr>
        <w:t>as</w:t>
      </w:r>
      <w:r w:rsidR="00BB3BB4" w:rsidRPr="00BB3BB4">
        <w:rPr>
          <w:rFonts w:ascii="Times New Roman" w:hAnsi="Times New Roman" w:cs="Times New Roman"/>
          <w:iCs/>
        </w:rPr>
        <w:t xml:space="preserve"> funkciju īstenošanai</w:t>
      </w:r>
      <w:r w:rsidR="00715B4F">
        <w:rPr>
          <w:rFonts w:ascii="Times New Roman" w:hAnsi="Times New Roman" w:cs="Times New Roman"/>
          <w:iCs/>
        </w:rPr>
        <w:t>.</w:t>
      </w:r>
    </w:p>
    <w:p w14:paraId="7E2968C8" w14:textId="1244BDD3" w:rsidR="004926C4" w:rsidRPr="00D62CF4" w:rsidRDefault="00DA7DF8" w:rsidP="004926C4">
      <w:pPr>
        <w:numPr>
          <w:ilvl w:val="0"/>
          <w:numId w:val="3"/>
        </w:numPr>
        <w:tabs>
          <w:tab w:val="left" w:pos="426"/>
        </w:tabs>
        <w:spacing w:after="120"/>
        <w:ind w:left="426" w:hanging="426"/>
        <w:jc w:val="both"/>
        <w:rPr>
          <w:rFonts w:ascii="Times New Roman" w:hAnsi="Times New Roman" w:cs="Times New Roman"/>
          <w:iCs/>
        </w:rPr>
      </w:pPr>
      <w:r w:rsidRPr="004926C4">
        <w:rPr>
          <w:rFonts w:ascii="Times New Roman" w:hAnsi="Times New Roman" w:cs="Times New Roman"/>
        </w:rPr>
        <w:t>P</w:t>
      </w:r>
      <w:r w:rsidR="00BB3BB4" w:rsidRPr="004926C4">
        <w:rPr>
          <w:rFonts w:ascii="Times New Roman" w:hAnsi="Times New Roman" w:cs="Times New Roman"/>
        </w:rPr>
        <w:t>ēc</w:t>
      </w:r>
      <w:r>
        <w:rPr>
          <w:rFonts w:ascii="Times New Roman" w:hAnsi="Times New Roman" w:cs="Times New Roman"/>
        </w:rPr>
        <w:t xml:space="preserve"> zvērināt</w:t>
      </w:r>
      <w:r w:rsidR="0049470B">
        <w:rPr>
          <w:rFonts w:ascii="Times New Roman" w:hAnsi="Times New Roman" w:cs="Times New Roman"/>
        </w:rPr>
        <w:t>a</w:t>
      </w:r>
      <w:r w:rsidR="00BB3BB4" w:rsidRPr="004926C4">
        <w:rPr>
          <w:rFonts w:ascii="Times New Roman" w:hAnsi="Times New Roman" w:cs="Times New Roman"/>
        </w:rPr>
        <w:t xml:space="preserve"> tiesu izpildītāja </w:t>
      </w:r>
      <w:r w:rsidR="00BC3284">
        <w:rPr>
          <w:rFonts w:ascii="Times New Roman" w:hAnsi="Times New Roman" w:cs="Times New Roman"/>
        </w:rPr>
        <w:t xml:space="preserve">Gintera Hmeļevska </w:t>
      </w:r>
      <w:r w:rsidR="00BB3BB4" w:rsidRPr="004926C4">
        <w:rPr>
          <w:rFonts w:ascii="Times New Roman" w:hAnsi="Times New Roman" w:cs="Times New Roman"/>
        </w:rPr>
        <w:t>pieprasījuma</w:t>
      </w:r>
      <w:r w:rsidR="00BB3BB4">
        <w:rPr>
          <w:rFonts w:ascii="Times New Roman" w:hAnsi="Times New Roman" w:cs="Times New Roman"/>
        </w:rPr>
        <w:t xml:space="preserve"> apmaksāt nekustamā īpašuma vērtētāja pakalpojumus</w:t>
      </w:r>
      <w:r w:rsidR="00935FF7">
        <w:rPr>
          <w:rFonts w:ascii="Times New Roman" w:hAnsi="Times New Roman" w:cs="Times New Roman"/>
        </w:rPr>
        <w:t xml:space="preserve"> 1. punkta izpildei</w:t>
      </w:r>
      <w:r w:rsidR="0049470B">
        <w:rPr>
          <w:rFonts w:ascii="Times New Roman" w:hAnsi="Times New Roman" w:cs="Times New Roman"/>
        </w:rPr>
        <w:t>.</w:t>
      </w:r>
    </w:p>
    <w:p w14:paraId="0DF8AF85" w14:textId="29C92A7A" w:rsidR="00D62CF4" w:rsidRPr="00BB3BB4" w:rsidRDefault="002B4C11" w:rsidP="004926C4">
      <w:pPr>
        <w:numPr>
          <w:ilvl w:val="0"/>
          <w:numId w:val="3"/>
        </w:numPr>
        <w:tabs>
          <w:tab w:val="left" w:pos="426"/>
        </w:tabs>
        <w:spacing w:after="120"/>
        <w:ind w:left="426" w:hanging="426"/>
        <w:jc w:val="both"/>
        <w:rPr>
          <w:rFonts w:ascii="Times New Roman" w:hAnsi="Times New Roman" w:cs="Times New Roman"/>
          <w:iCs/>
        </w:rPr>
      </w:pPr>
      <w:r>
        <w:rPr>
          <w:rFonts w:ascii="Times New Roman" w:hAnsi="Times New Roman" w:cs="Times New Roman"/>
        </w:rPr>
        <w:t>Pēc vērtējuma saņemšanas i</w:t>
      </w:r>
      <w:r w:rsidR="00935FF7">
        <w:rPr>
          <w:rFonts w:ascii="Times New Roman" w:hAnsi="Times New Roman" w:cs="Times New Roman"/>
        </w:rPr>
        <w:t>zskatīt domē j</w:t>
      </w:r>
      <w:r w:rsidR="00D62CF4">
        <w:rPr>
          <w:rFonts w:ascii="Times New Roman" w:hAnsi="Times New Roman" w:cs="Times New Roman"/>
        </w:rPr>
        <w:t xml:space="preserve">autājumu par </w:t>
      </w:r>
      <w:r w:rsidR="00935FF7">
        <w:rPr>
          <w:rFonts w:ascii="Times New Roman" w:hAnsi="Times New Roman" w:cs="Times New Roman"/>
        </w:rPr>
        <w:t>1. punktā noteiktā nekustamā īpašuma</w:t>
      </w:r>
      <w:r w:rsidR="00D62CF4">
        <w:rPr>
          <w:rFonts w:ascii="Times New Roman" w:hAnsi="Times New Roman" w:cs="Times New Roman"/>
        </w:rPr>
        <w:t xml:space="preserve"> iegādi par piespiedu pārdošanas vērtību</w:t>
      </w:r>
      <w:r w:rsidR="0049470B">
        <w:rPr>
          <w:rFonts w:ascii="Times New Roman" w:hAnsi="Times New Roman" w:cs="Times New Roman"/>
        </w:rPr>
        <w:t>.</w:t>
      </w:r>
    </w:p>
    <w:p w14:paraId="642D9AE5" w14:textId="64A058C4" w:rsidR="001B7AD2" w:rsidRPr="00BB3BB4" w:rsidRDefault="002B4C11" w:rsidP="001F5B61">
      <w:pPr>
        <w:numPr>
          <w:ilvl w:val="0"/>
          <w:numId w:val="3"/>
        </w:numPr>
        <w:tabs>
          <w:tab w:val="left" w:pos="426"/>
        </w:tabs>
        <w:spacing w:after="120"/>
        <w:ind w:left="426" w:hanging="426"/>
        <w:jc w:val="both"/>
        <w:rPr>
          <w:rFonts w:ascii="Times New Roman" w:hAnsi="Times New Roman" w:cs="Times New Roman"/>
          <w:iCs/>
        </w:rPr>
      </w:pPr>
      <w:r>
        <w:rPr>
          <w:rFonts w:ascii="Times New Roman" w:hAnsi="Times New Roman" w:cs="Times New Roman"/>
        </w:rPr>
        <w:t xml:space="preserve">Centrālās pārvaldes </w:t>
      </w:r>
      <w:r w:rsidR="00C1285B">
        <w:rPr>
          <w:rFonts w:ascii="Times New Roman" w:hAnsi="Times New Roman" w:cs="Times New Roman"/>
        </w:rPr>
        <w:t xml:space="preserve">Juridiskajai un iepirkumu nodaļai </w:t>
      </w:r>
      <w:r>
        <w:rPr>
          <w:rFonts w:ascii="Times New Roman" w:hAnsi="Times New Roman" w:cs="Times New Roman"/>
        </w:rPr>
        <w:t>–</w:t>
      </w:r>
      <w:r w:rsidR="00C1285B">
        <w:rPr>
          <w:rFonts w:ascii="Times New Roman" w:hAnsi="Times New Roman" w:cs="Times New Roman"/>
        </w:rPr>
        <w:t xml:space="preserve"> </w:t>
      </w:r>
      <w:r>
        <w:rPr>
          <w:rFonts w:ascii="Times New Roman" w:hAnsi="Times New Roman" w:cs="Times New Roman"/>
        </w:rPr>
        <w:t xml:space="preserve">piecu darba </w:t>
      </w:r>
      <w:r w:rsidR="00F0466B">
        <w:rPr>
          <w:rFonts w:ascii="Times New Roman" w:hAnsi="Times New Roman" w:cs="Times New Roman"/>
        </w:rPr>
        <w:t xml:space="preserve">dienu laikā no lēmuma pieņemšanas </w:t>
      </w:r>
      <w:r w:rsidR="00332D8C">
        <w:rPr>
          <w:rFonts w:ascii="Times New Roman" w:hAnsi="Times New Roman" w:cs="Times New Roman"/>
        </w:rPr>
        <w:t xml:space="preserve">paziņot </w:t>
      </w:r>
      <w:r>
        <w:rPr>
          <w:rFonts w:ascii="Times New Roman" w:hAnsi="Times New Roman" w:cs="Times New Roman"/>
        </w:rPr>
        <w:t xml:space="preserve">to </w:t>
      </w:r>
      <w:r w:rsidR="00332D8C">
        <w:rPr>
          <w:rFonts w:ascii="Times New Roman" w:hAnsi="Times New Roman" w:cs="Times New Roman"/>
        </w:rPr>
        <w:t xml:space="preserve">zvērinātam tiesu izpildītājam </w:t>
      </w:r>
      <w:r w:rsidR="00DA7DF8">
        <w:rPr>
          <w:rFonts w:ascii="Times New Roman" w:hAnsi="Times New Roman" w:cs="Times New Roman"/>
        </w:rPr>
        <w:t>G</w:t>
      </w:r>
      <w:r>
        <w:rPr>
          <w:rFonts w:ascii="Times New Roman" w:hAnsi="Times New Roman" w:cs="Times New Roman"/>
        </w:rPr>
        <w:t>.</w:t>
      </w:r>
      <w:r w:rsidR="00DA7DF8">
        <w:rPr>
          <w:rFonts w:ascii="Times New Roman" w:hAnsi="Times New Roman" w:cs="Times New Roman"/>
        </w:rPr>
        <w:t>Hmeļevskim</w:t>
      </w:r>
      <w:r w:rsidR="0049470B">
        <w:rPr>
          <w:rFonts w:ascii="Times New Roman" w:hAnsi="Times New Roman" w:cs="Times New Roman"/>
        </w:rPr>
        <w:t>.</w:t>
      </w:r>
      <w:r w:rsidR="00DA7DF8">
        <w:rPr>
          <w:rFonts w:ascii="Times New Roman" w:hAnsi="Times New Roman" w:cs="Times New Roman"/>
        </w:rPr>
        <w:t xml:space="preserve"> </w:t>
      </w:r>
    </w:p>
    <w:p w14:paraId="15A5C73B" w14:textId="4B641622" w:rsidR="004926C4" w:rsidRPr="002B4C11" w:rsidRDefault="004926C4" w:rsidP="004926C4">
      <w:pPr>
        <w:numPr>
          <w:ilvl w:val="0"/>
          <w:numId w:val="3"/>
        </w:numPr>
        <w:tabs>
          <w:tab w:val="left" w:pos="426"/>
        </w:tabs>
        <w:spacing w:after="120"/>
        <w:ind w:left="425" w:hanging="425"/>
        <w:jc w:val="both"/>
        <w:rPr>
          <w:rFonts w:ascii="Times New Roman" w:hAnsi="Times New Roman" w:cs="Times New Roman"/>
        </w:rPr>
      </w:pPr>
      <w:r w:rsidRPr="002B4C11">
        <w:rPr>
          <w:rFonts w:ascii="Times New Roman" w:hAnsi="Times New Roman" w:cs="Times New Roman"/>
          <w:color w:val="000000"/>
        </w:rPr>
        <w:t xml:space="preserve">Lēmuma </w:t>
      </w:r>
      <w:r w:rsidR="0049470B" w:rsidRPr="002B4C11">
        <w:rPr>
          <w:rFonts w:ascii="Times New Roman" w:hAnsi="Times New Roman" w:cs="Times New Roman"/>
          <w:color w:val="000000"/>
        </w:rPr>
        <w:t xml:space="preserve">2. punkta </w:t>
      </w:r>
      <w:r w:rsidRPr="002B4C11">
        <w:rPr>
          <w:rFonts w:ascii="Times New Roman" w:hAnsi="Times New Roman" w:cs="Times New Roman"/>
          <w:color w:val="000000"/>
        </w:rPr>
        <w:t>izpildei nepieciešamo finansējumu</w:t>
      </w:r>
      <w:r w:rsidR="0049470B" w:rsidRPr="002B4C11">
        <w:rPr>
          <w:rFonts w:ascii="Times New Roman" w:hAnsi="Times New Roman" w:cs="Times New Roman"/>
          <w:color w:val="000000"/>
        </w:rPr>
        <w:t xml:space="preserve"> līdz EUR 250,00</w:t>
      </w:r>
      <w:r w:rsidR="002B4C11" w:rsidRPr="002B4C11">
        <w:rPr>
          <w:rFonts w:ascii="Times New Roman" w:hAnsi="Times New Roman" w:cs="Times New Roman"/>
          <w:color w:val="000000"/>
        </w:rPr>
        <w:t xml:space="preserve"> apmērā</w:t>
      </w:r>
      <w:r w:rsidR="0049470B" w:rsidRPr="002B4C11">
        <w:rPr>
          <w:rFonts w:ascii="Times New Roman" w:hAnsi="Times New Roman" w:cs="Times New Roman"/>
          <w:color w:val="000000"/>
        </w:rPr>
        <w:t xml:space="preserve"> </w:t>
      </w:r>
      <w:r w:rsidRPr="002B4C11">
        <w:rPr>
          <w:rFonts w:ascii="Times New Roman" w:hAnsi="Times New Roman" w:cs="Times New Roman"/>
          <w:color w:val="000000"/>
        </w:rPr>
        <w:t>nodrošināt no</w:t>
      </w:r>
      <w:r w:rsidRPr="002B4C11">
        <w:rPr>
          <w:rFonts w:ascii="Times New Roman" w:hAnsi="Times New Roman" w:cs="Times New Roman"/>
          <w:color w:val="FF0000"/>
        </w:rPr>
        <w:t xml:space="preserve"> </w:t>
      </w:r>
      <w:r w:rsidR="002B4C11" w:rsidRPr="002B4C11">
        <w:rPr>
          <w:rFonts w:ascii="Times New Roman" w:hAnsi="Times New Roman" w:cs="Times New Roman"/>
        </w:rPr>
        <w:t xml:space="preserve">Centrālās pārvaldes Nekustamā īpašuma nodaļas </w:t>
      </w:r>
      <w:r w:rsidRPr="002B4C11">
        <w:rPr>
          <w:rFonts w:ascii="Times New Roman" w:hAnsi="Times New Roman" w:cs="Times New Roman"/>
        </w:rPr>
        <w:t>budžeta tāmes līdzekļiem.</w:t>
      </w:r>
    </w:p>
    <w:p w14:paraId="4733DB30" w14:textId="77777777" w:rsidR="00382FF4" w:rsidRPr="00382FF4" w:rsidRDefault="00382FF4" w:rsidP="00382FF4">
      <w:pPr>
        <w:numPr>
          <w:ilvl w:val="0"/>
          <w:numId w:val="3"/>
        </w:numPr>
        <w:tabs>
          <w:tab w:val="left" w:pos="426"/>
        </w:tabs>
        <w:spacing w:after="120"/>
        <w:ind w:left="425" w:hanging="425"/>
        <w:jc w:val="both"/>
        <w:rPr>
          <w:rFonts w:ascii="Times New Roman" w:hAnsi="Times New Roman" w:cs="Times New Roman"/>
          <w:color w:val="FF0000"/>
        </w:rPr>
      </w:pPr>
      <w:r w:rsidRPr="00382FF4">
        <w:rPr>
          <w:rFonts w:ascii="Times New Roman" w:hAnsi="Times New Roman" w:cs="Times New Roman"/>
          <w:iCs/>
        </w:rPr>
        <w:t>Pašvaldības izpilddirektoram organizēt lēmuma izpildes kontroli.</w:t>
      </w:r>
    </w:p>
    <w:p w14:paraId="1BB24A5A" w14:textId="77777777" w:rsidR="004926C4" w:rsidRPr="00564CA6" w:rsidRDefault="004926C4" w:rsidP="004926C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1DB29DA" w14:textId="77777777" w:rsidR="004926C4" w:rsidRDefault="004926C4" w:rsidP="004926C4">
      <w:pPr>
        <w:jc w:val="both"/>
        <w:rPr>
          <w:rFonts w:ascii="Times New Roman" w:hAnsi="Times New Roman" w:cs="Times New Roman"/>
        </w:rPr>
      </w:pPr>
    </w:p>
    <w:p w14:paraId="6FE14AC9" w14:textId="77777777" w:rsidR="004926C4" w:rsidRPr="00564CA6" w:rsidRDefault="004926C4" w:rsidP="004926C4">
      <w:pPr>
        <w:jc w:val="both"/>
        <w:rPr>
          <w:rFonts w:ascii="Times New Roman" w:hAnsi="Times New Roman" w:cs="Times New Roman"/>
        </w:rPr>
      </w:pPr>
    </w:p>
    <w:p w14:paraId="30FF02DF" w14:textId="77777777" w:rsidR="004926C4" w:rsidRPr="00564CA6" w:rsidRDefault="004926C4" w:rsidP="004926C4">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21DF69C" w14:textId="77777777" w:rsidR="004926C4" w:rsidRPr="00564CA6" w:rsidRDefault="004926C4" w:rsidP="004926C4">
      <w:pPr>
        <w:jc w:val="both"/>
        <w:rPr>
          <w:rFonts w:ascii="Times New Roman" w:hAnsi="Times New Roman" w:cs="Times New Roman"/>
        </w:rPr>
      </w:pPr>
      <w:r w:rsidRPr="00564CA6">
        <w:rPr>
          <w:rFonts w:ascii="Times New Roman" w:hAnsi="Times New Roman" w:cs="Times New Roman"/>
        </w:rPr>
        <w:t>__________________________</w:t>
      </w:r>
    </w:p>
    <w:p w14:paraId="128A9119" w14:textId="77777777" w:rsidR="004926C4" w:rsidRPr="00564CA6" w:rsidRDefault="004926C4" w:rsidP="004926C4">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CF5DB5F" w14:textId="77777777" w:rsidR="00382FF4" w:rsidRPr="00382FF4" w:rsidRDefault="00382FF4" w:rsidP="00382FF4">
      <w:pPr>
        <w:rPr>
          <w:rFonts w:ascii="Times New Roman" w:hAnsi="Times New Roman" w:cs="Times New Roman"/>
          <w:iCs/>
        </w:rPr>
      </w:pPr>
      <w:r w:rsidRPr="00382FF4">
        <w:rPr>
          <w:rFonts w:ascii="Times New Roman" w:hAnsi="Times New Roman" w:cs="Times New Roman"/>
          <w:iCs/>
        </w:rPr>
        <w:t>Nosūtīt/izsniegt norakstus:</w:t>
      </w:r>
    </w:p>
    <w:p w14:paraId="01EF7134" w14:textId="6F773B93" w:rsidR="00382FF4" w:rsidRPr="00450145" w:rsidRDefault="00382FF4" w:rsidP="00382FF4">
      <w:pPr>
        <w:rPr>
          <w:rFonts w:ascii="Times New Roman" w:hAnsi="Times New Roman" w:cs="Times New Roman"/>
          <w:iCs/>
        </w:rPr>
      </w:pPr>
      <w:r w:rsidRPr="00450145">
        <w:rPr>
          <w:rFonts w:ascii="Times New Roman" w:hAnsi="Times New Roman" w:cs="Times New Roman"/>
          <w:iCs/>
        </w:rPr>
        <w:t>Iesniedzējam – 1 eks.</w:t>
      </w:r>
    </w:p>
    <w:p w14:paraId="59D67D94" w14:textId="00F43FD3" w:rsidR="00382FF4" w:rsidRPr="00450145" w:rsidRDefault="00382FF4" w:rsidP="00382FF4">
      <w:pPr>
        <w:rPr>
          <w:rFonts w:ascii="Times New Roman" w:hAnsi="Times New Roman" w:cs="Times New Roman"/>
          <w:iCs/>
        </w:rPr>
      </w:pPr>
      <w:r w:rsidRPr="00450145">
        <w:rPr>
          <w:rFonts w:ascii="Times New Roman" w:hAnsi="Times New Roman" w:cs="Times New Roman"/>
          <w:iCs/>
        </w:rPr>
        <w:t xml:space="preserve">JIN, </w:t>
      </w:r>
      <w:r w:rsidR="00450145" w:rsidRPr="00450145">
        <w:rPr>
          <w:rFonts w:ascii="Times New Roman" w:hAnsi="Times New Roman" w:cs="Times New Roman"/>
          <w:iCs/>
        </w:rPr>
        <w:t>FN</w:t>
      </w:r>
      <w:r w:rsidRPr="00450145">
        <w:rPr>
          <w:rFonts w:ascii="Times New Roman" w:hAnsi="Times New Roman" w:cs="Times New Roman"/>
          <w:iCs/>
        </w:rPr>
        <w:t xml:space="preserve"> - @</w:t>
      </w:r>
    </w:p>
    <w:p w14:paraId="10843D1F" w14:textId="77777777" w:rsidR="004926C4" w:rsidRPr="00564CA6" w:rsidRDefault="004926C4" w:rsidP="004926C4">
      <w:pPr>
        <w:jc w:val="both"/>
        <w:rPr>
          <w:rFonts w:ascii="Times New Roman" w:hAnsi="Times New Roman" w:cs="Times New Roman"/>
          <w:color w:val="FF0000"/>
        </w:rPr>
      </w:pPr>
    </w:p>
    <w:p w14:paraId="3C297A8B" w14:textId="22DAAD1E" w:rsidR="004926C4" w:rsidRPr="00DB468C" w:rsidRDefault="00382FF4" w:rsidP="004926C4">
      <w:pPr>
        <w:jc w:val="both"/>
        <w:rPr>
          <w:rFonts w:ascii="Times New Roman" w:eastAsia="Times New Roman" w:hAnsi="Times New Roman" w:cs="Times New Roman"/>
          <w:b/>
          <w:bCs/>
          <w:lang w:eastAsia="lv-LV"/>
        </w:rPr>
      </w:pPr>
      <w:r w:rsidRPr="00DB468C">
        <w:rPr>
          <w:rFonts w:ascii="Times New Roman" w:hAnsi="Times New Roman" w:cs="Times New Roman"/>
          <w:sz w:val="20"/>
          <w:szCs w:val="20"/>
        </w:rPr>
        <w:t>Eva Upesleja</w:t>
      </w:r>
      <w:r w:rsidR="004926C4" w:rsidRPr="00DB468C">
        <w:rPr>
          <w:rFonts w:ascii="Times New Roman" w:hAnsi="Times New Roman" w:cs="Times New Roman"/>
          <w:sz w:val="20"/>
          <w:szCs w:val="20"/>
        </w:rPr>
        <w:t xml:space="preserve">, </w:t>
      </w:r>
      <w:r w:rsidR="00DB468C" w:rsidRPr="00DB468C">
        <w:rPr>
          <w:rFonts w:ascii="Times New Roman" w:hAnsi="Times New Roman" w:cs="Times New Roman"/>
          <w:sz w:val="20"/>
          <w:szCs w:val="20"/>
        </w:rPr>
        <w:t>25762764</w:t>
      </w:r>
      <w:r w:rsidR="004926C4" w:rsidRPr="00DB468C">
        <w:rPr>
          <w:rFonts w:ascii="Times New Roman" w:hAnsi="Times New Roman" w:cs="Times New Roman"/>
          <w:i/>
          <w:sz w:val="20"/>
          <w:szCs w:val="20"/>
        </w:rPr>
        <w:t xml:space="preserve"> </w:t>
      </w:r>
    </w:p>
    <w:p w14:paraId="1E4F0DC0" w14:textId="77777777" w:rsidR="004926C4" w:rsidRPr="00564CA6" w:rsidRDefault="004926C4" w:rsidP="004926C4">
      <w:pPr>
        <w:rPr>
          <w:rFonts w:ascii="Times New Roman" w:hAnsi="Times New Roman" w:cs="Times New Roman"/>
        </w:rPr>
      </w:pPr>
    </w:p>
    <w:p w14:paraId="13535BE8" w14:textId="77777777" w:rsidR="004926C4" w:rsidRPr="004926C4" w:rsidRDefault="004926C4" w:rsidP="004926C4">
      <w:pPr>
        <w:pStyle w:val="ListParagraph"/>
        <w:spacing w:after="120"/>
        <w:ind w:left="284"/>
        <w:contextualSpacing w:val="0"/>
        <w:jc w:val="both"/>
        <w:rPr>
          <w:rFonts w:ascii="Times New Roman" w:hAnsi="Times New Roman" w:cs="Times New Roman"/>
        </w:rPr>
      </w:pPr>
    </w:p>
    <w:sectPr w:rsidR="004926C4" w:rsidRPr="004926C4" w:rsidSect="0089786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9256" w14:textId="77777777" w:rsidR="004E1852" w:rsidRDefault="004E1852" w:rsidP="00DB468C">
      <w:r>
        <w:separator/>
      </w:r>
    </w:p>
  </w:endnote>
  <w:endnote w:type="continuationSeparator" w:id="0">
    <w:p w14:paraId="73688F4B" w14:textId="77777777" w:rsidR="004E1852" w:rsidRDefault="004E1852" w:rsidP="00DB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651378"/>
      <w:docPartObj>
        <w:docPartGallery w:val="Page Numbers (Bottom of Page)"/>
        <w:docPartUnique/>
      </w:docPartObj>
    </w:sdtPr>
    <w:sdtEndPr>
      <w:rPr>
        <w:rFonts w:ascii="Times New Roman" w:hAnsi="Times New Roman" w:cs="Times New Roman"/>
      </w:rPr>
    </w:sdtEndPr>
    <w:sdtContent>
      <w:p w14:paraId="187CF828" w14:textId="76451B78" w:rsidR="00DB468C" w:rsidRPr="00DB468C" w:rsidRDefault="00DB468C">
        <w:pPr>
          <w:pStyle w:val="Footer"/>
          <w:jc w:val="center"/>
          <w:rPr>
            <w:rFonts w:ascii="Times New Roman" w:hAnsi="Times New Roman" w:cs="Times New Roman"/>
          </w:rPr>
        </w:pPr>
        <w:r w:rsidRPr="00DB468C">
          <w:rPr>
            <w:rFonts w:ascii="Times New Roman" w:hAnsi="Times New Roman" w:cs="Times New Roman"/>
          </w:rPr>
          <w:fldChar w:fldCharType="begin"/>
        </w:r>
        <w:r w:rsidRPr="00DB468C">
          <w:rPr>
            <w:rFonts w:ascii="Times New Roman" w:hAnsi="Times New Roman" w:cs="Times New Roman"/>
          </w:rPr>
          <w:instrText>PAGE   \* MERGEFORMAT</w:instrText>
        </w:r>
        <w:r w:rsidRPr="00DB468C">
          <w:rPr>
            <w:rFonts w:ascii="Times New Roman" w:hAnsi="Times New Roman" w:cs="Times New Roman"/>
          </w:rPr>
          <w:fldChar w:fldCharType="separate"/>
        </w:r>
        <w:r w:rsidRPr="00DB468C">
          <w:rPr>
            <w:rFonts w:ascii="Times New Roman" w:hAnsi="Times New Roman" w:cs="Times New Roman"/>
          </w:rPr>
          <w:t>2</w:t>
        </w:r>
        <w:r w:rsidRPr="00DB468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E280" w14:textId="77777777" w:rsidR="004E1852" w:rsidRDefault="004E1852" w:rsidP="00DB468C">
      <w:r>
        <w:separator/>
      </w:r>
    </w:p>
  </w:footnote>
  <w:footnote w:type="continuationSeparator" w:id="0">
    <w:p w14:paraId="31E25357" w14:textId="77777777" w:rsidR="004E1852" w:rsidRDefault="004E1852" w:rsidP="00DB4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83F4A"/>
    <w:multiLevelType w:val="multilevel"/>
    <w:tmpl w:val="16FC355E"/>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FF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 w15:restartNumberingAfterBreak="0">
    <w:nsid w:val="43C77AE7"/>
    <w:multiLevelType w:val="hybridMultilevel"/>
    <w:tmpl w:val="AD44BEB6"/>
    <w:lvl w:ilvl="0" w:tplc="F53A3B3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70621D"/>
    <w:multiLevelType w:val="hybridMultilevel"/>
    <w:tmpl w:val="2572D0AA"/>
    <w:lvl w:ilvl="0" w:tplc="C1FA0AA8">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39E45EF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833332484">
    <w:abstractNumId w:val="1"/>
  </w:num>
  <w:num w:numId="2" w16cid:durableId="445806958">
    <w:abstractNumId w:val="2"/>
  </w:num>
  <w:num w:numId="3" w16cid:durableId="1080567416">
    <w:abstractNumId w:val="3"/>
  </w:num>
  <w:num w:numId="4" w16cid:durableId="87408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5E"/>
    <w:rsid w:val="0008194E"/>
    <w:rsid w:val="000B264C"/>
    <w:rsid w:val="000E6A5B"/>
    <w:rsid w:val="001221E4"/>
    <w:rsid w:val="00155B62"/>
    <w:rsid w:val="001A4A38"/>
    <w:rsid w:val="001B7AD2"/>
    <w:rsid w:val="001D1CE1"/>
    <w:rsid w:val="001E14EC"/>
    <w:rsid w:val="001F4E36"/>
    <w:rsid w:val="001F5B61"/>
    <w:rsid w:val="00207461"/>
    <w:rsid w:val="00227D5E"/>
    <w:rsid w:val="00231040"/>
    <w:rsid w:val="00236205"/>
    <w:rsid w:val="002464DF"/>
    <w:rsid w:val="00261C6A"/>
    <w:rsid w:val="002B4C11"/>
    <w:rsid w:val="002F2F58"/>
    <w:rsid w:val="002F46D0"/>
    <w:rsid w:val="00332D8C"/>
    <w:rsid w:val="00355FF6"/>
    <w:rsid w:val="00382FF4"/>
    <w:rsid w:val="00437352"/>
    <w:rsid w:val="00450145"/>
    <w:rsid w:val="00456D2D"/>
    <w:rsid w:val="004926C4"/>
    <w:rsid w:val="0049470B"/>
    <w:rsid w:val="004E1852"/>
    <w:rsid w:val="00504646"/>
    <w:rsid w:val="005129A2"/>
    <w:rsid w:val="005535A6"/>
    <w:rsid w:val="005B47F7"/>
    <w:rsid w:val="00627114"/>
    <w:rsid w:val="006D3B68"/>
    <w:rsid w:val="00715B4F"/>
    <w:rsid w:val="007B51A7"/>
    <w:rsid w:val="00833329"/>
    <w:rsid w:val="008544A5"/>
    <w:rsid w:val="00897860"/>
    <w:rsid w:val="008A1694"/>
    <w:rsid w:val="008B0129"/>
    <w:rsid w:val="00932984"/>
    <w:rsid w:val="00935FF7"/>
    <w:rsid w:val="00976CB2"/>
    <w:rsid w:val="00A45831"/>
    <w:rsid w:val="00B41350"/>
    <w:rsid w:val="00BB3BB4"/>
    <w:rsid w:val="00BC3284"/>
    <w:rsid w:val="00C1285B"/>
    <w:rsid w:val="00CC1A00"/>
    <w:rsid w:val="00D0793B"/>
    <w:rsid w:val="00D62CF4"/>
    <w:rsid w:val="00DA7DF8"/>
    <w:rsid w:val="00DB468C"/>
    <w:rsid w:val="00DE20A6"/>
    <w:rsid w:val="00E33CC4"/>
    <w:rsid w:val="00E44C1A"/>
    <w:rsid w:val="00E901AC"/>
    <w:rsid w:val="00F0466B"/>
    <w:rsid w:val="00FA7F12"/>
    <w:rsid w:val="00FC3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CBEE"/>
  <w15:chartTrackingRefBased/>
  <w15:docId w15:val="{3372CDE9-5D40-47D9-8D77-6C36D37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5E"/>
    <w:pPr>
      <w:spacing w:after="0"/>
      <w:jc w:val="left"/>
    </w:pPr>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8E"/>
    <w:pPr>
      <w:ind w:left="720"/>
      <w:contextualSpacing/>
    </w:pPr>
  </w:style>
  <w:style w:type="paragraph" w:styleId="Header">
    <w:name w:val="header"/>
    <w:basedOn w:val="Normal"/>
    <w:link w:val="HeaderChar"/>
    <w:uiPriority w:val="99"/>
    <w:unhideWhenUsed/>
    <w:rsid w:val="00DB468C"/>
    <w:pPr>
      <w:tabs>
        <w:tab w:val="center" w:pos="4153"/>
        <w:tab w:val="right" w:pos="8306"/>
      </w:tabs>
    </w:pPr>
  </w:style>
  <w:style w:type="character" w:customStyle="1" w:styleId="HeaderChar">
    <w:name w:val="Header Char"/>
    <w:basedOn w:val="DefaultParagraphFont"/>
    <w:link w:val="Header"/>
    <w:uiPriority w:val="99"/>
    <w:rsid w:val="00DB468C"/>
    <w:rPr>
      <w:rFonts w:asciiTheme="minorHAnsi" w:hAnsiTheme="minorHAnsi" w:cstheme="minorBidi"/>
      <w:kern w:val="0"/>
      <w14:ligatures w14:val="none"/>
    </w:rPr>
  </w:style>
  <w:style w:type="paragraph" w:styleId="Footer">
    <w:name w:val="footer"/>
    <w:basedOn w:val="Normal"/>
    <w:link w:val="FooterChar"/>
    <w:uiPriority w:val="99"/>
    <w:unhideWhenUsed/>
    <w:rsid w:val="00DB468C"/>
    <w:pPr>
      <w:tabs>
        <w:tab w:val="center" w:pos="4153"/>
        <w:tab w:val="right" w:pos="8306"/>
      </w:tabs>
    </w:pPr>
  </w:style>
  <w:style w:type="character" w:customStyle="1" w:styleId="FooterChar">
    <w:name w:val="Footer Char"/>
    <w:basedOn w:val="DefaultParagraphFont"/>
    <w:link w:val="Footer"/>
    <w:uiPriority w:val="99"/>
    <w:rsid w:val="00DB468C"/>
    <w:rPr>
      <w:rFonts w:asciiTheme="minorHAnsi" w:hAnsiTheme="minorHAnsi" w:cstheme="minorBidi"/>
      <w:kern w:val="0"/>
      <w14:ligatures w14:val="none"/>
    </w:rPr>
  </w:style>
  <w:style w:type="paragraph" w:styleId="Revision">
    <w:name w:val="Revision"/>
    <w:hidden/>
    <w:uiPriority w:val="99"/>
    <w:semiHidden/>
    <w:rsid w:val="00E33CC4"/>
    <w:pPr>
      <w:spacing w:after="0"/>
      <w:jc w:val="left"/>
    </w:pPr>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3870</Words>
  <Characters>2206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Upesleja</dc:creator>
  <cp:keywords/>
  <dc:description/>
  <cp:lastModifiedBy>Jevgēnija Sviridenkova</cp:lastModifiedBy>
  <cp:revision>2</cp:revision>
  <dcterms:created xsi:type="dcterms:W3CDTF">2023-12-22T10:39:00Z</dcterms:created>
  <dcterms:modified xsi:type="dcterms:W3CDTF">2023-12-22T10:39:00Z</dcterms:modified>
</cp:coreProperties>
</file>