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3CA61" w14:textId="77777777" w:rsidR="004D516C" w:rsidRDefault="00146832" w:rsidP="00564CA6">
      <w:r>
        <w:rPr>
          <w:noProof/>
        </w:rPr>
        <w:drawing>
          <wp:inline distT="0" distB="0" distL="0" distR="0" wp14:anchorId="4DC87E4E" wp14:editId="1FA2654F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79F2A" w14:textId="77777777" w:rsidR="005C7FA1" w:rsidRDefault="005C7FA1" w:rsidP="00564CA6"/>
    <w:p w14:paraId="5B71E360" w14:textId="77777777" w:rsidR="00564CA6" w:rsidRPr="00146832" w:rsidRDefault="00146832" w:rsidP="00564CA6">
      <w:pPr>
        <w:jc w:val="right"/>
        <w:rPr>
          <w:rFonts w:ascii="Times New Roman" w:hAnsi="Times New Roman" w:cs="Times New Roman"/>
          <w:noProof/>
        </w:rPr>
      </w:pPr>
      <w:r w:rsidRPr="00146832">
        <w:rPr>
          <w:rFonts w:ascii="Times New Roman" w:hAnsi="Times New Roman" w:cs="Times New Roman"/>
          <w:noProof/>
        </w:rPr>
        <w:t>PROJEKTS uz 13.12.2023.</w:t>
      </w:r>
    </w:p>
    <w:p w14:paraId="3B2CC0E7" w14:textId="77777777" w:rsidR="00564CA6" w:rsidRPr="00146832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3EF12E64" w14:textId="77777777" w:rsidR="00564CA6" w:rsidRPr="00146832" w:rsidRDefault="00146832" w:rsidP="00564CA6">
      <w:pPr>
        <w:jc w:val="right"/>
        <w:rPr>
          <w:rFonts w:ascii="Times New Roman" w:hAnsi="Times New Roman" w:cs="Times New Roman"/>
          <w:noProof/>
        </w:rPr>
      </w:pPr>
      <w:r w:rsidRPr="00146832">
        <w:rPr>
          <w:rFonts w:ascii="Times New Roman" w:hAnsi="Times New Roman" w:cs="Times New Roman"/>
          <w:noProof/>
        </w:rPr>
        <w:t xml:space="preserve">vēlamais datums izskatīšanai: </w:t>
      </w:r>
      <w:r w:rsidR="0016129D">
        <w:rPr>
          <w:rFonts w:ascii="Times New Roman" w:hAnsi="Times New Roman" w:cs="Times New Roman"/>
          <w:noProof/>
        </w:rPr>
        <w:t>Attīstības komitejā:</w:t>
      </w:r>
      <w:r w:rsidRPr="00146832">
        <w:rPr>
          <w:rFonts w:ascii="Times New Roman" w:hAnsi="Times New Roman" w:cs="Times New Roman"/>
          <w:noProof/>
        </w:rPr>
        <w:t xml:space="preserve"> 13.12.2023.</w:t>
      </w:r>
    </w:p>
    <w:p w14:paraId="458D8F50" w14:textId="77777777" w:rsidR="00564CA6" w:rsidRPr="00146832" w:rsidRDefault="00146832" w:rsidP="00564CA6">
      <w:pPr>
        <w:jc w:val="right"/>
        <w:rPr>
          <w:rFonts w:ascii="Times New Roman" w:hAnsi="Times New Roman" w:cs="Times New Roman"/>
          <w:noProof/>
        </w:rPr>
      </w:pPr>
      <w:r w:rsidRPr="00146832">
        <w:rPr>
          <w:rFonts w:ascii="Times New Roman" w:hAnsi="Times New Roman" w:cs="Times New Roman"/>
          <w:noProof/>
        </w:rPr>
        <w:t>domē: 28.12.2023.</w:t>
      </w:r>
    </w:p>
    <w:p w14:paraId="62BFD9DC" w14:textId="77777777" w:rsidR="00564CA6" w:rsidRPr="00146832" w:rsidRDefault="00146832" w:rsidP="00564CA6">
      <w:pPr>
        <w:jc w:val="right"/>
        <w:rPr>
          <w:rFonts w:ascii="Times New Roman" w:hAnsi="Times New Roman" w:cs="Times New Roman"/>
          <w:noProof/>
        </w:rPr>
      </w:pPr>
      <w:r w:rsidRPr="00146832">
        <w:rPr>
          <w:rFonts w:ascii="Times New Roman" w:hAnsi="Times New Roman" w:cs="Times New Roman"/>
          <w:noProof/>
        </w:rPr>
        <w:t>sagatavotājs: Indra Murziņa</w:t>
      </w:r>
    </w:p>
    <w:p w14:paraId="7515B90A" w14:textId="77777777" w:rsidR="00564CA6" w:rsidRPr="00146832" w:rsidRDefault="00146832" w:rsidP="00564CA6">
      <w:pPr>
        <w:jc w:val="right"/>
        <w:rPr>
          <w:rFonts w:ascii="Times New Roman" w:hAnsi="Times New Roman" w:cs="Times New Roman"/>
          <w:noProof/>
        </w:rPr>
      </w:pPr>
      <w:r w:rsidRPr="00146832">
        <w:rPr>
          <w:rFonts w:ascii="Times New Roman" w:hAnsi="Times New Roman" w:cs="Times New Roman"/>
          <w:noProof/>
        </w:rPr>
        <w:t>ziņotājs: Indra Murziņa</w:t>
      </w:r>
    </w:p>
    <w:p w14:paraId="5D68B8F4" w14:textId="77777777" w:rsidR="00310BC7" w:rsidRDefault="00310BC7" w:rsidP="00310BC7">
      <w:pPr>
        <w:ind w:left="5387" w:firstLine="279"/>
        <w:jc w:val="right"/>
        <w:rPr>
          <w:rFonts w:ascii="Times New Roman" w:hAnsi="Times New Roman"/>
          <w:bCs/>
        </w:rPr>
      </w:pPr>
      <w:bookmarkStart w:id="0" w:name="_Hlk86306296"/>
    </w:p>
    <w:p w14:paraId="158C6074" w14:textId="77777777" w:rsidR="00310BC7" w:rsidRPr="004C33B2" w:rsidRDefault="00146832" w:rsidP="00310BC7">
      <w:pPr>
        <w:ind w:left="5387" w:firstLine="279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>APSTIPRINĀTI</w:t>
      </w:r>
    </w:p>
    <w:p w14:paraId="455D06A0" w14:textId="77777777" w:rsidR="00310BC7" w:rsidRPr="004C33B2" w:rsidRDefault="00146832" w:rsidP="00310BC7">
      <w:pPr>
        <w:ind w:left="5387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 xml:space="preserve">ar Ādažu novada pašvaldības domes </w:t>
      </w:r>
      <w:r w:rsidR="0016129D" w:rsidRPr="00993B20">
        <w:rPr>
          <w:rFonts w:ascii="Times New Roman" w:hAnsi="Times New Roman"/>
          <w:noProof/>
        </w:rPr>
        <w:t>2023</w:t>
      </w:r>
      <w:r w:rsidRPr="00993B20">
        <w:rPr>
          <w:rFonts w:ascii="Times New Roman" w:hAnsi="Times New Roman"/>
          <w:noProof/>
        </w:rPr>
        <w:t xml:space="preserve">. gada </w:t>
      </w:r>
      <w:r w:rsidR="0016129D" w:rsidRPr="00993B20">
        <w:rPr>
          <w:rFonts w:ascii="Times New Roman" w:hAnsi="Times New Roman"/>
          <w:noProof/>
        </w:rPr>
        <w:t>28</w:t>
      </w:r>
      <w:r w:rsidRPr="00993B20">
        <w:rPr>
          <w:rFonts w:ascii="Times New Roman" w:hAnsi="Times New Roman"/>
          <w:noProof/>
        </w:rPr>
        <w:t>.</w:t>
      </w:r>
      <w:r w:rsidR="0016129D" w:rsidRPr="00993B20">
        <w:rPr>
          <w:rFonts w:ascii="Times New Roman" w:hAnsi="Times New Roman"/>
          <w:noProof/>
        </w:rPr>
        <w:t>decembra</w:t>
      </w:r>
      <w:r w:rsidRPr="00993B20">
        <w:rPr>
          <w:rFonts w:ascii="Times New Roman" w:hAnsi="Times New Roman"/>
          <w:bCs/>
        </w:rPr>
        <w:t xml:space="preserve"> sēdes</w:t>
      </w:r>
      <w:r w:rsidRPr="004C33B2">
        <w:rPr>
          <w:rFonts w:ascii="Times New Roman" w:hAnsi="Times New Roman"/>
          <w:bCs/>
        </w:rPr>
        <w:t xml:space="preserve"> </w:t>
      </w:r>
      <w:r w:rsidRPr="00993B20">
        <w:rPr>
          <w:rFonts w:ascii="Times New Roman" w:hAnsi="Times New Roman"/>
          <w:bCs/>
        </w:rPr>
        <w:t>lēmumu (</w:t>
      </w:r>
      <w:r w:rsidRPr="00993B20">
        <w:rPr>
          <w:rFonts w:ascii="Times New Roman" w:hAnsi="Times New Roman"/>
        </w:rPr>
        <w:t>protokols Nr. xx § xx</w:t>
      </w:r>
      <w:r w:rsidRPr="00993B20">
        <w:rPr>
          <w:rFonts w:ascii="Times New Roman" w:hAnsi="Times New Roman"/>
          <w:bCs/>
        </w:rPr>
        <w:t>)</w:t>
      </w:r>
      <w:r w:rsidRPr="004C33B2">
        <w:rPr>
          <w:rFonts w:ascii="Times New Roman" w:hAnsi="Times New Roman"/>
          <w:bCs/>
        </w:rPr>
        <w:t xml:space="preserve"> </w:t>
      </w:r>
    </w:p>
    <w:bookmarkEnd w:id="0"/>
    <w:p w14:paraId="1CD402B7" w14:textId="77777777" w:rsidR="00310BC7" w:rsidRPr="004C33B2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0C78F11D" w14:textId="77777777" w:rsidR="00310BC7" w:rsidRPr="004C33B2" w:rsidRDefault="00146832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 w:rsidRPr="004C33B2">
        <w:rPr>
          <w:rFonts w:ascii="Times New Roman" w:eastAsia="Times New Roman" w:hAnsi="Times New Roman"/>
          <w:sz w:val="28"/>
          <w:lang w:eastAsia="lv-LV"/>
        </w:rPr>
        <w:t>SAISTOŠIE NOTEIKUMI</w:t>
      </w:r>
    </w:p>
    <w:p w14:paraId="16C695B8" w14:textId="77777777" w:rsidR="00310BC7" w:rsidRPr="004C33B2" w:rsidRDefault="00146832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5B6A5F73" w14:textId="77777777" w:rsidR="00564CA6" w:rsidRPr="00993B20" w:rsidRDefault="00EB0BEE" w:rsidP="00564CA6">
      <w:pPr>
        <w:rPr>
          <w:rFonts w:ascii="Times New Roman" w:hAnsi="Times New Roman" w:cs="Times New Roman"/>
        </w:rPr>
      </w:pPr>
      <w:r w:rsidRPr="00993B20">
        <w:rPr>
          <w:rFonts w:ascii="Times New Roman" w:hAnsi="Times New Roman" w:cs="Times New Roman"/>
        </w:rPr>
        <w:t>2023. gada 28. decembrī</w:t>
      </w:r>
      <w:r w:rsidR="00146832" w:rsidRPr="00993B20">
        <w:rPr>
          <w:rFonts w:ascii="Times New Roman" w:hAnsi="Times New Roman" w:cs="Times New Roman"/>
          <w:noProof/>
        </w:rPr>
        <w:tab/>
      </w:r>
      <w:r w:rsidR="00146832" w:rsidRPr="00993B20">
        <w:rPr>
          <w:rFonts w:ascii="Times New Roman" w:hAnsi="Times New Roman" w:cs="Times New Roman"/>
          <w:noProof/>
        </w:rPr>
        <w:tab/>
      </w:r>
      <w:r w:rsidR="00146832" w:rsidRPr="00993B20">
        <w:rPr>
          <w:rFonts w:ascii="Times New Roman" w:hAnsi="Times New Roman" w:cs="Times New Roman"/>
          <w:noProof/>
        </w:rPr>
        <w:tab/>
      </w:r>
      <w:r w:rsidR="00146832" w:rsidRPr="00993B20">
        <w:rPr>
          <w:rFonts w:ascii="Times New Roman" w:hAnsi="Times New Roman" w:cs="Times New Roman"/>
          <w:noProof/>
        </w:rPr>
        <w:tab/>
      </w:r>
    </w:p>
    <w:p w14:paraId="1ADCB40B" w14:textId="77777777" w:rsidR="00EB0BEE" w:rsidRDefault="00146832" w:rsidP="00EB0BEE">
      <w:pPr>
        <w:autoSpaceDE w:val="0"/>
        <w:autoSpaceDN w:val="0"/>
        <w:adjustRightInd w:val="0"/>
        <w:ind w:left="504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EB0BEE" w:rsidRPr="004372E2">
        <w:rPr>
          <w:rFonts w:ascii="Times New Roman" w:hAnsi="Times New Roman" w:cs="Times New Roman"/>
          <w:color w:val="333333"/>
          <w:shd w:val="clear" w:color="auto" w:fill="FFFFFF"/>
        </w:rPr>
        <w:t xml:space="preserve">Izdoti saskaņā ar </w:t>
      </w:r>
      <w:r w:rsidR="00EB0BEE">
        <w:rPr>
          <w:rFonts w:ascii="Times New Roman" w:hAnsi="Times New Roman" w:cs="Times New Roman"/>
          <w:color w:val="333333"/>
          <w:shd w:val="clear" w:color="auto" w:fill="FFFFFF"/>
        </w:rPr>
        <w:t xml:space="preserve">Pašvaldību likuma </w:t>
      </w:r>
      <w:r w:rsidR="00EB0BEE" w:rsidRPr="004372E2">
        <w:rPr>
          <w:rFonts w:ascii="Times New Roman" w:hAnsi="Times New Roman" w:cs="Times New Roman"/>
          <w:color w:val="333333"/>
          <w:shd w:val="clear" w:color="auto" w:fill="FFFFFF"/>
        </w:rPr>
        <w:t>4</w:t>
      </w:r>
      <w:r w:rsidR="00EB0BEE">
        <w:rPr>
          <w:rFonts w:ascii="Times New Roman" w:hAnsi="Times New Roman" w:cs="Times New Roman"/>
          <w:color w:val="333333"/>
          <w:shd w:val="clear" w:color="auto" w:fill="FFFFFF"/>
        </w:rPr>
        <w:t>4</w:t>
      </w:r>
      <w:r w:rsidR="00EB0BEE" w:rsidRPr="004372E2">
        <w:rPr>
          <w:rFonts w:ascii="Times New Roman" w:hAnsi="Times New Roman" w:cs="Times New Roman"/>
          <w:color w:val="333333"/>
          <w:shd w:val="clear" w:color="auto" w:fill="FFFFFF"/>
        </w:rPr>
        <w:t xml:space="preserve">.panta </w:t>
      </w:r>
      <w:r w:rsidR="00EB0BEE">
        <w:rPr>
          <w:rFonts w:ascii="Times New Roman" w:hAnsi="Times New Roman" w:cs="Times New Roman"/>
          <w:color w:val="333333"/>
          <w:shd w:val="clear" w:color="auto" w:fill="FFFFFF"/>
        </w:rPr>
        <w:t>otro</w:t>
      </w:r>
      <w:r w:rsidR="00EB0BEE" w:rsidRPr="004372E2">
        <w:rPr>
          <w:rFonts w:ascii="Times New Roman" w:hAnsi="Times New Roman" w:cs="Times New Roman"/>
          <w:color w:val="333333"/>
          <w:shd w:val="clear" w:color="auto" w:fill="FFFFFF"/>
        </w:rPr>
        <w:t xml:space="preserve"> daļ</w:t>
      </w:r>
      <w:r w:rsidR="00EB0BEE">
        <w:rPr>
          <w:rFonts w:ascii="Times New Roman" w:hAnsi="Times New Roman" w:cs="Times New Roman"/>
          <w:color w:val="333333"/>
          <w:shd w:val="clear" w:color="auto" w:fill="FFFFFF"/>
        </w:rPr>
        <w:t>u</w:t>
      </w:r>
      <w:r w:rsidR="00EB0BEE" w:rsidRPr="004372E2">
        <w:rPr>
          <w:rFonts w:ascii="Times New Roman" w:hAnsi="Times New Roman" w:cs="Times New Roman"/>
          <w:color w:val="333333"/>
          <w:shd w:val="clear" w:color="auto" w:fill="FFFFFF"/>
        </w:rPr>
        <w:t>,</w:t>
      </w:r>
      <w:r w:rsidR="00EB0BEE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EB0BEE" w:rsidRPr="004372E2">
        <w:rPr>
          <w:rFonts w:ascii="Times New Roman" w:hAnsi="Times New Roman" w:cs="Times New Roman"/>
          <w:color w:val="333333"/>
          <w:shd w:val="clear" w:color="auto" w:fill="FFFFFF"/>
        </w:rPr>
        <w:t>Teritorijas attīstības plānošanas likuma</w:t>
      </w:r>
      <w:r w:rsidR="00EB0BEE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EB0BEE" w:rsidRPr="004372E2">
        <w:rPr>
          <w:rFonts w:ascii="Times New Roman" w:hAnsi="Times New Roman" w:cs="Times New Roman"/>
          <w:color w:val="333333"/>
          <w:shd w:val="clear" w:color="auto" w:fill="FFFFFF"/>
        </w:rPr>
        <w:t>2</w:t>
      </w:r>
      <w:r w:rsidR="00EB0BEE">
        <w:rPr>
          <w:rFonts w:ascii="Times New Roman" w:hAnsi="Times New Roman" w:cs="Times New Roman"/>
          <w:color w:val="333333"/>
          <w:shd w:val="clear" w:color="auto" w:fill="FFFFFF"/>
        </w:rPr>
        <w:t>9</w:t>
      </w:r>
      <w:r w:rsidR="00EB0BEE" w:rsidRPr="004372E2">
        <w:rPr>
          <w:rFonts w:ascii="Times New Roman" w:hAnsi="Times New Roman" w:cs="Times New Roman"/>
          <w:color w:val="333333"/>
          <w:shd w:val="clear" w:color="auto" w:fill="FFFFFF"/>
        </w:rPr>
        <w:t>.pant</w:t>
      </w:r>
      <w:r w:rsidR="00EB0BEE">
        <w:rPr>
          <w:rFonts w:ascii="Times New Roman" w:hAnsi="Times New Roman" w:cs="Times New Roman"/>
          <w:color w:val="333333"/>
          <w:shd w:val="clear" w:color="auto" w:fill="FFFFFF"/>
        </w:rPr>
        <w:t>u</w:t>
      </w:r>
    </w:p>
    <w:p w14:paraId="1FF3C7BD" w14:textId="77777777" w:rsidR="00564CA6" w:rsidRPr="00564CA6" w:rsidRDefault="00146832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66426AE9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1D0C50E7" w14:textId="77777777" w:rsidR="00146832" w:rsidRDefault="00146832" w:rsidP="00146832">
      <w:pPr>
        <w:autoSpaceDE w:val="0"/>
        <w:autoSpaceDN w:val="0"/>
        <w:adjustRightInd w:val="0"/>
        <w:jc w:val="center"/>
        <w:rPr>
          <w:rFonts w:ascii="Times New Roman" w:eastAsiaTheme="majorEastAsia" w:hAnsi="Times New Roman" w:cs="Times New Roman"/>
          <w:b/>
          <w:bCs/>
        </w:rPr>
      </w:pPr>
      <w:r w:rsidRPr="001C7D76">
        <w:rPr>
          <w:rFonts w:ascii="Times New Roman" w:eastAsiaTheme="majorEastAsia" w:hAnsi="Times New Roman" w:cs="Times New Roman"/>
          <w:b/>
          <w:bCs/>
        </w:rPr>
        <w:t xml:space="preserve">Par Ādažu novada domes </w:t>
      </w:r>
      <w:r>
        <w:rPr>
          <w:rFonts w:ascii="Times New Roman" w:eastAsiaTheme="majorEastAsia" w:hAnsi="Times New Roman" w:cs="Times New Roman"/>
          <w:b/>
          <w:bCs/>
        </w:rPr>
        <w:t>27.05</w:t>
      </w:r>
      <w:r w:rsidRPr="001C7D76">
        <w:rPr>
          <w:rFonts w:ascii="Times New Roman" w:eastAsiaTheme="majorEastAsia" w:hAnsi="Times New Roman" w:cs="Times New Roman"/>
          <w:b/>
          <w:bCs/>
        </w:rPr>
        <w:t>.2008. saistošo noteikumu Nr.2</w:t>
      </w:r>
      <w:r>
        <w:rPr>
          <w:rFonts w:ascii="Times New Roman" w:eastAsiaTheme="majorEastAsia" w:hAnsi="Times New Roman" w:cs="Times New Roman"/>
          <w:b/>
          <w:bCs/>
        </w:rPr>
        <w:t>0</w:t>
      </w:r>
      <w:r w:rsidRPr="001C7D76">
        <w:rPr>
          <w:rFonts w:ascii="Times New Roman" w:eastAsiaTheme="majorEastAsia" w:hAnsi="Times New Roman" w:cs="Times New Roman"/>
          <w:b/>
          <w:bCs/>
        </w:rPr>
        <w:t xml:space="preserve"> “Par detālplānojuma Ādažu novada </w:t>
      </w:r>
      <w:proofErr w:type="spellStart"/>
      <w:r w:rsidRPr="001C7D76">
        <w:rPr>
          <w:rFonts w:ascii="Times New Roman" w:eastAsiaTheme="majorEastAsia" w:hAnsi="Times New Roman" w:cs="Times New Roman"/>
          <w:b/>
          <w:bCs/>
        </w:rPr>
        <w:t>Kadagas</w:t>
      </w:r>
      <w:proofErr w:type="spellEnd"/>
      <w:r w:rsidRPr="001C7D76">
        <w:rPr>
          <w:rFonts w:ascii="Times New Roman" w:eastAsiaTheme="majorEastAsia" w:hAnsi="Times New Roman" w:cs="Times New Roman"/>
          <w:b/>
          <w:bCs/>
        </w:rPr>
        <w:t xml:space="preserve"> ciema nekustam</w:t>
      </w:r>
      <w:r>
        <w:rPr>
          <w:rFonts w:ascii="Times New Roman" w:eastAsiaTheme="majorEastAsia" w:hAnsi="Times New Roman" w:cs="Times New Roman"/>
          <w:b/>
          <w:bCs/>
        </w:rPr>
        <w:t>ā īpašuma</w:t>
      </w:r>
      <w:r w:rsidRPr="001C7D76">
        <w:rPr>
          <w:rFonts w:ascii="Times New Roman" w:eastAsiaTheme="majorEastAsia" w:hAnsi="Times New Roman" w:cs="Times New Roman"/>
          <w:b/>
          <w:bCs/>
        </w:rPr>
        <w:t xml:space="preserve"> “</w:t>
      </w:r>
      <w:proofErr w:type="spellStart"/>
      <w:r>
        <w:rPr>
          <w:rFonts w:ascii="Times New Roman" w:eastAsiaTheme="majorEastAsia" w:hAnsi="Times New Roman" w:cs="Times New Roman"/>
          <w:b/>
          <w:bCs/>
        </w:rPr>
        <w:t>Mežavēji</w:t>
      </w:r>
      <w:proofErr w:type="spellEnd"/>
      <w:r w:rsidRPr="001C7D76">
        <w:rPr>
          <w:rFonts w:ascii="Times New Roman" w:eastAsiaTheme="majorEastAsia" w:hAnsi="Times New Roman" w:cs="Times New Roman"/>
          <w:b/>
          <w:bCs/>
        </w:rPr>
        <w:t>” grafisko daļu un teritorijas izmantošanas un apbūves noteikumiem” atzīšanu par spēku zaudējušiem</w:t>
      </w:r>
    </w:p>
    <w:p w14:paraId="7C8862BD" w14:textId="77777777" w:rsidR="00146832" w:rsidRPr="004372E2" w:rsidRDefault="00146832" w:rsidP="0014683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</w:p>
    <w:p w14:paraId="1740EF0A" w14:textId="77777777" w:rsidR="00146832" w:rsidRPr="004372E2" w:rsidRDefault="00146832" w:rsidP="00146832">
      <w:pPr>
        <w:autoSpaceDE w:val="0"/>
        <w:autoSpaceDN w:val="0"/>
        <w:adjustRightInd w:val="0"/>
        <w:ind w:left="5040"/>
        <w:jc w:val="both"/>
        <w:rPr>
          <w:rFonts w:ascii="Times New Roman" w:eastAsia="Times New Roman" w:hAnsi="Times New Roman" w:cs="Times New Roman"/>
          <w:lang w:eastAsia="lv-LV"/>
        </w:rPr>
      </w:pPr>
    </w:p>
    <w:p w14:paraId="311F0835" w14:textId="77777777" w:rsidR="00146832" w:rsidRDefault="00146832" w:rsidP="00146832">
      <w:pPr>
        <w:pStyle w:val="NormalWeb"/>
        <w:shd w:val="clear" w:color="auto" w:fill="FFFFFF"/>
        <w:spacing w:after="120" w:line="240" w:lineRule="auto"/>
        <w:jc w:val="both"/>
      </w:pPr>
      <w:r w:rsidRPr="00424250">
        <w:t xml:space="preserve">Ar šiem saistošiem noteikumiem tiek </w:t>
      </w:r>
      <w:r>
        <w:t>atzīti par spēku zaudējušiem</w:t>
      </w:r>
      <w:r w:rsidRPr="00424250">
        <w:t xml:space="preserve"> Ādažu novada domes </w:t>
      </w:r>
      <w:r w:rsidRPr="00AC087D">
        <w:t>27.05.2008. saistoš</w:t>
      </w:r>
      <w:r>
        <w:t>ie</w:t>
      </w:r>
      <w:r w:rsidRPr="00AC087D">
        <w:t xml:space="preserve"> noteikum</w:t>
      </w:r>
      <w:r>
        <w:t>i</w:t>
      </w:r>
      <w:r w:rsidRPr="00AC087D">
        <w:t xml:space="preserve"> Nr.20 “Par detālplānojuma Ādažu novada </w:t>
      </w:r>
      <w:proofErr w:type="spellStart"/>
      <w:r w:rsidRPr="00AC087D">
        <w:t>Kadagas</w:t>
      </w:r>
      <w:proofErr w:type="spellEnd"/>
      <w:r w:rsidRPr="00AC087D">
        <w:t xml:space="preserve"> ciema nekustamā īpašuma “</w:t>
      </w:r>
      <w:proofErr w:type="spellStart"/>
      <w:r w:rsidRPr="00AC087D">
        <w:t>Mežavēji</w:t>
      </w:r>
      <w:proofErr w:type="spellEnd"/>
      <w:r w:rsidRPr="00AC087D">
        <w:t>” grafisko daļu un teritorijas izmantošanas un apbūves noteikumiem</w:t>
      </w:r>
      <w:r w:rsidRPr="001C7D76">
        <w:t>”</w:t>
      </w:r>
      <w:r>
        <w:t>.</w:t>
      </w:r>
    </w:p>
    <w:p w14:paraId="0E8AAE3A" w14:textId="77777777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794A99CB" w14:textId="77777777" w:rsidR="00310BC7" w:rsidRDefault="00310BC7" w:rsidP="00BB16A4">
      <w:pPr>
        <w:jc w:val="both"/>
        <w:rPr>
          <w:rFonts w:ascii="Times New Roman" w:hAnsi="Times New Roman" w:cs="Times New Roman"/>
        </w:rPr>
      </w:pPr>
    </w:p>
    <w:p w14:paraId="3DFAFFD3" w14:textId="77777777" w:rsidR="00310BC7" w:rsidRPr="00564CA6" w:rsidRDefault="00310BC7" w:rsidP="00BB16A4">
      <w:pPr>
        <w:jc w:val="both"/>
        <w:rPr>
          <w:rFonts w:ascii="Times New Roman" w:hAnsi="Times New Roman" w:cs="Times New Roman"/>
        </w:rPr>
      </w:pPr>
    </w:p>
    <w:p w14:paraId="61351DE3" w14:textId="77777777" w:rsidR="00564CA6" w:rsidRPr="00564CA6" w:rsidRDefault="00146832" w:rsidP="00310BC7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sectPr w:rsidR="00564CA6" w:rsidRPr="00564CA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C360D" w14:textId="77777777" w:rsidR="00E27B6C" w:rsidRDefault="00E27B6C">
      <w:r>
        <w:separator/>
      </w:r>
    </w:p>
  </w:endnote>
  <w:endnote w:type="continuationSeparator" w:id="0">
    <w:p w14:paraId="1CDD5612" w14:textId="77777777" w:rsidR="00E27B6C" w:rsidRDefault="00E2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0006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23D0452" w14:textId="77777777" w:rsidR="005C7FA1" w:rsidRPr="005C7FA1" w:rsidRDefault="00146832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9DBBE71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CF97B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56FBC9F6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3909A" w14:textId="77777777" w:rsidR="00E27B6C" w:rsidRDefault="00E27B6C">
      <w:r>
        <w:separator/>
      </w:r>
    </w:p>
  </w:footnote>
  <w:footnote w:type="continuationSeparator" w:id="0">
    <w:p w14:paraId="0D296FAE" w14:textId="77777777" w:rsidR="00E27B6C" w:rsidRDefault="00E27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870B8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C9A85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CDB07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AA4D04" w:tentative="1">
      <w:start w:val="1"/>
      <w:numFmt w:val="lowerLetter"/>
      <w:lvlText w:val="%2."/>
      <w:lvlJc w:val="left"/>
      <w:pPr>
        <w:ind w:left="1440" w:hanging="360"/>
      </w:pPr>
    </w:lvl>
    <w:lvl w:ilvl="2" w:tplc="FCD2918C" w:tentative="1">
      <w:start w:val="1"/>
      <w:numFmt w:val="lowerRoman"/>
      <w:lvlText w:val="%3."/>
      <w:lvlJc w:val="right"/>
      <w:pPr>
        <w:ind w:left="2160" w:hanging="180"/>
      </w:pPr>
    </w:lvl>
    <w:lvl w:ilvl="3" w:tplc="2098A9A0" w:tentative="1">
      <w:start w:val="1"/>
      <w:numFmt w:val="decimal"/>
      <w:lvlText w:val="%4."/>
      <w:lvlJc w:val="left"/>
      <w:pPr>
        <w:ind w:left="2880" w:hanging="360"/>
      </w:pPr>
    </w:lvl>
    <w:lvl w:ilvl="4" w:tplc="E7740550" w:tentative="1">
      <w:start w:val="1"/>
      <w:numFmt w:val="lowerLetter"/>
      <w:lvlText w:val="%5."/>
      <w:lvlJc w:val="left"/>
      <w:pPr>
        <w:ind w:left="3600" w:hanging="360"/>
      </w:pPr>
    </w:lvl>
    <w:lvl w:ilvl="5" w:tplc="0AC6A9E6" w:tentative="1">
      <w:start w:val="1"/>
      <w:numFmt w:val="lowerRoman"/>
      <w:lvlText w:val="%6."/>
      <w:lvlJc w:val="right"/>
      <w:pPr>
        <w:ind w:left="4320" w:hanging="180"/>
      </w:pPr>
    </w:lvl>
    <w:lvl w:ilvl="6" w:tplc="8B0485DA" w:tentative="1">
      <w:start w:val="1"/>
      <w:numFmt w:val="decimal"/>
      <w:lvlText w:val="%7."/>
      <w:lvlJc w:val="left"/>
      <w:pPr>
        <w:ind w:left="5040" w:hanging="360"/>
      </w:pPr>
    </w:lvl>
    <w:lvl w:ilvl="7" w:tplc="680ABBCA" w:tentative="1">
      <w:start w:val="1"/>
      <w:numFmt w:val="lowerLetter"/>
      <w:lvlText w:val="%8."/>
      <w:lvlJc w:val="left"/>
      <w:pPr>
        <w:ind w:left="5760" w:hanging="360"/>
      </w:pPr>
    </w:lvl>
    <w:lvl w:ilvl="8" w:tplc="EE6EB3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B0B5139"/>
    <w:multiLevelType w:val="hybridMultilevel"/>
    <w:tmpl w:val="ECBA4B7A"/>
    <w:lvl w:ilvl="0" w:tplc="DCAE952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3FA873EC" w:tentative="1">
      <w:start w:val="1"/>
      <w:numFmt w:val="lowerLetter"/>
      <w:lvlText w:val="%2."/>
      <w:lvlJc w:val="left"/>
      <w:pPr>
        <w:ind w:left="1440" w:hanging="360"/>
      </w:pPr>
    </w:lvl>
    <w:lvl w:ilvl="2" w:tplc="BF246B54" w:tentative="1">
      <w:start w:val="1"/>
      <w:numFmt w:val="lowerRoman"/>
      <w:lvlText w:val="%3."/>
      <w:lvlJc w:val="right"/>
      <w:pPr>
        <w:ind w:left="2160" w:hanging="180"/>
      </w:pPr>
    </w:lvl>
    <w:lvl w:ilvl="3" w:tplc="1376E0C6" w:tentative="1">
      <w:start w:val="1"/>
      <w:numFmt w:val="decimal"/>
      <w:lvlText w:val="%4."/>
      <w:lvlJc w:val="left"/>
      <w:pPr>
        <w:ind w:left="2880" w:hanging="360"/>
      </w:pPr>
    </w:lvl>
    <w:lvl w:ilvl="4" w:tplc="9F3E822E" w:tentative="1">
      <w:start w:val="1"/>
      <w:numFmt w:val="lowerLetter"/>
      <w:lvlText w:val="%5."/>
      <w:lvlJc w:val="left"/>
      <w:pPr>
        <w:ind w:left="3600" w:hanging="360"/>
      </w:pPr>
    </w:lvl>
    <w:lvl w:ilvl="5" w:tplc="A9A4747E" w:tentative="1">
      <w:start w:val="1"/>
      <w:numFmt w:val="lowerRoman"/>
      <w:lvlText w:val="%6."/>
      <w:lvlJc w:val="right"/>
      <w:pPr>
        <w:ind w:left="4320" w:hanging="180"/>
      </w:pPr>
    </w:lvl>
    <w:lvl w:ilvl="6" w:tplc="8D349CE2" w:tentative="1">
      <w:start w:val="1"/>
      <w:numFmt w:val="decimal"/>
      <w:lvlText w:val="%7."/>
      <w:lvlJc w:val="left"/>
      <w:pPr>
        <w:ind w:left="5040" w:hanging="360"/>
      </w:pPr>
    </w:lvl>
    <w:lvl w:ilvl="7" w:tplc="2BC2FE2C" w:tentative="1">
      <w:start w:val="1"/>
      <w:numFmt w:val="lowerLetter"/>
      <w:lvlText w:val="%8."/>
      <w:lvlJc w:val="left"/>
      <w:pPr>
        <w:ind w:left="5760" w:hanging="360"/>
      </w:pPr>
    </w:lvl>
    <w:lvl w:ilvl="8" w:tplc="96A80EF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2"/>
  </w:num>
  <w:num w:numId="2" w16cid:durableId="1964530278">
    <w:abstractNumId w:val="1"/>
  </w:num>
  <w:num w:numId="3" w16cid:durableId="1884442053">
    <w:abstractNumId w:val="0"/>
  </w:num>
  <w:num w:numId="4" w16cid:durableId="1274290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46832"/>
    <w:rsid w:val="0016129D"/>
    <w:rsid w:val="00195A73"/>
    <w:rsid w:val="0025391B"/>
    <w:rsid w:val="00297558"/>
    <w:rsid w:val="00310BC7"/>
    <w:rsid w:val="00351D48"/>
    <w:rsid w:val="004350D2"/>
    <w:rsid w:val="004C33B2"/>
    <w:rsid w:val="004D516C"/>
    <w:rsid w:val="0053073B"/>
    <w:rsid w:val="00543508"/>
    <w:rsid w:val="00564CA6"/>
    <w:rsid w:val="005C7FA1"/>
    <w:rsid w:val="00617AAC"/>
    <w:rsid w:val="00693F05"/>
    <w:rsid w:val="006D3451"/>
    <w:rsid w:val="0074092B"/>
    <w:rsid w:val="007B4DDB"/>
    <w:rsid w:val="008257F8"/>
    <w:rsid w:val="009139A1"/>
    <w:rsid w:val="00993B20"/>
    <w:rsid w:val="00996740"/>
    <w:rsid w:val="009E353D"/>
    <w:rsid w:val="00A52B04"/>
    <w:rsid w:val="00AB7C6B"/>
    <w:rsid w:val="00B36CD4"/>
    <w:rsid w:val="00BB16A4"/>
    <w:rsid w:val="00C9477C"/>
    <w:rsid w:val="00D86969"/>
    <w:rsid w:val="00E27B6C"/>
    <w:rsid w:val="00E52DA2"/>
    <w:rsid w:val="00E75D8D"/>
    <w:rsid w:val="00EB0BEE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72EA8E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styleId="NormalWeb">
    <w:name w:val="Normal (Web)"/>
    <w:basedOn w:val="Normal"/>
    <w:uiPriority w:val="99"/>
    <w:rsid w:val="00146832"/>
    <w:pPr>
      <w:suppressAutoHyphens/>
      <w:autoSpaceDN w:val="0"/>
      <w:spacing w:after="150" w:line="396" w:lineRule="atLeast"/>
      <w:textAlignment w:val="baseline"/>
    </w:pPr>
    <w:rPr>
      <w:rFonts w:ascii="Times New Roman" w:eastAsia="Times New Roman" w:hAnsi="Times New Roman" w:cs="Times New Roman"/>
      <w:lang w:eastAsia="lv-LV"/>
    </w:rPr>
  </w:style>
  <w:style w:type="paragraph" w:styleId="Revision">
    <w:name w:val="Revision"/>
    <w:hidden/>
    <w:uiPriority w:val="99"/>
    <w:semiHidden/>
    <w:rsid w:val="00161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2023-12-22T10:14:00Z</dcterms:created>
  <dcterms:modified xsi:type="dcterms:W3CDTF">2023-12-22T10:14:00Z</dcterms:modified>
</cp:coreProperties>
</file>