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B5A4B" w14:textId="77777777" w:rsidR="004D516C" w:rsidRDefault="00612D84" w:rsidP="00564CA6">
      <w:r>
        <w:rPr>
          <w:noProof/>
        </w:rPr>
        <w:drawing>
          <wp:inline distT="0" distB="0" distL="0" distR="0" wp14:anchorId="147A15DA" wp14:editId="2AA4F78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3B39C81" w14:textId="77777777" w:rsidR="005C7FA1" w:rsidRDefault="005C7FA1" w:rsidP="00564CA6"/>
    <w:p w14:paraId="3C87CF9D" w14:textId="77777777" w:rsidR="00612D84" w:rsidRPr="00B51D6A" w:rsidRDefault="00612D84" w:rsidP="00612D84">
      <w:pPr>
        <w:ind w:right="-1"/>
        <w:jc w:val="right"/>
        <w:rPr>
          <w:rFonts w:ascii="Times New Roman" w:hAnsi="Times New Roman" w:cs="Times New Roman"/>
        </w:rPr>
      </w:pPr>
      <w:r w:rsidRPr="00564CA6">
        <w:rPr>
          <w:rFonts w:ascii="Times New Roman" w:hAnsi="Times New Roman" w:cs="Times New Roman"/>
          <w:noProof/>
        </w:rPr>
        <w:t xml:space="preserve">PROJEKTS uz </w:t>
      </w:r>
      <w:bookmarkStart w:id="0" w:name="_Hlk149824202"/>
      <w:r>
        <w:rPr>
          <w:rFonts w:ascii="Times New Roman" w:eastAsia="Calibri" w:hAnsi="Times New Roman" w:cs="Times New Roman"/>
        </w:rPr>
        <w:t>29</w:t>
      </w:r>
      <w:r w:rsidRPr="004B0A76">
        <w:rPr>
          <w:rFonts w:ascii="Times New Roman" w:hAnsi="Times New Roman" w:cs="Times New Roman"/>
        </w:rPr>
        <w:t>.11.2023.</w:t>
      </w:r>
      <w:bookmarkEnd w:id="0"/>
    </w:p>
    <w:p w14:paraId="41349034" w14:textId="77777777" w:rsidR="00612D84" w:rsidRPr="004B0A76" w:rsidRDefault="00612D84" w:rsidP="00612D84">
      <w:pPr>
        <w:ind w:right="-1"/>
        <w:jc w:val="right"/>
        <w:rPr>
          <w:rFonts w:ascii="Times New Roman" w:hAnsi="Times New Roman" w:cs="Times New Roman"/>
        </w:rPr>
      </w:pPr>
    </w:p>
    <w:p w14:paraId="188CF063" w14:textId="77777777" w:rsidR="00612D84" w:rsidRPr="004B0A76" w:rsidRDefault="00612D84" w:rsidP="00612D84">
      <w:pPr>
        <w:ind w:right="-1"/>
        <w:jc w:val="right"/>
        <w:rPr>
          <w:rFonts w:ascii="Times New Roman" w:hAnsi="Times New Roman" w:cs="Times New Roman"/>
        </w:rPr>
      </w:pPr>
      <w:r w:rsidRPr="004B0A76">
        <w:rPr>
          <w:rFonts w:ascii="Times New Roman" w:hAnsi="Times New Roman" w:cs="Times New Roman"/>
        </w:rPr>
        <w:t>Vēlamais izskatīšanas laiks:</w:t>
      </w:r>
    </w:p>
    <w:p w14:paraId="71EEC31B" w14:textId="77777777" w:rsidR="00612D84" w:rsidRPr="004B0A76" w:rsidRDefault="00612D84" w:rsidP="00612D84">
      <w:pPr>
        <w:ind w:right="-1"/>
        <w:jc w:val="right"/>
        <w:rPr>
          <w:rFonts w:ascii="Times New Roman" w:hAnsi="Times New Roman" w:cs="Times New Roman"/>
        </w:rPr>
      </w:pPr>
      <w:bookmarkStart w:id="1" w:name="_Hlk149824224"/>
      <w:r w:rsidRPr="004B0A76">
        <w:rPr>
          <w:rFonts w:ascii="Times New Roman" w:hAnsi="Times New Roman" w:cs="Times New Roman"/>
          <w:color w:val="000000"/>
        </w:rPr>
        <w:t>Attīstības</w:t>
      </w:r>
      <w:r w:rsidRPr="004B0A76">
        <w:rPr>
          <w:rFonts w:ascii="Times New Roman" w:hAnsi="Times New Roman" w:cs="Times New Roman"/>
        </w:rPr>
        <w:t xml:space="preserve"> komitejā – </w:t>
      </w:r>
      <w:r w:rsidRPr="00B51D6A">
        <w:rPr>
          <w:rFonts w:ascii="Times New Roman" w:eastAsia="Calibri" w:hAnsi="Times New Roman" w:cs="Times New Roman"/>
        </w:rPr>
        <w:t>13</w:t>
      </w:r>
      <w:r w:rsidRPr="004B0A76">
        <w:rPr>
          <w:rFonts w:ascii="Times New Roman" w:hAnsi="Times New Roman" w:cs="Times New Roman"/>
        </w:rPr>
        <w:t>.1</w:t>
      </w:r>
      <w:r w:rsidRPr="00B51D6A">
        <w:rPr>
          <w:rFonts w:ascii="Times New Roman" w:eastAsia="Calibri" w:hAnsi="Times New Roman" w:cs="Times New Roman"/>
        </w:rPr>
        <w:t>2</w:t>
      </w:r>
      <w:r w:rsidRPr="004B0A76">
        <w:rPr>
          <w:rFonts w:ascii="Times New Roman" w:hAnsi="Times New Roman" w:cs="Times New Roman"/>
        </w:rPr>
        <w:t>.2023.</w:t>
      </w:r>
      <w:bookmarkEnd w:id="1"/>
    </w:p>
    <w:p w14:paraId="6FBFC509" w14:textId="77777777" w:rsidR="00612D84" w:rsidRPr="004B0A76" w:rsidRDefault="00612D84" w:rsidP="00612D84">
      <w:pPr>
        <w:ind w:right="-1"/>
        <w:jc w:val="right"/>
        <w:rPr>
          <w:rFonts w:ascii="Times New Roman" w:hAnsi="Times New Roman" w:cs="Times New Roman"/>
        </w:rPr>
      </w:pPr>
      <w:bookmarkStart w:id="2" w:name="_Hlk149824249"/>
      <w:r w:rsidRPr="004B0A76">
        <w:rPr>
          <w:rFonts w:ascii="Times New Roman" w:hAnsi="Times New Roman" w:cs="Times New Roman"/>
        </w:rPr>
        <w:t>domē – 2</w:t>
      </w:r>
      <w:r w:rsidRPr="00B51D6A">
        <w:rPr>
          <w:rFonts w:ascii="Times New Roman" w:eastAsia="Calibri" w:hAnsi="Times New Roman" w:cs="Times New Roman"/>
        </w:rPr>
        <w:t>8</w:t>
      </w:r>
      <w:r w:rsidRPr="004B0A76">
        <w:rPr>
          <w:rFonts w:ascii="Times New Roman" w:hAnsi="Times New Roman" w:cs="Times New Roman"/>
        </w:rPr>
        <w:t>.1</w:t>
      </w:r>
      <w:r w:rsidRPr="00B51D6A">
        <w:rPr>
          <w:rFonts w:ascii="Times New Roman" w:eastAsia="Calibri" w:hAnsi="Times New Roman" w:cs="Times New Roman"/>
        </w:rPr>
        <w:t>2</w:t>
      </w:r>
      <w:r w:rsidRPr="004B0A76">
        <w:rPr>
          <w:rFonts w:ascii="Times New Roman" w:hAnsi="Times New Roman" w:cs="Times New Roman"/>
        </w:rPr>
        <w:t>.2023.</w:t>
      </w:r>
    </w:p>
    <w:p w14:paraId="2AF6EF92" w14:textId="77777777" w:rsidR="00612D84" w:rsidRPr="00B51D6A" w:rsidRDefault="00612D84" w:rsidP="00612D84">
      <w:pPr>
        <w:ind w:right="-1"/>
        <w:jc w:val="right"/>
        <w:rPr>
          <w:rFonts w:ascii="Times New Roman" w:eastAsia="Calibri" w:hAnsi="Times New Roman" w:cs="Times New Roman"/>
        </w:rPr>
      </w:pPr>
      <w:r w:rsidRPr="004B0A76">
        <w:rPr>
          <w:rFonts w:ascii="Times New Roman" w:hAnsi="Times New Roman" w:cs="Times New Roman"/>
        </w:rPr>
        <w:t>sagatavotājs un ziņotājs: D. Čūriška</w:t>
      </w:r>
      <w:bookmarkEnd w:id="2"/>
    </w:p>
    <w:p w14:paraId="5E516CE8" w14:textId="77777777" w:rsidR="00612D84" w:rsidRPr="00B51D6A" w:rsidRDefault="00612D84" w:rsidP="00612D84">
      <w:pPr>
        <w:jc w:val="right"/>
        <w:rPr>
          <w:rFonts w:ascii="Times New Roman" w:hAnsi="Times New Roman" w:cs="Times New Roman"/>
          <w:noProof/>
        </w:rPr>
      </w:pPr>
      <w:r w:rsidRPr="004B0A76">
        <w:rPr>
          <w:rFonts w:ascii="Times New Roman" w:hAnsi="Times New Roman" w:cs="Times New Roman"/>
        </w:rPr>
        <w:t>ziņotājs</w:t>
      </w:r>
      <w:r w:rsidRPr="00B51D6A">
        <w:rPr>
          <w:rFonts w:ascii="Times New Roman" w:eastAsia="Calibri" w:hAnsi="Times New Roman" w:cs="Times New Roman"/>
        </w:rPr>
        <w:t xml:space="preserve"> domē</w:t>
      </w:r>
      <w:r w:rsidRPr="004B0A76">
        <w:rPr>
          <w:rFonts w:ascii="Times New Roman" w:hAnsi="Times New Roman" w:cs="Times New Roman"/>
        </w:rPr>
        <w:t xml:space="preserve">: </w:t>
      </w:r>
      <w:r w:rsidRPr="00B51D6A">
        <w:rPr>
          <w:rFonts w:ascii="Times New Roman" w:eastAsia="Calibri" w:hAnsi="Times New Roman" w:cs="Times New Roman"/>
        </w:rPr>
        <w:t>V</w:t>
      </w:r>
      <w:r w:rsidRPr="004B0A76">
        <w:rPr>
          <w:rFonts w:ascii="Times New Roman" w:hAnsi="Times New Roman" w:cs="Times New Roman"/>
        </w:rPr>
        <w:t>. </w:t>
      </w:r>
      <w:r w:rsidRPr="00B51D6A">
        <w:rPr>
          <w:rFonts w:ascii="Times New Roman" w:eastAsia="Calibri" w:hAnsi="Times New Roman" w:cs="Times New Roman"/>
        </w:rPr>
        <w:t>Kuks</w:t>
      </w:r>
    </w:p>
    <w:p w14:paraId="74CBFB50" w14:textId="77777777" w:rsidR="00564CA6" w:rsidRPr="00564CA6" w:rsidRDefault="00564CA6" w:rsidP="00612D84">
      <w:pPr>
        <w:jc w:val="right"/>
        <w:rPr>
          <w:rFonts w:ascii="Times New Roman" w:hAnsi="Times New Roman" w:cs="Times New Roman"/>
          <w:noProof/>
        </w:rPr>
      </w:pPr>
    </w:p>
    <w:p w14:paraId="50750FA4" w14:textId="77777777" w:rsidR="00564CA6" w:rsidRPr="00564CA6" w:rsidRDefault="00612D8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5E5EFDA" w14:textId="77777777" w:rsidR="00564CA6" w:rsidRPr="00564CA6" w:rsidRDefault="00612D8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12F5FE7" w14:textId="77777777" w:rsidR="00564CA6" w:rsidRPr="00564CA6" w:rsidRDefault="00612D8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17EF55D" w14:textId="77777777" w:rsidR="00564CA6" w:rsidRPr="00564CA6" w:rsidRDefault="00612D84" w:rsidP="00564CA6">
      <w:pPr>
        <w:rPr>
          <w:rFonts w:ascii="Times New Roman" w:hAnsi="Times New Roman" w:cs="Times New Roman"/>
        </w:rPr>
      </w:pPr>
      <w:bookmarkStart w:id="3" w:name="_Hlk149824276"/>
      <w:r w:rsidRPr="004B0A76">
        <w:rPr>
          <w:rFonts w:ascii="Times New Roman" w:hAnsi="Times New Roman" w:cs="Times New Roman"/>
          <w:color w:val="000000" w:themeColor="text1"/>
        </w:rPr>
        <w:t>2023. gada 2</w:t>
      </w:r>
      <w:r w:rsidRPr="00B51D6A">
        <w:rPr>
          <w:rFonts w:ascii="Times New Roman" w:hAnsi="Times New Roman" w:cs="Times New Roman"/>
          <w:color w:val="000000" w:themeColor="text1"/>
        </w:rPr>
        <w:t>8</w:t>
      </w:r>
      <w:r w:rsidRPr="004B0A76">
        <w:rPr>
          <w:rFonts w:ascii="Times New Roman" w:hAnsi="Times New Roman" w:cs="Times New Roman"/>
          <w:color w:val="000000" w:themeColor="text1"/>
        </w:rPr>
        <w:t xml:space="preserve">. </w:t>
      </w:r>
      <w:r w:rsidRPr="00B51D6A">
        <w:rPr>
          <w:rFonts w:ascii="Times New Roman" w:hAnsi="Times New Roman" w:cs="Times New Roman"/>
          <w:color w:val="000000" w:themeColor="text1"/>
        </w:rPr>
        <w:t>dec</w:t>
      </w:r>
      <w:r w:rsidRPr="004B0A76">
        <w:rPr>
          <w:rFonts w:ascii="Times New Roman" w:hAnsi="Times New Roman" w:cs="Times New Roman"/>
          <w:color w:val="000000" w:themeColor="text1"/>
        </w:rPr>
        <w:t>embrī</w:t>
      </w:r>
      <w:bookmarkEnd w:id="3"/>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E97BF76" w14:textId="77777777" w:rsidR="00564CA6" w:rsidRPr="00564CA6" w:rsidRDefault="00564CA6" w:rsidP="00564CA6">
      <w:pPr>
        <w:rPr>
          <w:rFonts w:ascii="Times New Roman" w:hAnsi="Times New Roman" w:cs="Times New Roman"/>
          <w:b/>
        </w:rPr>
      </w:pPr>
    </w:p>
    <w:p w14:paraId="3E98E111" w14:textId="77777777" w:rsidR="00564CA6" w:rsidRPr="00564CA6" w:rsidRDefault="00564CA6" w:rsidP="00564CA6">
      <w:pPr>
        <w:rPr>
          <w:rFonts w:ascii="Times New Roman" w:hAnsi="Times New Roman" w:cs="Times New Roman"/>
        </w:rPr>
      </w:pPr>
    </w:p>
    <w:p w14:paraId="09FF22CB" w14:textId="77777777" w:rsidR="00564CA6" w:rsidRPr="00564CA6" w:rsidRDefault="00612D84" w:rsidP="00564CA6">
      <w:pPr>
        <w:jc w:val="center"/>
        <w:rPr>
          <w:rFonts w:ascii="Times New Roman" w:hAnsi="Times New Roman" w:cs="Times New Roman"/>
          <w:b/>
          <w:color w:val="FF0000"/>
        </w:rPr>
      </w:pPr>
      <w:r w:rsidRPr="00B51D6A">
        <w:rPr>
          <w:rFonts w:ascii="Times New Roman" w:hAnsi="Times New Roman" w:cs="Times New Roman"/>
          <w:b/>
        </w:rPr>
        <w:t>Par nekustam</w:t>
      </w:r>
      <w:r>
        <w:rPr>
          <w:rFonts w:ascii="Times New Roman" w:hAnsi="Times New Roman" w:cs="Times New Roman"/>
          <w:b/>
        </w:rPr>
        <w:t>o</w:t>
      </w:r>
      <w:r w:rsidRPr="00B51D6A">
        <w:rPr>
          <w:rFonts w:ascii="Times New Roman" w:hAnsi="Times New Roman" w:cs="Times New Roman"/>
          <w:b/>
        </w:rPr>
        <w:t xml:space="preserve"> īpašum</w:t>
      </w:r>
      <w:r>
        <w:rPr>
          <w:rFonts w:ascii="Times New Roman" w:hAnsi="Times New Roman" w:cs="Times New Roman"/>
          <w:b/>
        </w:rPr>
        <w:t>u</w:t>
      </w:r>
      <w:r w:rsidRPr="00B51D6A">
        <w:rPr>
          <w:rFonts w:ascii="Times New Roman" w:hAnsi="Times New Roman" w:cs="Times New Roman"/>
          <w:b/>
        </w:rPr>
        <w:t xml:space="preserve"> </w:t>
      </w:r>
      <w:r>
        <w:rPr>
          <w:rFonts w:ascii="Times New Roman" w:hAnsi="Times New Roman" w:cs="Times New Roman"/>
          <w:b/>
        </w:rPr>
        <w:t xml:space="preserve">“Dzirnupes krasts” un </w:t>
      </w:r>
      <w:r w:rsidRPr="0023449E">
        <w:rPr>
          <w:rFonts w:ascii="Times New Roman" w:hAnsi="Times New Roman" w:cs="Times New Roman"/>
          <w:b/>
        </w:rPr>
        <w:t>Dzirnupes iela 7A</w:t>
      </w:r>
      <w:r w:rsidRPr="004040F5">
        <w:rPr>
          <w:rFonts w:ascii="Times New Roman" w:hAnsi="Times New Roman" w:cs="Times New Roman"/>
          <w:b/>
        </w:rPr>
        <w:t xml:space="preserve"> </w:t>
      </w:r>
      <w:r>
        <w:rPr>
          <w:rFonts w:ascii="Times New Roman" w:hAnsi="Times New Roman" w:cs="Times New Roman"/>
          <w:b/>
        </w:rPr>
        <w:t xml:space="preserve">Gaujas ciemā </w:t>
      </w:r>
      <w:r w:rsidRPr="004040F5">
        <w:rPr>
          <w:rFonts w:ascii="Times New Roman" w:hAnsi="Times New Roman" w:cs="Times New Roman"/>
          <w:b/>
        </w:rPr>
        <w:t xml:space="preserve">maiņas piedāvājumu un zemes zem </w:t>
      </w:r>
      <w:r>
        <w:rPr>
          <w:rFonts w:ascii="Times New Roman" w:hAnsi="Times New Roman" w:cs="Times New Roman"/>
          <w:b/>
        </w:rPr>
        <w:t xml:space="preserve">pašvaldības </w:t>
      </w:r>
      <w:r w:rsidRPr="004040F5">
        <w:rPr>
          <w:rFonts w:ascii="Times New Roman" w:hAnsi="Times New Roman" w:cs="Times New Roman"/>
          <w:b/>
        </w:rPr>
        <w:t>būves izpirkuma tiesīb</w:t>
      </w:r>
      <w:r>
        <w:rPr>
          <w:rFonts w:ascii="Times New Roman" w:hAnsi="Times New Roman" w:cs="Times New Roman"/>
          <w:b/>
        </w:rPr>
        <w:t>u</w:t>
      </w:r>
    </w:p>
    <w:p w14:paraId="1BE68284" w14:textId="77777777" w:rsidR="00564CA6" w:rsidRPr="00564CA6" w:rsidRDefault="00564CA6" w:rsidP="00564CA6">
      <w:pPr>
        <w:rPr>
          <w:rFonts w:ascii="Times New Roman" w:hAnsi="Times New Roman" w:cs="Times New Roman"/>
          <w:b/>
          <w:i/>
          <w:color w:val="FF0000"/>
        </w:rPr>
      </w:pPr>
    </w:p>
    <w:p w14:paraId="7529C157" w14:textId="402B7905" w:rsidR="00612D84" w:rsidRPr="00BB7DDF" w:rsidRDefault="00612D84" w:rsidP="00612D84">
      <w:pPr>
        <w:spacing w:after="120"/>
        <w:jc w:val="both"/>
        <w:rPr>
          <w:rFonts w:ascii="Times New Roman" w:hAnsi="Times New Roman" w:cs="Times New Roman"/>
          <w:color w:val="FF0000"/>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00452D9D">
        <w:rPr>
          <w:rFonts w:ascii="Times New Roman" w:hAnsi="Times New Roman" w:cs="Times New Roman"/>
          <w:bCs/>
        </w:rPr>
        <w:t>[..]</w:t>
      </w:r>
      <w:r w:rsidRPr="00BB7DDF">
        <w:rPr>
          <w:rFonts w:ascii="Times New Roman" w:hAnsi="Times New Roman" w:cs="Times New Roman"/>
        </w:rPr>
        <w:t xml:space="preserve"> (turpmāk – Iesniedzējs) pilnvarotās personas </w:t>
      </w:r>
      <w:r w:rsidR="00452D9D">
        <w:rPr>
          <w:rFonts w:ascii="Times New Roman" w:hAnsi="Times New Roman" w:cs="Times New Roman"/>
          <w:bCs/>
        </w:rPr>
        <w:t>[..]</w:t>
      </w:r>
      <w:r w:rsidRPr="00BB7DDF">
        <w:rPr>
          <w:rFonts w:ascii="Times New Roman" w:hAnsi="Times New Roman" w:cs="Times New Roman"/>
        </w:rPr>
        <w:t xml:space="preserve"> (turpmāk - P</w:t>
      </w:r>
      <w:r w:rsidRPr="00BB7DDF">
        <w:rPr>
          <w:rFonts w:ascii="Times New Roman" w:hAnsi="Times New Roman" w:cs="Times New Roman"/>
          <w:noProof/>
        </w:rPr>
        <w:t>ilnvarnieks</w:t>
      </w:r>
      <w:r w:rsidRPr="00BB7DDF">
        <w:rPr>
          <w:rFonts w:ascii="Times New Roman" w:hAnsi="Times New Roman" w:cs="Times New Roman"/>
        </w:rPr>
        <w:t xml:space="preserve">), kas darbojas saskaņā ar 14.07.2023. ģenerālpilnvaru, </w:t>
      </w:r>
      <w:r w:rsidRPr="00BB7DDF">
        <w:rPr>
          <w:rFonts w:ascii="Times New Roman" w:hAnsi="Times New Roman" w:cs="Times New Roman"/>
          <w:noProof/>
        </w:rPr>
        <w:t>kura ar Nr. 4800 reģistrēta zvērinātas notāres Ivetas Ozoliņas 2023. gada aktu grāmatā,</w:t>
      </w:r>
      <w:r w:rsidRPr="00BB7DDF">
        <w:rPr>
          <w:rFonts w:ascii="Times New Roman" w:hAnsi="Times New Roman" w:cs="Times New Roman"/>
        </w:rPr>
        <w:t xml:space="preserve"> 20.10.2023. iesniegumu</w:t>
      </w:r>
      <w:r w:rsidRPr="00BB7DDF">
        <w:rPr>
          <w:rFonts w:ascii="Times New Roman" w:hAnsi="Times New Roman" w:cs="Times New Roman"/>
          <w:color w:val="000000"/>
        </w:rPr>
        <w:t xml:space="preserve"> (pašvaldības reģ. Nr. ĀNP/1-11-1/23/</w:t>
      </w:r>
      <w:r w:rsidRPr="00BB7DDF">
        <w:rPr>
          <w:rFonts w:ascii="Times New Roman" w:hAnsi="Times New Roman" w:cs="Times New Roman"/>
        </w:rPr>
        <w:t>5617 (turpmāk – Iesniegums)</w:t>
      </w:r>
      <w:r w:rsidRPr="00BB7DDF">
        <w:rPr>
          <w:rFonts w:ascii="Times New Roman" w:hAnsi="Times New Roman" w:cs="Times New Roman"/>
          <w:color w:val="000000"/>
        </w:rPr>
        <w:t xml:space="preserve">) ar </w:t>
      </w:r>
      <w:r w:rsidRPr="00BB7DDF">
        <w:rPr>
          <w:rFonts w:ascii="Times New Roman" w:eastAsia="Times New Roman" w:hAnsi="Times New Roman" w:cs="Times New Roman"/>
          <w:iCs/>
          <w:lang w:eastAsia="ar-SA"/>
        </w:rPr>
        <w:t xml:space="preserve">priekšlikumu </w:t>
      </w:r>
      <w:r w:rsidRPr="00BB7DDF">
        <w:rPr>
          <w:rFonts w:ascii="Times New Roman" w:eastAsia="Times New Roman" w:hAnsi="Times New Roman" w:cs="Times New Roman"/>
          <w:bCs/>
          <w:lang w:eastAsia="lv-LV"/>
        </w:rPr>
        <w:t xml:space="preserve">izvērtēt iespēju </w:t>
      </w:r>
      <w:r>
        <w:rPr>
          <w:rFonts w:ascii="Times New Roman" w:eastAsia="Times New Roman" w:hAnsi="Times New Roman" w:cs="Times New Roman"/>
          <w:bCs/>
          <w:lang w:eastAsia="lv-LV"/>
        </w:rPr>
        <w:t xml:space="preserve">Iesniedzējam piederošo </w:t>
      </w:r>
      <w:r w:rsidRPr="00BB7DDF">
        <w:rPr>
          <w:rFonts w:ascii="Times New Roman" w:eastAsia="Times New Roman" w:hAnsi="Times New Roman" w:cs="Times New Roman"/>
          <w:bCs/>
          <w:lang w:eastAsia="lv-LV"/>
        </w:rPr>
        <w:t>zemes īpašumu “Dzirnupes krasts”,</w:t>
      </w:r>
      <w:r w:rsidRPr="00BB7DDF">
        <w:rPr>
          <w:rFonts w:ascii="Times New Roman" w:eastAsia="TimesNewRomanPSMT" w:hAnsi="Times New Roman" w:cs="Times New Roman"/>
        </w:rPr>
        <w:t xml:space="preserve"> Carnikavas pag., Ādažu nov. (kad. Nr. 8052 002 2671 </w:t>
      </w:r>
      <w:r w:rsidRPr="00BB7DDF">
        <w:rPr>
          <w:rFonts w:ascii="Times New Roman" w:hAnsi="Times New Roman" w:cs="Times New Roman"/>
        </w:rPr>
        <w:t xml:space="preserve">(turpmāk – īpašums </w:t>
      </w:r>
      <w:r w:rsidRPr="00BB7DDF">
        <w:rPr>
          <w:rFonts w:ascii="Times New Roman" w:eastAsia="Times New Roman" w:hAnsi="Times New Roman" w:cs="Times New Roman"/>
          <w:bCs/>
          <w:lang w:eastAsia="lv-LV"/>
        </w:rPr>
        <w:t>“Dzirnupes krasts”</w:t>
      </w:r>
      <w:r w:rsidRPr="00BB7DDF">
        <w:rPr>
          <w:rFonts w:ascii="Times New Roman" w:hAnsi="Times New Roman" w:cs="Times New Roman"/>
        </w:rPr>
        <w:t>)</w:t>
      </w:r>
      <w:r w:rsidRPr="00BB7DDF">
        <w:rPr>
          <w:rFonts w:ascii="Times New Roman" w:eastAsia="TimesNewRomanPSMT" w:hAnsi="Times New Roman" w:cs="Times New Roman"/>
        </w:rPr>
        <w:t>), kas iznomāts</w:t>
      </w:r>
      <w:r w:rsidRPr="00BB7DDF">
        <w:rPr>
          <w:rFonts w:ascii="Times New Roman" w:eastAsia="Times New Roman" w:hAnsi="Times New Roman" w:cs="Times New Roman"/>
          <w:bCs/>
          <w:lang w:eastAsia="lv-LV"/>
        </w:rPr>
        <w:t xml:space="preserve"> pašvaldībai pretplūdu aizsargdambja D-4 uzturēšanai, apmainīt pret pašvaldībai piederošo zemes īpašumu Dzirnupes iela 7A, Gauja, Carnikavas pag., Ādažu nov. </w:t>
      </w:r>
      <w:r w:rsidRPr="00BB7DDF">
        <w:rPr>
          <w:rFonts w:ascii="Times New Roman" w:eastAsia="TimesNewRomanPSMT" w:hAnsi="Times New Roman" w:cs="Times New Roman"/>
        </w:rPr>
        <w:t xml:space="preserve">(kad. Nr. 8052 002 1816 </w:t>
      </w:r>
      <w:r w:rsidRPr="00BB7DDF">
        <w:rPr>
          <w:rFonts w:ascii="Times New Roman" w:hAnsi="Times New Roman" w:cs="Times New Roman"/>
        </w:rPr>
        <w:t xml:space="preserve">(turpmāk – īpašums </w:t>
      </w:r>
      <w:r w:rsidRPr="00BB7DDF">
        <w:rPr>
          <w:rFonts w:ascii="Times New Roman" w:eastAsia="Times New Roman" w:hAnsi="Times New Roman" w:cs="Times New Roman"/>
          <w:bCs/>
          <w:lang w:eastAsia="lv-LV"/>
        </w:rPr>
        <w:t>Dzirnupes iela 7A</w:t>
      </w:r>
      <w:r w:rsidRPr="00BB7DDF">
        <w:rPr>
          <w:rFonts w:ascii="Times New Roman" w:hAnsi="Times New Roman" w:cs="Times New Roman"/>
        </w:rPr>
        <w:t>)</w:t>
      </w:r>
      <w:r w:rsidRPr="00BB7DDF">
        <w:rPr>
          <w:rFonts w:ascii="Times New Roman" w:eastAsia="TimesNewRomanPSMT" w:hAnsi="Times New Roman" w:cs="Times New Roman"/>
        </w:rPr>
        <w:t>)</w:t>
      </w:r>
      <w:r w:rsidRPr="00BB7DDF">
        <w:rPr>
          <w:rFonts w:ascii="Times New Roman" w:eastAsia="Times New Roman" w:hAnsi="Times New Roman" w:cs="Times New Roman"/>
          <w:iCs/>
          <w:lang w:eastAsia="ar-SA"/>
        </w:rPr>
        <w:t>.</w:t>
      </w:r>
    </w:p>
    <w:p w14:paraId="5DEB1A12" w14:textId="77777777" w:rsidR="00612D84" w:rsidRPr="00BB7DDF" w:rsidRDefault="00612D84" w:rsidP="00612D84">
      <w:pPr>
        <w:pStyle w:val="NoSpacing"/>
        <w:tabs>
          <w:tab w:val="left" w:pos="450"/>
        </w:tabs>
        <w:spacing w:after="120"/>
        <w:jc w:val="both"/>
        <w:rPr>
          <w:rFonts w:ascii="Times New Roman" w:hAnsi="Times New Roman" w:cs="Times New Roman"/>
          <w:bCs/>
          <w:sz w:val="24"/>
          <w:szCs w:val="24"/>
          <w:lang w:val="lv-LV"/>
        </w:rPr>
      </w:pPr>
      <w:r w:rsidRPr="00BB7DDF">
        <w:rPr>
          <w:rFonts w:ascii="Times New Roman" w:hAnsi="Times New Roman" w:cs="Times New Roman"/>
          <w:sz w:val="24"/>
          <w:szCs w:val="24"/>
          <w:lang w:val="lv-LV"/>
        </w:rPr>
        <w:t>Izvērtējot pašvaldības rīcībā esošo informāciju un ar lietu saistītos apstākļus, tika konstatēts</w:t>
      </w:r>
      <w:r w:rsidRPr="00BB7DDF">
        <w:rPr>
          <w:rFonts w:ascii="Times New Roman" w:hAnsi="Times New Roman" w:cs="Times New Roman"/>
          <w:color w:val="000000"/>
          <w:sz w:val="24"/>
          <w:szCs w:val="24"/>
          <w:lang w:val="lv-LV" w:eastAsia="lv-LV"/>
        </w:rPr>
        <w:t>:</w:t>
      </w:r>
    </w:p>
    <w:p w14:paraId="1F53FAEF" w14:textId="77777777" w:rsidR="00612D84" w:rsidRPr="00BB7DDF" w:rsidRDefault="00612D84" w:rsidP="00612D84">
      <w:pPr>
        <w:pStyle w:val="ListParagraph"/>
        <w:numPr>
          <w:ilvl w:val="0"/>
          <w:numId w:val="3"/>
        </w:numPr>
        <w:suppressAutoHyphens/>
        <w:spacing w:after="120"/>
        <w:jc w:val="both"/>
        <w:rPr>
          <w:rFonts w:ascii="Times New Roman" w:hAnsi="Times New Roman"/>
          <w:sz w:val="24"/>
          <w:szCs w:val="24"/>
        </w:rPr>
      </w:pPr>
      <w:bookmarkStart w:id="4" w:name="_Hlk505773571"/>
      <w:r w:rsidRPr="00BB7DDF">
        <w:rPr>
          <w:rFonts w:ascii="Times New Roman" w:hAnsi="Times New Roman"/>
          <w:sz w:val="24"/>
          <w:szCs w:val="24"/>
        </w:rPr>
        <w:t xml:space="preserve">Pašvaldības īpašums </w:t>
      </w:r>
      <w:r w:rsidRPr="00BB7DDF">
        <w:rPr>
          <w:rFonts w:ascii="Times New Roman" w:eastAsia="Times New Roman" w:hAnsi="Times New Roman"/>
          <w:bCs/>
          <w:sz w:val="24"/>
          <w:szCs w:val="24"/>
          <w:lang w:eastAsia="lv-LV"/>
        </w:rPr>
        <w:t>Dzirnupes iela 7A sastāv no zemes vienības 7996 m</w:t>
      </w:r>
      <w:r w:rsidRPr="00BB7DDF">
        <w:rPr>
          <w:rFonts w:ascii="Times New Roman" w:eastAsia="Times New Roman" w:hAnsi="Times New Roman"/>
          <w:bCs/>
          <w:sz w:val="24"/>
          <w:szCs w:val="24"/>
          <w:vertAlign w:val="superscript"/>
          <w:lang w:eastAsia="lv-LV"/>
        </w:rPr>
        <w:t>2</w:t>
      </w:r>
      <w:r w:rsidRPr="00BB7DDF">
        <w:rPr>
          <w:rFonts w:ascii="Times New Roman" w:eastAsia="Times New Roman" w:hAnsi="Times New Roman"/>
          <w:bCs/>
          <w:sz w:val="24"/>
          <w:szCs w:val="24"/>
          <w:lang w:eastAsia="lv-LV"/>
        </w:rPr>
        <w:t xml:space="preserve"> platībā, kura</w:t>
      </w:r>
      <w:r>
        <w:rPr>
          <w:rFonts w:ascii="Times New Roman" w:eastAsia="Times New Roman" w:hAnsi="Times New Roman"/>
          <w:bCs/>
          <w:sz w:val="24"/>
          <w:szCs w:val="24"/>
          <w:lang w:eastAsia="lv-LV"/>
        </w:rPr>
        <w:t>s</w:t>
      </w:r>
      <w:r w:rsidRPr="00BB7DDF">
        <w:rPr>
          <w:rFonts w:ascii="Times New Roman" w:eastAsia="Times New Roman" w:hAnsi="Times New Roman"/>
          <w:bCs/>
          <w:sz w:val="24"/>
          <w:szCs w:val="24"/>
          <w:lang w:eastAsia="lv-LV"/>
        </w:rPr>
        <w:t xml:space="preserve"> kadastrālā vērtība ir EUR 207,-.</w:t>
      </w:r>
      <w:r w:rsidRPr="00BB7DDF">
        <w:rPr>
          <w:rFonts w:ascii="Times New Roman" w:hAnsi="Times New Roman"/>
          <w:bCs/>
          <w:sz w:val="24"/>
          <w:szCs w:val="24"/>
        </w:rPr>
        <w:t xml:space="preserve"> </w:t>
      </w:r>
      <w:r w:rsidRPr="00BB7DDF">
        <w:rPr>
          <w:rFonts w:ascii="Times New Roman" w:hAnsi="Times New Roman"/>
          <w:sz w:val="24"/>
          <w:szCs w:val="24"/>
        </w:rPr>
        <w:t xml:space="preserve">Iesniedzēja īpašums </w:t>
      </w:r>
      <w:r w:rsidRPr="00BB7DDF">
        <w:rPr>
          <w:rFonts w:ascii="Times New Roman" w:eastAsia="Times New Roman" w:hAnsi="Times New Roman"/>
          <w:bCs/>
          <w:sz w:val="24"/>
          <w:szCs w:val="24"/>
          <w:lang w:eastAsia="lv-LV"/>
        </w:rPr>
        <w:t>“Dzirnupes krasts” sastāv no zemes vienības 174 m</w:t>
      </w:r>
      <w:r w:rsidRPr="00BB7DDF">
        <w:rPr>
          <w:rFonts w:ascii="Times New Roman" w:eastAsia="Times New Roman" w:hAnsi="Times New Roman"/>
          <w:bCs/>
          <w:sz w:val="24"/>
          <w:szCs w:val="24"/>
          <w:vertAlign w:val="superscript"/>
          <w:lang w:eastAsia="lv-LV"/>
        </w:rPr>
        <w:t>2</w:t>
      </w:r>
      <w:r w:rsidRPr="00BB7DDF">
        <w:rPr>
          <w:rFonts w:ascii="Times New Roman" w:eastAsia="Times New Roman" w:hAnsi="Times New Roman"/>
          <w:bCs/>
          <w:sz w:val="24"/>
          <w:szCs w:val="24"/>
          <w:lang w:eastAsia="lv-LV"/>
        </w:rPr>
        <w:t xml:space="preserve"> platībā, kura</w:t>
      </w:r>
      <w:r>
        <w:rPr>
          <w:rFonts w:ascii="Times New Roman" w:eastAsia="Times New Roman" w:hAnsi="Times New Roman"/>
          <w:bCs/>
          <w:sz w:val="24"/>
          <w:szCs w:val="24"/>
          <w:lang w:eastAsia="lv-LV"/>
        </w:rPr>
        <w:t>s</w:t>
      </w:r>
      <w:r w:rsidRPr="00BB7DDF">
        <w:rPr>
          <w:rFonts w:ascii="Times New Roman" w:eastAsia="Times New Roman" w:hAnsi="Times New Roman"/>
          <w:bCs/>
          <w:sz w:val="24"/>
          <w:szCs w:val="24"/>
          <w:lang w:eastAsia="lv-LV"/>
        </w:rPr>
        <w:t xml:space="preserve"> kadastrālā vērtība ir EUR 20,-.</w:t>
      </w:r>
      <w:r w:rsidRPr="00BB7DDF">
        <w:rPr>
          <w:rFonts w:ascii="Times New Roman" w:hAnsi="Times New Roman"/>
          <w:sz w:val="24"/>
          <w:szCs w:val="24"/>
        </w:rPr>
        <w:t xml:space="preserve"> </w:t>
      </w:r>
    </w:p>
    <w:p w14:paraId="73CE66DB" w14:textId="77777777" w:rsidR="00612D84" w:rsidRPr="00BB7DDF" w:rsidRDefault="00612D84" w:rsidP="00612D84">
      <w:pPr>
        <w:pStyle w:val="ListParagraph"/>
        <w:numPr>
          <w:ilvl w:val="0"/>
          <w:numId w:val="3"/>
        </w:numPr>
        <w:suppressAutoHyphens/>
        <w:spacing w:after="120"/>
        <w:jc w:val="both"/>
        <w:rPr>
          <w:rFonts w:ascii="Times New Roman" w:hAnsi="Times New Roman"/>
          <w:sz w:val="24"/>
          <w:szCs w:val="24"/>
        </w:rPr>
      </w:pPr>
      <w:r w:rsidRPr="00BB7DDF">
        <w:rPr>
          <w:rFonts w:ascii="Times New Roman" w:hAnsi="Times New Roman"/>
          <w:sz w:val="24"/>
          <w:szCs w:val="24"/>
        </w:rPr>
        <w:t>Publiskas personas mantas atsavināšanas likuma 38. panta trešā daļa nosaka, ka maināmo nekustamo īpašumu nosacīto cenu starpība nedrīkst pārsniegt 20 procentus.</w:t>
      </w:r>
    </w:p>
    <w:p w14:paraId="504CDD10" w14:textId="77777777" w:rsidR="00612D84" w:rsidRPr="00BB7DDF" w:rsidRDefault="00612D84" w:rsidP="00612D84">
      <w:pPr>
        <w:pStyle w:val="ListParagraph"/>
        <w:numPr>
          <w:ilvl w:val="0"/>
          <w:numId w:val="3"/>
        </w:numPr>
        <w:suppressAutoHyphens/>
        <w:spacing w:after="120"/>
        <w:jc w:val="both"/>
        <w:rPr>
          <w:rFonts w:ascii="Times New Roman" w:hAnsi="Times New Roman"/>
          <w:sz w:val="24"/>
          <w:szCs w:val="24"/>
        </w:rPr>
      </w:pPr>
      <w:r w:rsidRPr="00BB7DDF">
        <w:rPr>
          <w:rFonts w:ascii="Times New Roman" w:hAnsi="Times New Roman"/>
          <w:sz w:val="24"/>
          <w:szCs w:val="24"/>
        </w:rPr>
        <w:t xml:space="preserve">Ņemot vērā, ka </w:t>
      </w:r>
      <w:r w:rsidRPr="00BB7DDF">
        <w:rPr>
          <w:rFonts w:ascii="Times New Roman" w:hAnsi="Times New Roman"/>
          <w:sz w:val="24"/>
          <w:szCs w:val="24"/>
          <w:u w:val="single"/>
        </w:rPr>
        <w:t xml:space="preserve">īpašuma </w:t>
      </w:r>
      <w:r w:rsidRPr="00BB7DDF">
        <w:rPr>
          <w:rFonts w:ascii="Times New Roman" w:eastAsia="Times New Roman" w:hAnsi="Times New Roman"/>
          <w:bCs/>
          <w:sz w:val="24"/>
          <w:szCs w:val="24"/>
          <w:u w:val="single"/>
          <w:lang w:eastAsia="lv-LV"/>
        </w:rPr>
        <w:t>Dzirnupes iela 7A</w:t>
      </w:r>
      <w:r w:rsidRPr="00BB7DDF">
        <w:rPr>
          <w:rFonts w:ascii="Times New Roman" w:hAnsi="Times New Roman"/>
          <w:sz w:val="24"/>
          <w:szCs w:val="24"/>
          <w:u w:val="single"/>
        </w:rPr>
        <w:t xml:space="preserve"> un īpašuma </w:t>
      </w:r>
      <w:r w:rsidRPr="00BB7DDF">
        <w:rPr>
          <w:rFonts w:ascii="Times New Roman" w:eastAsia="Times New Roman" w:hAnsi="Times New Roman"/>
          <w:bCs/>
          <w:sz w:val="24"/>
          <w:szCs w:val="24"/>
          <w:u w:val="single"/>
          <w:lang w:eastAsia="lv-LV"/>
        </w:rPr>
        <w:t xml:space="preserve">“Dzirnupes krasts” </w:t>
      </w:r>
      <w:r>
        <w:rPr>
          <w:rFonts w:ascii="Times New Roman" w:eastAsia="Times New Roman" w:hAnsi="Times New Roman"/>
          <w:bCs/>
          <w:sz w:val="24"/>
          <w:szCs w:val="24"/>
          <w:u w:val="single"/>
          <w:lang w:eastAsia="lv-LV"/>
        </w:rPr>
        <w:t xml:space="preserve">zemes vienību </w:t>
      </w:r>
      <w:r w:rsidRPr="00BB7DDF">
        <w:rPr>
          <w:rFonts w:ascii="Times New Roman" w:hAnsi="Times New Roman"/>
          <w:sz w:val="24"/>
          <w:szCs w:val="24"/>
          <w:u w:val="single"/>
        </w:rPr>
        <w:t>kadastrālās vērtības atšķiras vairāk kā 10 reizes, nav pamata uzskatīt, ka šo nekustamo īpašumu nosacīto cenu starpība nepārsniegs 20 procentus</w:t>
      </w:r>
      <w:r w:rsidRPr="00BB7DDF">
        <w:rPr>
          <w:rFonts w:ascii="Times New Roman" w:hAnsi="Times New Roman"/>
          <w:sz w:val="24"/>
          <w:szCs w:val="24"/>
        </w:rPr>
        <w:t xml:space="preserve">. Līdz ar to </w:t>
      </w:r>
      <w:r w:rsidRPr="00BB7DDF">
        <w:rPr>
          <w:rFonts w:ascii="Times New Roman" w:hAnsi="Times New Roman"/>
          <w:noProof/>
          <w:sz w:val="24"/>
          <w:szCs w:val="24"/>
        </w:rPr>
        <w:t>Iesniedzēja</w:t>
      </w:r>
      <w:r w:rsidRPr="00BB7DDF">
        <w:rPr>
          <w:rFonts w:ascii="Times New Roman" w:hAnsi="Times New Roman"/>
          <w:sz w:val="24"/>
          <w:szCs w:val="24"/>
        </w:rPr>
        <w:t xml:space="preserve"> ierosinātais maiņas darījums pirmšķietami neatbilst Publiskas personas mantas atsavināšanas likuma normām. </w:t>
      </w:r>
    </w:p>
    <w:p w14:paraId="2FC9923E" w14:textId="77777777" w:rsidR="00612D84" w:rsidRPr="00BB7DDF" w:rsidRDefault="00612D84" w:rsidP="00612D84">
      <w:pPr>
        <w:pStyle w:val="ListParagraph"/>
        <w:numPr>
          <w:ilvl w:val="0"/>
          <w:numId w:val="3"/>
        </w:numPr>
        <w:suppressAutoHyphens/>
        <w:spacing w:after="120"/>
        <w:jc w:val="both"/>
        <w:rPr>
          <w:rFonts w:ascii="Times New Roman" w:hAnsi="Times New Roman"/>
          <w:noProof/>
          <w:sz w:val="24"/>
          <w:szCs w:val="24"/>
        </w:rPr>
      </w:pPr>
      <w:r w:rsidRPr="00BB7DDF">
        <w:rPr>
          <w:rFonts w:ascii="Times New Roman" w:hAnsi="Times New Roman"/>
          <w:noProof/>
          <w:sz w:val="24"/>
          <w:szCs w:val="24"/>
        </w:rPr>
        <w:t>Iesniegumam pievienotā ģenerālpilnvara neparedz Pilnvarniekam tiesības ierosināt pilnvardevējam, Iesniedzējam,</w:t>
      </w:r>
      <w:r w:rsidRPr="00BB7DDF">
        <w:rPr>
          <w:rFonts w:ascii="Times New Roman" w:hAnsi="Times New Roman"/>
          <w:color w:val="000000"/>
          <w:sz w:val="24"/>
          <w:szCs w:val="24"/>
        </w:rPr>
        <w:t xml:space="preserve"> piederošu </w:t>
      </w:r>
      <w:r w:rsidRPr="00BB7DDF">
        <w:rPr>
          <w:rFonts w:ascii="Times New Roman" w:hAnsi="Times New Roman"/>
          <w:noProof/>
          <w:sz w:val="24"/>
          <w:szCs w:val="24"/>
        </w:rPr>
        <w:t>nekustamo īpašumu maiņu.</w:t>
      </w:r>
    </w:p>
    <w:p w14:paraId="62FC2FC9" w14:textId="77777777" w:rsidR="00612D84" w:rsidRPr="00BB7DDF" w:rsidRDefault="00612D84" w:rsidP="00612D84">
      <w:pPr>
        <w:pStyle w:val="ListParagraph"/>
        <w:numPr>
          <w:ilvl w:val="0"/>
          <w:numId w:val="3"/>
        </w:numPr>
        <w:suppressAutoHyphens/>
        <w:spacing w:after="120"/>
        <w:jc w:val="both"/>
        <w:rPr>
          <w:rFonts w:ascii="Times New Roman" w:hAnsi="Times New Roman"/>
          <w:sz w:val="24"/>
          <w:szCs w:val="24"/>
        </w:rPr>
      </w:pPr>
      <w:r w:rsidRPr="00BB7DDF">
        <w:rPr>
          <w:rFonts w:ascii="Times New Roman" w:hAnsi="Times New Roman"/>
          <w:sz w:val="24"/>
          <w:szCs w:val="24"/>
        </w:rPr>
        <w:t xml:space="preserve">Starp Pilnvarnieku, </w:t>
      </w:r>
      <w:r w:rsidRPr="00BB7DDF">
        <w:rPr>
          <w:rFonts w:ascii="Times New Roman" w:hAnsi="Times New Roman"/>
          <w:bCs/>
          <w:sz w:val="24"/>
          <w:szCs w:val="24"/>
        </w:rPr>
        <w:t xml:space="preserve">kā iznomātāju, un </w:t>
      </w:r>
      <w:r w:rsidRPr="00BB7DDF">
        <w:rPr>
          <w:rFonts w:ascii="Times New Roman" w:hAnsi="Times New Roman"/>
          <w:sz w:val="24"/>
          <w:szCs w:val="24"/>
        </w:rPr>
        <w:t>Carnikavas novada domi</w:t>
      </w:r>
      <w:r w:rsidRPr="00BB7DDF">
        <w:rPr>
          <w:rFonts w:ascii="Times New Roman" w:hAnsi="Times New Roman"/>
          <w:bCs/>
          <w:sz w:val="24"/>
          <w:szCs w:val="24"/>
        </w:rPr>
        <w:t xml:space="preserve">, kā nomnieku, </w:t>
      </w:r>
      <w:r w:rsidRPr="00BB7DDF">
        <w:rPr>
          <w:rFonts w:ascii="Times New Roman" w:hAnsi="Times New Roman"/>
          <w:sz w:val="24"/>
          <w:szCs w:val="24"/>
        </w:rPr>
        <w:t xml:space="preserve">30.04.2014. </w:t>
      </w:r>
      <w:r w:rsidRPr="00BB7DDF">
        <w:rPr>
          <w:rFonts w:ascii="Times New Roman" w:hAnsi="Times New Roman"/>
          <w:sz w:val="24"/>
          <w:szCs w:val="24"/>
          <w:u w:val="single"/>
        </w:rPr>
        <w:t>uz 12 gadiem noslēgts zemes nomas līgums</w:t>
      </w:r>
      <w:r w:rsidRPr="00BB7DDF">
        <w:rPr>
          <w:rFonts w:ascii="Times New Roman" w:hAnsi="Times New Roman"/>
          <w:sz w:val="24"/>
          <w:szCs w:val="24"/>
        </w:rPr>
        <w:t xml:space="preserve"> Nr. 02-14.3/6 (</w:t>
      </w:r>
      <w:r w:rsidRPr="00BB7DDF">
        <w:rPr>
          <w:rFonts w:ascii="Times New Roman" w:hAnsi="Times New Roman"/>
          <w:color w:val="000000"/>
          <w:sz w:val="24"/>
          <w:szCs w:val="24"/>
        </w:rPr>
        <w:t xml:space="preserve">turpmāk – Līgums) </w:t>
      </w:r>
      <w:r w:rsidRPr="00BB7DDF">
        <w:rPr>
          <w:rFonts w:ascii="Times New Roman" w:hAnsi="Times New Roman"/>
          <w:bCs/>
          <w:iCs/>
          <w:color w:val="000000"/>
          <w:sz w:val="24"/>
          <w:szCs w:val="24"/>
          <w:lang w:eastAsia="lv-LV"/>
        </w:rPr>
        <w:t xml:space="preserve">par nekustamā īpašuma </w:t>
      </w:r>
      <w:r w:rsidRPr="00BB7DDF">
        <w:rPr>
          <w:rFonts w:ascii="Times New Roman" w:hAnsi="Times New Roman"/>
          <w:sz w:val="24"/>
          <w:szCs w:val="24"/>
        </w:rPr>
        <w:t xml:space="preserve">Vairogu iela 11, Gauja, Carnikavas nov. (kadastra Nr. 8052 002 2265 </w:t>
      </w:r>
      <w:r w:rsidRPr="00BB7DDF">
        <w:rPr>
          <w:rFonts w:ascii="Times New Roman" w:hAnsi="Times New Roman"/>
          <w:sz w:val="24"/>
          <w:szCs w:val="24"/>
        </w:rPr>
        <w:lastRenderedPageBreak/>
        <w:t xml:space="preserve">(turpmāk – Īpašums)), </w:t>
      </w:r>
      <w:r w:rsidRPr="00BB7DDF">
        <w:rPr>
          <w:rFonts w:ascii="Times New Roman" w:hAnsi="Times New Roman"/>
          <w:bCs/>
          <w:sz w:val="24"/>
          <w:szCs w:val="24"/>
        </w:rPr>
        <w:t xml:space="preserve">sastāvā </w:t>
      </w:r>
      <w:r w:rsidRPr="00BB7DDF">
        <w:rPr>
          <w:rFonts w:ascii="Times New Roman" w:hAnsi="Times New Roman"/>
          <w:sz w:val="24"/>
          <w:szCs w:val="24"/>
        </w:rPr>
        <w:t>ietilpstošas zemes vienības daļas 140 m</w:t>
      </w:r>
      <w:r w:rsidRPr="00BB7DDF">
        <w:rPr>
          <w:rFonts w:ascii="Times New Roman" w:hAnsi="Times New Roman"/>
          <w:sz w:val="24"/>
          <w:szCs w:val="24"/>
          <w:vertAlign w:val="superscript"/>
        </w:rPr>
        <w:t>2</w:t>
      </w:r>
      <w:r w:rsidRPr="00BB7DDF">
        <w:rPr>
          <w:rFonts w:ascii="Times New Roman" w:hAnsi="Times New Roman"/>
          <w:sz w:val="24"/>
          <w:szCs w:val="24"/>
        </w:rPr>
        <w:t xml:space="preserve"> platībā ar kadastra apzīmējumu 8052 002 2026 8001 (turpmāk – Zemes vienības daļa) nomu</w:t>
      </w:r>
      <w:r w:rsidRPr="00BB7DDF">
        <w:rPr>
          <w:rFonts w:ascii="Times New Roman" w:hAnsi="Times New Roman"/>
          <w:bCs/>
          <w:sz w:val="24"/>
          <w:szCs w:val="24"/>
        </w:rPr>
        <w:t xml:space="preserve">. Ar Līgumu noteiktais </w:t>
      </w:r>
      <w:r w:rsidRPr="00BB7DDF">
        <w:rPr>
          <w:rFonts w:ascii="Times New Roman" w:hAnsi="Times New Roman"/>
          <w:sz w:val="24"/>
          <w:szCs w:val="24"/>
        </w:rPr>
        <w:t>Zemes vienības daļas</w:t>
      </w:r>
      <w:r w:rsidRPr="00BB7DDF">
        <w:rPr>
          <w:rFonts w:ascii="Times New Roman" w:hAnsi="Times New Roman"/>
          <w:bCs/>
          <w:sz w:val="24"/>
          <w:szCs w:val="24"/>
        </w:rPr>
        <w:t xml:space="preserve"> </w:t>
      </w:r>
      <w:r w:rsidRPr="00BB7DDF">
        <w:rPr>
          <w:rFonts w:ascii="Times New Roman" w:hAnsi="Times New Roman"/>
          <w:sz w:val="24"/>
          <w:szCs w:val="24"/>
        </w:rPr>
        <w:t>iznomāšanas (lietošanas) mērķis ir pasākumu īstenošana plūdu risku samazināšanai grūti prognozējamu vižņu – ledus parādību gadījumos Carnikavas novada teritorijā, tai skaitā, hidrotehnisko būvju – aizsprosta pieslēguma krastam būvniecība. Līgums ir saistošs līgumslēdzēju tiesību un saistību pārņēmējiem.</w:t>
      </w:r>
    </w:p>
    <w:p w14:paraId="7FC214FF" w14:textId="77777777" w:rsidR="00612D84" w:rsidRPr="00BB7DDF" w:rsidRDefault="00612D84" w:rsidP="00612D84">
      <w:pPr>
        <w:pStyle w:val="ListParagraph"/>
        <w:numPr>
          <w:ilvl w:val="0"/>
          <w:numId w:val="3"/>
        </w:numPr>
        <w:spacing w:after="120"/>
        <w:jc w:val="both"/>
        <w:rPr>
          <w:rFonts w:ascii="Times New Roman" w:hAnsi="Times New Roman"/>
          <w:color w:val="FF0000"/>
          <w:sz w:val="24"/>
          <w:szCs w:val="24"/>
        </w:rPr>
      </w:pPr>
      <w:r w:rsidRPr="00BB7DDF">
        <w:rPr>
          <w:rFonts w:ascii="Times New Roman" w:hAnsi="Times New Roman"/>
          <w:sz w:val="24"/>
          <w:szCs w:val="24"/>
        </w:rPr>
        <w:t>Atbilstoši Administratīvo teritoriju un apdzīvoto vietu likuma pārejas noteikumu 6. punktam, 01.07.2021. izbeidzās Carnikavas novada domes pilnvaras. Ādažu novada pašvaldība ir Carnikavas novadā iekļauto pašvaldību institūciju, finanšu, mantas, tiesību un saistību pārņēmēja.</w:t>
      </w:r>
    </w:p>
    <w:p w14:paraId="53AC78D1" w14:textId="77777777" w:rsidR="00612D84" w:rsidRPr="00BB7DDF" w:rsidRDefault="00612D84" w:rsidP="00612D84">
      <w:pPr>
        <w:pStyle w:val="ListParagraph"/>
        <w:numPr>
          <w:ilvl w:val="0"/>
          <w:numId w:val="3"/>
        </w:numPr>
        <w:suppressAutoHyphens/>
        <w:spacing w:after="120"/>
        <w:jc w:val="both"/>
        <w:rPr>
          <w:rFonts w:ascii="Times New Roman" w:hAnsi="Times New Roman"/>
          <w:sz w:val="24"/>
          <w:szCs w:val="24"/>
        </w:rPr>
      </w:pPr>
      <w:r w:rsidRPr="00BB7DDF">
        <w:rPr>
          <w:rFonts w:ascii="Times New Roman" w:hAnsi="Times New Roman"/>
          <w:sz w:val="24"/>
          <w:szCs w:val="24"/>
        </w:rPr>
        <w:t xml:space="preserve">Līguma darbības laikā pašvaldība ir uzbūvējusi </w:t>
      </w:r>
      <w:r w:rsidRPr="00BB7DDF">
        <w:rPr>
          <w:rFonts w:ascii="Times New Roman" w:hAnsi="Times New Roman"/>
          <w:color w:val="000000"/>
          <w:sz w:val="24"/>
          <w:szCs w:val="24"/>
        </w:rPr>
        <w:t>pretplūdu aizsargdambi D-4</w:t>
      </w:r>
      <w:r w:rsidRPr="00BB7DDF">
        <w:rPr>
          <w:rFonts w:ascii="Times New Roman" w:hAnsi="Times New Roman"/>
          <w:b/>
          <w:sz w:val="24"/>
          <w:szCs w:val="24"/>
        </w:rPr>
        <w:t xml:space="preserve"> </w:t>
      </w:r>
      <w:r w:rsidRPr="00BB7DDF">
        <w:rPr>
          <w:rFonts w:ascii="Times New Roman" w:hAnsi="Times New Roman"/>
          <w:bCs/>
          <w:sz w:val="24"/>
          <w:szCs w:val="24"/>
        </w:rPr>
        <w:t>(</w:t>
      </w:r>
      <w:r w:rsidRPr="00BB7DDF">
        <w:rPr>
          <w:rFonts w:ascii="Times New Roman" w:hAnsi="Times New Roman"/>
          <w:sz w:val="24"/>
          <w:szCs w:val="24"/>
        </w:rPr>
        <w:t>būves kadastra apzīmējums 8052 003 0423 001 (turpmāk – Būve)), kura sastāvā ietilpst aizsprosts pār Dzirnupi, kura pieslēgums upes krastam izbūvēts šim mērķim nomā nodotajā Zemes vienības daļā</w:t>
      </w:r>
      <w:r w:rsidRPr="00BB7DDF">
        <w:rPr>
          <w:rFonts w:ascii="Times New Roman" w:hAnsi="Times New Roman"/>
          <w:bCs/>
          <w:sz w:val="24"/>
          <w:szCs w:val="24"/>
          <w:lang w:eastAsia="zh-CN"/>
        </w:rPr>
        <w:t xml:space="preserve">. </w:t>
      </w:r>
      <w:r w:rsidRPr="00BB7DDF">
        <w:rPr>
          <w:rFonts w:ascii="Times New Roman" w:eastAsia="Times New Roman" w:hAnsi="Times New Roman"/>
          <w:color w:val="000000"/>
          <w:sz w:val="24"/>
          <w:szCs w:val="24"/>
        </w:rPr>
        <w:t>Būve</w:t>
      </w:r>
      <w:r w:rsidRPr="00BB7DDF">
        <w:rPr>
          <w:rFonts w:ascii="Times New Roman" w:hAnsi="Times New Roman"/>
          <w:sz w:val="24"/>
          <w:szCs w:val="24"/>
        </w:rPr>
        <w:t xml:space="preserve"> 21.12.2015. reģistrēta Carnikavas pagasta zemesgrāmatas nodalījumā Nr. 100000506626 pašvaldības nekustamā īpašuma „Dzirnupes paliena”, Carnikavas novads (kadastra Nr. 8052 003 0423), sastāvā.</w:t>
      </w:r>
    </w:p>
    <w:p w14:paraId="1AA3BF46" w14:textId="77777777" w:rsidR="00612D84" w:rsidRPr="00BB7DDF" w:rsidRDefault="00612D84" w:rsidP="00612D84">
      <w:pPr>
        <w:pStyle w:val="ListParagraph"/>
        <w:numPr>
          <w:ilvl w:val="0"/>
          <w:numId w:val="3"/>
        </w:numPr>
        <w:suppressAutoHyphens/>
        <w:spacing w:after="120"/>
        <w:jc w:val="both"/>
        <w:rPr>
          <w:rFonts w:ascii="Times New Roman" w:hAnsi="Times New Roman"/>
          <w:sz w:val="24"/>
          <w:szCs w:val="24"/>
        </w:rPr>
      </w:pPr>
      <w:r w:rsidRPr="00BB7DDF">
        <w:rPr>
          <w:rFonts w:ascii="Times New Roman" w:hAnsi="Times New Roman"/>
          <w:sz w:val="24"/>
          <w:szCs w:val="24"/>
        </w:rPr>
        <w:t xml:space="preserve">Nomas tiesība uz Zemes vienības daļu, pamatojoties uz Līgumu, par labu pašvaldībai līdz 29.04.2026. nostiprināta Īpašumam atvērtā </w:t>
      </w:r>
      <w:bookmarkStart w:id="5" w:name="_Hlk149295482"/>
      <w:r w:rsidRPr="00BB7DDF">
        <w:rPr>
          <w:rFonts w:ascii="Times New Roman" w:hAnsi="Times New Roman"/>
          <w:sz w:val="24"/>
          <w:szCs w:val="24"/>
        </w:rPr>
        <w:t>Carnikavas pagasta zemesgrāmatas</w:t>
      </w:r>
      <w:bookmarkEnd w:id="5"/>
      <w:r w:rsidRPr="00BB7DDF">
        <w:rPr>
          <w:rFonts w:ascii="Times New Roman" w:hAnsi="Times New Roman"/>
          <w:sz w:val="24"/>
          <w:szCs w:val="24"/>
        </w:rPr>
        <w:t xml:space="preserve"> nodalījuma Nr. 100000531908 III. daļas 1. iedaļā ar ieraksta numuriem 2.1. un 2.2.</w:t>
      </w:r>
    </w:p>
    <w:p w14:paraId="16ED8FA3" w14:textId="77777777" w:rsidR="00612D84" w:rsidRPr="00BB7DDF" w:rsidRDefault="00612D84" w:rsidP="00612D84">
      <w:pPr>
        <w:pStyle w:val="ListParagraph"/>
        <w:numPr>
          <w:ilvl w:val="0"/>
          <w:numId w:val="3"/>
        </w:numPr>
        <w:spacing w:after="120"/>
        <w:jc w:val="both"/>
        <w:rPr>
          <w:rFonts w:ascii="Times New Roman" w:eastAsia="TimesNewRomanPSMT" w:hAnsi="Times New Roman"/>
          <w:sz w:val="24"/>
          <w:szCs w:val="24"/>
        </w:rPr>
      </w:pPr>
      <w:r w:rsidRPr="00BB7DDF">
        <w:rPr>
          <w:rFonts w:ascii="Times New Roman" w:hAnsi="Times New Roman"/>
          <w:sz w:val="24"/>
          <w:szCs w:val="24"/>
        </w:rPr>
        <w:t xml:space="preserve">Līguma darbības laikā Pilnvarnieks ir mainījis Īpašuma sastāvu. No Īpašuma citu starpā </w:t>
      </w:r>
      <w:r w:rsidRPr="00BB7DDF">
        <w:rPr>
          <w:rFonts w:ascii="Times New Roman" w:eastAsia="TimesNewRomanPS-ItalicMT" w:hAnsi="Times New Roman"/>
          <w:sz w:val="24"/>
          <w:szCs w:val="24"/>
        </w:rPr>
        <w:t>12.09.2022.</w:t>
      </w:r>
      <w:r w:rsidRPr="00BB7DDF">
        <w:rPr>
          <w:rFonts w:ascii="Times New Roman" w:hAnsi="Times New Roman"/>
          <w:sz w:val="24"/>
          <w:szCs w:val="24"/>
        </w:rPr>
        <w:t xml:space="preserve"> atdalīta 174 m</w:t>
      </w:r>
      <w:r w:rsidRPr="00BB7DDF">
        <w:rPr>
          <w:rFonts w:ascii="Times New Roman" w:hAnsi="Times New Roman"/>
          <w:sz w:val="24"/>
          <w:szCs w:val="24"/>
          <w:vertAlign w:val="superscript"/>
        </w:rPr>
        <w:t>2</w:t>
      </w:r>
      <w:r w:rsidRPr="00BB7DDF">
        <w:rPr>
          <w:rFonts w:ascii="Times New Roman" w:hAnsi="Times New Roman"/>
          <w:sz w:val="24"/>
          <w:szCs w:val="24"/>
        </w:rPr>
        <w:t xml:space="preserve"> liela zemes vienība ar kadastra apzīmējumu </w:t>
      </w:r>
      <w:r w:rsidRPr="00BB7DDF">
        <w:rPr>
          <w:rFonts w:ascii="Times New Roman" w:eastAsia="TimesNewRomanPSMT" w:hAnsi="Times New Roman"/>
          <w:sz w:val="24"/>
          <w:szCs w:val="24"/>
        </w:rPr>
        <w:t xml:space="preserve">8052 002 2650, kurai, kā īpašumam “Dzirnupes krasts”, ir atvērts jauns zemesgrāmatas nodalījums Nr. 100000630692. Uz šīs </w:t>
      </w:r>
      <w:r w:rsidRPr="00BB7DDF">
        <w:rPr>
          <w:rFonts w:ascii="Times New Roman" w:hAnsi="Times New Roman"/>
          <w:sz w:val="24"/>
          <w:szCs w:val="24"/>
        </w:rPr>
        <w:t xml:space="preserve">zemes vienības </w:t>
      </w:r>
      <w:r w:rsidRPr="00BB7DDF">
        <w:rPr>
          <w:rFonts w:ascii="Times New Roman" w:eastAsia="TimesNewRomanPSMT" w:hAnsi="Times New Roman"/>
          <w:sz w:val="24"/>
          <w:szCs w:val="24"/>
        </w:rPr>
        <w:t xml:space="preserve">atrodas Būves daļa - </w:t>
      </w:r>
      <w:r w:rsidRPr="00BB7DDF">
        <w:rPr>
          <w:rFonts w:ascii="Times New Roman" w:hAnsi="Times New Roman"/>
          <w:sz w:val="24"/>
          <w:szCs w:val="24"/>
        </w:rPr>
        <w:t>aizsprosta pār Dzirnupi pieslēgums upes krastam</w:t>
      </w:r>
      <w:r w:rsidRPr="00BB7DDF">
        <w:rPr>
          <w:rFonts w:ascii="Times New Roman" w:eastAsia="TimesNewRomanPSMT" w:hAnsi="Times New Roman"/>
          <w:sz w:val="24"/>
          <w:szCs w:val="24"/>
        </w:rPr>
        <w:t xml:space="preserve">. </w:t>
      </w:r>
    </w:p>
    <w:p w14:paraId="32AC2453" w14:textId="77777777" w:rsidR="00612D84" w:rsidRPr="00BB7DDF" w:rsidRDefault="00612D84" w:rsidP="00612D84">
      <w:pPr>
        <w:pStyle w:val="ListParagraph"/>
        <w:numPr>
          <w:ilvl w:val="0"/>
          <w:numId w:val="3"/>
        </w:numPr>
        <w:spacing w:after="120"/>
        <w:jc w:val="both"/>
        <w:rPr>
          <w:rFonts w:ascii="Times New Roman" w:eastAsia="TimesNewRomanPSMT" w:hAnsi="Times New Roman"/>
          <w:sz w:val="24"/>
          <w:szCs w:val="24"/>
        </w:rPr>
      </w:pPr>
      <w:r w:rsidRPr="00BB7DDF">
        <w:rPr>
          <w:rFonts w:ascii="Times New Roman" w:eastAsia="TimesNewRomanPSMT" w:hAnsi="Times New Roman"/>
          <w:sz w:val="24"/>
          <w:szCs w:val="24"/>
        </w:rPr>
        <w:t xml:space="preserve">Pilnvarnieks uz 14.07.2023. noslēgta draudzības pirkuma līguma pamata īpašumu “Dzirnupes krasts” </w:t>
      </w:r>
      <w:r>
        <w:rPr>
          <w:rFonts w:ascii="Times New Roman" w:eastAsia="TimesNewRomanPSMT" w:hAnsi="Times New Roman"/>
          <w:sz w:val="24"/>
          <w:szCs w:val="24"/>
        </w:rPr>
        <w:t xml:space="preserve">par 200,- </w:t>
      </w:r>
      <w:r w:rsidRPr="004A06EF">
        <w:rPr>
          <w:rFonts w:ascii="Times New Roman" w:eastAsia="TimesNewRomanPSMT" w:hAnsi="Times New Roman"/>
          <w:i/>
          <w:iCs/>
          <w:sz w:val="24"/>
          <w:szCs w:val="24"/>
        </w:rPr>
        <w:t>euro</w:t>
      </w:r>
      <w:r>
        <w:rPr>
          <w:rFonts w:ascii="Times New Roman" w:eastAsia="TimesNewRomanPSMT" w:hAnsi="Times New Roman"/>
          <w:sz w:val="24"/>
          <w:szCs w:val="24"/>
        </w:rPr>
        <w:t xml:space="preserve"> </w:t>
      </w:r>
      <w:r w:rsidRPr="00BB7DDF">
        <w:rPr>
          <w:rFonts w:ascii="Times New Roman" w:eastAsia="TimesNewRomanPSMT" w:hAnsi="Times New Roman"/>
          <w:sz w:val="24"/>
          <w:szCs w:val="24"/>
        </w:rPr>
        <w:t xml:space="preserve">ir atsavinājis </w:t>
      </w:r>
      <w:r w:rsidRPr="00BB7DDF">
        <w:rPr>
          <w:rFonts w:ascii="Times New Roman" w:hAnsi="Times New Roman"/>
          <w:noProof/>
          <w:sz w:val="24"/>
          <w:szCs w:val="24"/>
        </w:rPr>
        <w:t>Iesniedzējam</w:t>
      </w:r>
      <w:r w:rsidRPr="00BB7DDF">
        <w:rPr>
          <w:rFonts w:ascii="Times New Roman" w:eastAsia="TimesNewRomanPSMT" w:hAnsi="Times New Roman"/>
          <w:sz w:val="24"/>
          <w:szCs w:val="24"/>
        </w:rPr>
        <w:t>, kura īpašuma tiesība uz iegūto īpašumu 07.08.2023. nostiprināta zemesgrāmatā.</w:t>
      </w:r>
    </w:p>
    <w:p w14:paraId="10FA6244" w14:textId="77777777" w:rsidR="00612D84" w:rsidRPr="00BB7DDF" w:rsidRDefault="00612D84" w:rsidP="00612D84">
      <w:pPr>
        <w:pStyle w:val="ListParagraph"/>
        <w:numPr>
          <w:ilvl w:val="0"/>
          <w:numId w:val="3"/>
        </w:numPr>
        <w:suppressAutoHyphens/>
        <w:spacing w:after="120"/>
        <w:jc w:val="both"/>
        <w:rPr>
          <w:rFonts w:ascii="Times New Roman" w:hAnsi="Times New Roman"/>
          <w:sz w:val="24"/>
          <w:szCs w:val="24"/>
        </w:rPr>
      </w:pPr>
      <w:r w:rsidRPr="00BB7DDF">
        <w:rPr>
          <w:rFonts w:ascii="Times New Roman" w:eastAsia="TimesNewRomanPSMT" w:hAnsi="Times New Roman"/>
          <w:sz w:val="24"/>
          <w:szCs w:val="24"/>
        </w:rPr>
        <w:t xml:space="preserve">Nekustamā īpašuma valsts kadastra informācijas sistēmā ar Līgumu pašvaldībai </w:t>
      </w:r>
      <w:r w:rsidRPr="00BB7DDF">
        <w:rPr>
          <w:rFonts w:ascii="Times New Roman" w:hAnsi="Times New Roman"/>
          <w:sz w:val="24"/>
          <w:szCs w:val="24"/>
        </w:rPr>
        <w:t xml:space="preserve">nomā nodotā Zemes vienības daļa ir reģistrēta </w:t>
      </w:r>
      <w:r w:rsidRPr="00BB7DDF">
        <w:rPr>
          <w:rFonts w:ascii="Times New Roman" w:eastAsia="TimesNewRomanPSMT" w:hAnsi="Times New Roman"/>
          <w:sz w:val="24"/>
          <w:szCs w:val="24"/>
        </w:rPr>
        <w:t xml:space="preserve">īpašuma “Dzirnupes krasts” sastāvā. </w:t>
      </w:r>
      <w:r w:rsidRPr="00BB7DDF">
        <w:rPr>
          <w:rFonts w:ascii="Times New Roman" w:hAnsi="Times New Roman"/>
          <w:sz w:val="24"/>
          <w:szCs w:val="24"/>
        </w:rPr>
        <w:t xml:space="preserve">Turklāt ieraksts par nomas tiesību uz Zemes vienības daļu par labu pašvaldībai līdz ar atdalīšanu no Īpašuma ir pārnests uz </w:t>
      </w:r>
      <w:r w:rsidRPr="00BB7DDF">
        <w:rPr>
          <w:rFonts w:ascii="Times New Roman" w:eastAsia="TimesNewRomanPSMT" w:hAnsi="Times New Roman"/>
          <w:sz w:val="24"/>
          <w:szCs w:val="24"/>
        </w:rPr>
        <w:t xml:space="preserve">īpašumam “Dzirnupes krasts” atvērtā </w:t>
      </w:r>
      <w:r w:rsidRPr="00BB7DDF">
        <w:rPr>
          <w:rFonts w:ascii="Times New Roman" w:hAnsi="Times New Roman"/>
          <w:sz w:val="24"/>
          <w:szCs w:val="24"/>
        </w:rPr>
        <w:t>Carnikavas pagasta zemesgrāmatas</w:t>
      </w:r>
      <w:r w:rsidRPr="00BB7DDF">
        <w:rPr>
          <w:rFonts w:ascii="Times New Roman" w:eastAsia="TimesNewRomanPSMT" w:hAnsi="Times New Roman"/>
          <w:sz w:val="24"/>
          <w:szCs w:val="24"/>
        </w:rPr>
        <w:t xml:space="preserve"> nodalījuma Nr. 100000630692</w:t>
      </w:r>
      <w:r w:rsidRPr="00BB7DDF">
        <w:rPr>
          <w:rFonts w:ascii="Times New Roman" w:hAnsi="Times New Roman"/>
          <w:sz w:val="24"/>
          <w:szCs w:val="24"/>
        </w:rPr>
        <w:t xml:space="preserve"> III. daļas 1. iedaļu ar ieraksta numuriem 1.1. un 1.2.</w:t>
      </w:r>
    </w:p>
    <w:p w14:paraId="70988392" w14:textId="77777777" w:rsidR="00612D84" w:rsidRPr="00BB7DDF" w:rsidRDefault="00612D84" w:rsidP="00612D84">
      <w:pPr>
        <w:pStyle w:val="ListParagraph"/>
        <w:numPr>
          <w:ilvl w:val="0"/>
          <w:numId w:val="3"/>
        </w:numPr>
        <w:suppressAutoHyphens/>
        <w:spacing w:after="120"/>
        <w:jc w:val="both"/>
        <w:rPr>
          <w:rFonts w:ascii="Times New Roman" w:hAnsi="Times New Roman"/>
          <w:sz w:val="24"/>
          <w:szCs w:val="24"/>
        </w:rPr>
      </w:pPr>
      <w:r w:rsidRPr="00BB7DDF">
        <w:rPr>
          <w:rFonts w:ascii="Times New Roman" w:hAnsi="Times New Roman"/>
          <w:sz w:val="24"/>
          <w:szCs w:val="24"/>
        </w:rPr>
        <w:t xml:space="preserve">Līguma noslēgšanas laikā un līdz 01.04.2015. bija spēkā likuma “Par atjaunotā Latvijas Republikas 1937. gada Civillikuma ievada, mantojuma tiesību un lietu tiesību daļas spēkā stāšanās laiku un piemērošanas kārtību” (turpmāk – Likums) </w:t>
      </w:r>
      <w:hyperlink r:id="rId8" w:anchor="p-49716" w:tgtFrame="_blank" w:history="1">
        <w:r w:rsidRPr="00BB7DDF">
          <w:rPr>
            <w:rFonts w:ascii="Times New Roman" w:hAnsi="Times New Roman"/>
            <w:sz w:val="24"/>
            <w:szCs w:val="24"/>
          </w:rPr>
          <w:t xml:space="preserve">14. panta pirmās daļas 5. punkts, kas </w:t>
        </w:r>
      </w:hyperlink>
      <w:r w:rsidRPr="00BB7DDF">
        <w:rPr>
          <w:rFonts w:ascii="Times New Roman" w:hAnsi="Times New Roman"/>
          <w:sz w:val="24"/>
          <w:szCs w:val="24"/>
        </w:rPr>
        <w:t xml:space="preserve">paredzēja, ka </w:t>
      </w:r>
      <w:hyperlink r:id="rId9" w:tgtFrame="_blank" w:history="1">
        <w:r w:rsidRPr="00BB7DDF">
          <w:rPr>
            <w:rFonts w:ascii="Times New Roman" w:hAnsi="Times New Roman"/>
            <w:sz w:val="24"/>
            <w:szCs w:val="24"/>
          </w:rPr>
          <w:t>Civillikuma</w:t>
        </w:r>
      </w:hyperlink>
      <w:r w:rsidRPr="00BB7DDF">
        <w:rPr>
          <w:rFonts w:ascii="Times New Roman" w:hAnsi="Times New Roman"/>
          <w:sz w:val="24"/>
          <w:szCs w:val="24"/>
        </w:rPr>
        <w:t> </w:t>
      </w:r>
      <w:hyperlink r:id="rId10" w:anchor="p968" w:tgtFrame="_blank" w:history="1">
        <w:r w:rsidRPr="00BB7DDF">
          <w:rPr>
            <w:rFonts w:ascii="Times New Roman" w:hAnsi="Times New Roman"/>
            <w:sz w:val="24"/>
            <w:szCs w:val="24"/>
          </w:rPr>
          <w:t>968. </w:t>
        </w:r>
      </w:hyperlink>
      <w:r w:rsidRPr="00BB7DDF">
        <w:rPr>
          <w:rFonts w:ascii="Times New Roman" w:hAnsi="Times New Roman"/>
          <w:sz w:val="24"/>
          <w:szCs w:val="24"/>
        </w:rPr>
        <w:t>un </w:t>
      </w:r>
      <w:hyperlink r:id="rId11" w:anchor="p973" w:tgtFrame="_blank" w:history="1">
        <w:r w:rsidRPr="00BB7DDF">
          <w:rPr>
            <w:rFonts w:ascii="Times New Roman" w:hAnsi="Times New Roman"/>
            <w:sz w:val="24"/>
            <w:szCs w:val="24"/>
          </w:rPr>
          <w:t>973. panta</w:t>
        </w:r>
      </w:hyperlink>
      <w:r w:rsidRPr="00BB7DDF">
        <w:rPr>
          <w:rFonts w:ascii="Times New Roman" w:hAnsi="Times New Roman"/>
          <w:sz w:val="24"/>
          <w:szCs w:val="24"/>
        </w:rPr>
        <w:t> noteikumi nav piemērojami un ēkas (būves) vai augļu dārzi (koki) līdz to apvienošanai vienā īpašumā ar zemi ir uzskatāmi par patstāvīgu īpašuma objektu, ja ēkas (būves) uzceltas uz nomātas zemes, ja zemes nomas līgums ir noslēgts uz laiku, kas nav mazāks par desmit gadiem, un zemes īpašnieka un nomnieka līgumā ir paredzētas nomnieka tiesības celt uz iznomātās zemes ēkas (būves) kā patstāvīgus īpašuma objektus. Šādas ēkas (būves) par patstāvīgu īpašuma objektu uzskatāmas tikai laikā, kamēr ir spēkā zemes nomas līgums. </w:t>
      </w:r>
    </w:p>
    <w:p w14:paraId="25FC7313" w14:textId="5B83444E" w:rsidR="00612D84" w:rsidRPr="004A429A" w:rsidRDefault="00612D84" w:rsidP="00612D84">
      <w:pPr>
        <w:pStyle w:val="ListParagraph"/>
        <w:numPr>
          <w:ilvl w:val="0"/>
          <w:numId w:val="3"/>
        </w:numPr>
        <w:suppressAutoHyphens/>
        <w:spacing w:after="120"/>
        <w:jc w:val="both"/>
        <w:rPr>
          <w:rFonts w:ascii="Times New Roman" w:hAnsi="Times New Roman"/>
          <w:sz w:val="24"/>
          <w:szCs w:val="24"/>
        </w:rPr>
      </w:pPr>
      <w:r w:rsidRPr="00BB7DDF">
        <w:rPr>
          <w:rFonts w:ascii="Times New Roman" w:hAnsi="Times New Roman"/>
          <w:sz w:val="24"/>
          <w:szCs w:val="24"/>
          <w:shd w:val="clear" w:color="auto" w:fill="FFFFFF"/>
        </w:rPr>
        <w:t>Likuma 14. panta otrā daļa spēkā esošajā redakcijā noteic, ka, ja ēkas (būves) ir patstāvīgs īpašuma objekts, tā pirmpirkuma vai izpirkuma tiesības ir zemes īpašniekam. Tādas pašas pirmpirkuma vai izpirkuma tiesības ir ēku (būvju) īpašniekam, ja atsavina zemes gabalu.</w:t>
      </w:r>
    </w:p>
    <w:p w14:paraId="16901817" w14:textId="77777777" w:rsidR="004A429A" w:rsidRPr="0059476D" w:rsidRDefault="004A429A" w:rsidP="004A429A">
      <w:pPr>
        <w:pStyle w:val="ListParagraph"/>
        <w:numPr>
          <w:ilvl w:val="0"/>
          <w:numId w:val="3"/>
        </w:numPr>
        <w:suppressAutoHyphens/>
        <w:spacing w:after="120"/>
        <w:jc w:val="both"/>
        <w:rPr>
          <w:rFonts w:ascii="Times New Roman" w:hAnsi="Times New Roman"/>
          <w:sz w:val="24"/>
          <w:szCs w:val="24"/>
          <w:shd w:val="clear" w:color="auto" w:fill="FFFFFF"/>
        </w:rPr>
      </w:pPr>
      <w:r w:rsidRPr="0059476D">
        <w:rPr>
          <w:rFonts w:ascii="Times New Roman" w:hAnsi="Times New Roman"/>
          <w:sz w:val="24"/>
          <w:szCs w:val="24"/>
          <w:shd w:val="clear" w:color="auto" w:fill="FFFFFF"/>
        </w:rPr>
        <w:t xml:space="preserve">Likuma 33. panta pirmā daļa spēkā esošajā redakcijā noteic, ka līdz 2017.gada 1.janvārim noslēgtie līgumi par zemes nomu, kuros ir paredzētas nomnieka tiesības celt uz iznomātās </w:t>
      </w:r>
      <w:r w:rsidRPr="0059476D">
        <w:rPr>
          <w:rFonts w:ascii="Times New Roman" w:hAnsi="Times New Roman"/>
          <w:sz w:val="24"/>
          <w:szCs w:val="24"/>
          <w:shd w:val="clear" w:color="auto" w:fill="FFFFFF"/>
        </w:rPr>
        <w:lastRenderedPageBreak/>
        <w:t>zemes ēku (būvi) kā patstāvīgu īpašuma objektu un uz kuru pamata ir saņemta būvatļauja būvniecību regulējošos normatīvajos aktos noteiktajā kārtībā, ir spēkā un ir apspriežami saskaņā ar noteikumiem, kas bija spēkā līdz 2017.gada 1.janvārim.</w:t>
      </w:r>
    </w:p>
    <w:p w14:paraId="60D75D44" w14:textId="77777777" w:rsidR="00612D84" w:rsidRPr="00BB7DDF" w:rsidRDefault="00612D84" w:rsidP="00612D84">
      <w:pPr>
        <w:pStyle w:val="ListParagraph"/>
        <w:numPr>
          <w:ilvl w:val="0"/>
          <w:numId w:val="3"/>
        </w:numPr>
        <w:suppressAutoHyphens/>
        <w:spacing w:after="120"/>
        <w:jc w:val="both"/>
        <w:rPr>
          <w:rFonts w:ascii="Times New Roman" w:hAnsi="Times New Roman"/>
          <w:sz w:val="24"/>
          <w:szCs w:val="24"/>
          <w:shd w:val="clear" w:color="auto" w:fill="FFFFFF"/>
        </w:rPr>
      </w:pPr>
      <w:r w:rsidRPr="00BB7DDF">
        <w:rPr>
          <w:rFonts w:ascii="Times New Roman" w:hAnsi="Times New Roman"/>
          <w:sz w:val="24"/>
          <w:szCs w:val="24"/>
          <w:shd w:val="clear" w:color="auto" w:fill="FFFFFF"/>
        </w:rPr>
        <w:t>Līgums noslēgs uz 12 gadiem, ar tiesībām būvēt Būvi kā patstāvīgu īpašuma objektu (Līguma 5.2.2. apakšpunkts). Līgums dod pašvaldībai būvniecības tiesības, Būves celtniecībai ir saskaņots projekts un būvatļauja, tā ir pieņemta ekspluatācija, pašvaldības īpašuma tiesība uz Būvi ir reģistrēta zemesgrāmatā. Līdz ar to līguma darbības laikā uz Zemes vienības daļas pašvaldības uzceltā Būve ir uzskatāma par patstāvīgu īpašuma objektu.</w:t>
      </w:r>
    </w:p>
    <w:p w14:paraId="4121F0D7" w14:textId="77777777" w:rsidR="00612D84" w:rsidRPr="00BB7DDF" w:rsidRDefault="00612D84" w:rsidP="00612D84">
      <w:pPr>
        <w:pStyle w:val="ListParagraph"/>
        <w:numPr>
          <w:ilvl w:val="0"/>
          <w:numId w:val="3"/>
        </w:numPr>
        <w:suppressAutoHyphens/>
        <w:spacing w:after="120"/>
        <w:jc w:val="both"/>
        <w:rPr>
          <w:rFonts w:ascii="Times New Roman" w:hAnsi="Times New Roman"/>
          <w:sz w:val="24"/>
          <w:szCs w:val="24"/>
          <w:shd w:val="clear" w:color="auto" w:fill="FFFFFF"/>
        </w:rPr>
      </w:pPr>
      <w:r w:rsidRPr="00BB7DDF">
        <w:rPr>
          <w:rFonts w:ascii="Times New Roman" w:eastAsia="TimesNewRomanPSMT" w:hAnsi="Times New Roman"/>
          <w:sz w:val="24"/>
          <w:szCs w:val="24"/>
        </w:rPr>
        <w:t xml:space="preserve">Pilnvarnieks, atsavinot </w:t>
      </w:r>
      <w:r w:rsidRPr="00BB7DDF">
        <w:rPr>
          <w:rFonts w:ascii="Times New Roman" w:hAnsi="Times New Roman"/>
          <w:noProof/>
          <w:sz w:val="24"/>
          <w:szCs w:val="24"/>
        </w:rPr>
        <w:t>Iesniedzējam</w:t>
      </w:r>
      <w:r w:rsidRPr="00BB7DDF">
        <w:rPr>
          <w:rFonts w:ascii="Times New Roman" w:eastAsia="TimesNewRomanPSMT" w:hAnsi="Times New Roman"/>
          <w:sz w:val="24"/>
          <w:szCs w:val="24"/>
        </w:rPr>
        <w:t xml:space="preserve"> īpašumu “Dzirnupes krasts”, 14.07.2023. noslēdzot draudzības pirkuma līgumu, </w:t>
      </w:r>
      <w:r w:rsidRPr="00BB7DDF">
        <w:rPr>
          <w:rFonts w:ascii="Times New Roman" w:eastAsia="TimesNewRomanPSMT" w:hAnsi="Times New Roman"/>
          <w:sz w:val="24"/>
          <w:szCs w:val="24"/>
          <w:u w:val="single"/>
        </w:rPr>
        <w:t xml:space="preserve">nav piedāvājis </w:t>
      </w:r>
      <w:r w:rsidRPr="00BB7DDF">
        <w:rPr>
          <w:rFonts w:ascii="Times New Roman" w:hAnsi="Times New Roman"/>
          <w:sz w:val="24"/>
          <w:szCs w:val="24"/>
          <w:u w:val="single"/>
        </w:rPr>
        <w:t>Ādažu novada pašvaldībai, kā Būves īpašniekam, tā pirmpirkuma tiesības</w:t>
      </w:r>
      <w:r w:rsidRPr="00BB7DDF">
        <w:rPr>
          <w:rFonts w:ascii="Times New Roman" w:hAnsi="Times New Roman"/>
          <w:sz w:val="24"/>
          <w:szCs w:val="24"/>
        </w:rPr>
        <w:t xml:space="preserve">. Secīgi </w:t>
      </w:r>
      <w:r w:rsidRPr="00BB7DDF">
        <w:rPr>
          <w:rFonts w:ascii="Times New Roman" w:hAnsi="Times New Roman"/>
          <w:sz w:val="24"/>
          <w:szCs w:val="24"/>
          <w:u w:val="single"/>
        </w:rPr>
        <w:t>pašvaldībai radu</w:t>
      </w:r>
      <w:r>
        <w:rPr>
          <w:rFonts w:ascii="Times New Roman" w:hAnsi="Times New Roman"/>
          <w:sz w:val="24"/>
          <w:szCs w:val="24"/>
          <w:u w:val="single"/>
        </w:rPr>
        <w:t>sie</w:t>
      </w:r>
      <w:r w:rsidRPr="00BB7DDF">
        <w:rPr>
          <w:rFonts w:ascii="Times New Roman" w:hAnsi="Times New Roman"/>
          <w:sz w:val="24"/>
          <w:szCs w:val="24"/>
          <w:u w:val="single"/>
        </w:rPr>
        <w:t>s</w:t>
      </w:r>
      <w:r w:rsidRPr="00BB7DDF">
        <w:rPr>
          <w:rFonts w:ascii="Times New Roman" w:hAnsi="Times New Roman"/>
          <w:sz w:val="24"/>
          <w:szCs w:val="24"/>
        </w:rPr>
        <w:t xml:space="preserve"> </w:t>
      </w:r>
      <w:r w:rsidRPr="00BB7DDF">
        <w:rPr>
          <w:rFonts w:ascii="Times New Roman" w:eastAsia="TimesNewRomanPSMT" w:hAnsi="Times New Roman"/>
          <w:sz w:val="24"/>
          <w:szCs w:val="24"/>
        </w:rPr>
        <w:t>īpašuma “Dzirnupes krasts”</w:t>
      </w:r>
      <w:r w:rsidRPr="00BB7DDF">
        <w:rPr>
          <w:rFonts w:ascii="Times New Roman" w:hAnsi="Times New Roman"/>
          <w:sz w:val="24"/>
          <w:szCs w:val="24"/>
        </w:rPr>
        <w:t xml:space="preserve"> </w:t>
      </w:r>
      <w:r w:rsidRPr="00BB7DDF">
        <w:rPr>
          <w:rFonts w:ascii="Times New Roman" w:hAnsi="Times New Roman"/>
          <w:sz w:val="24"/>
          <w:szCs w:val="24"/>
          <w:u w:val="single"/>
        </w:rPr>
        <w:t>izpirkuma tiesība</w:t>
      </w:r>
      <w:r w:rsidRPr="00BB7DDF">
        <w:rPr>
          <w:rFonts w:ascii="Times New Roman" w:hAnsi="Times New Roman"/>
          <w:sz w:val="24"/>
          <w:szCs w:val="24"/>
        </w:rPr>
        <w:t>.</w:t>
      </w:r>
    </w:p>
    <w:p w14:paraId="4E213A9A" w14:textId="77777777" w:rsidR="00612D84" w:rsidRPr="00BB7DDF" w:rsidRDefault="00612D84" w:rsidP="00612D84">
      <w:pPr>
        <w:pStyle w:val="ListParagraph"/>
        <w:numPr>
          <w:ilvl w:val="0"/>
          <w:numId w:val="3"/>
        </w:numPr>
        <w:spacing w:after="120"/>
        <w:ind w:left="426" w:hanging="426"/>
        <w:jc w:val="both"/>
        <w:rPr>
          <w:rFonts w:ascii="Times New Roman" w:hAnsi="Times New Roman"/>
          <w:iCs/>
          <w:sz w:val="24"/>
          <w:szCs w:val="24"/>
          <w:lang w:eastAsia="lv-LV"/>
        </w:rPr>
      </w:pPr>
      <w:r w:rsidRPr="00BB7DDF">
        <w:rPr>
          <w:rFonts w:ascii="Times New Roman" w:hAnsi="Times New Roman"/>
          <w:sz w:val="24"/>
          <w:szCs w:val="24"/>
          <w:lang w:eastAsia="lv-LV"/>
        </w:rPr>
        <w:t>Pašvaldību likums nosaka:</w:t>
      </w:r>
    </w:p>
    <w:p w14:paraId="6BD1FF42" w14:textId="77777777" w:rsidR="00612D84" w:rsidRPr="00BB7DDF" w:rsidRDefault="00612D84" w:rsidP="00612D84">
      <w:pPr>
        <w:pStyle w:val="ListParagraph"/>
        <w:numPr>
          <w:ilvl w:val="1"/>
          <w:numId w:val="3"/>
        </w:numPr>
        <w:spacing w:after="120"/>
        <w:ind w:left="993" w:hanging="567"/>
        <w:jc w:val="both"/>
        <w:rPr>
          <w:rFonts w:ascii="Times New Roman" w:hAnsi="Times New Roman"/>
          <w:sz w:val="24"/>
          <w:szCs w:val="24"/>
        </w:rPr>
      </w:pPr>
      <w:r w:rsidRPr="00BB7DDF">
        <w:rPr>
          <w:rFonts w:ascii="Times New Roman" w:hAnsi="Times New Roman"/>
          <w:sz w:val="24"/>
          <w:szCs w:val="24"/>
          <w:u w:val="single"/>
          <w:lang w:eastAsia="lv-LV"/>
        </w:rPr>
        <w:t>4.</w:t>
      </w:r>
      <w:r w:rsidRPr="00BB7DDF">
        <w:rPr>
          <w:rFonts w:ascii="Times New Roman" w:hAnsi="Times New Roman"/>
          <w:sz w:val="24"/>
          <w:szCs w:val="24"/>
          <w:u w:val="single"/>
        </w:rPr>
        <w:t> </w:t>
      </w:r>
      <w:r w:rsidRPr="00BB7DDF">
        <w:rPr>
          <w:rFonts w:ascii="Times New Roman" w:hAnsi="Times New Roman"/>
          <w:sz w:val="24"/>
          <w:szCs w:val="24"/>
          <w:u w:val="single"/>
          <w:lang w:eastAsia="lv-LV"/>
        </w:rPr>
        <w:t>panta pirmās daļas 2.</w:t>
      </w:r>
      <w:r w:rsidRPr="00BB7DDF">
        <w:rPr>
          <w:rFonts w:ascii="Times New Roman" w:hAnsi="Times New Roman"/>
          <w:sz w:val="24"/>
          <w:szCs w:val="24"/>
          <w:u w:val="single"/>
        </w:rPr>
        <w:t> </w:t>
      </w:r>
      <w:r w:rsidRPr="00BB7DDF">
        <w:rPr>
          <w:rFonts w:ascii="Times New Roman" w:hAnsi="Times New Roman"/>
          <w:iCs/>
          <w:sz w:val="24"/>
          <w:szCs w:val="24"/>
          <w:u w:val="single"/>
        </w:rPr>
        <w:t>punkts</w:t>
      </w:r>
      <w:r w:rsidRPr="00BB7DDF">
        <w:rPr>
          <w:rFonts w:ascii="Times New Roman" w:hAnsi="Times New Roman"/>
          <w:iCs/>
          <w:sz w:val="24"/>
          <w:szCs w:val="24"/>
        </w:rPr>
        <w:t xml:space="preserve"> </w:t>
      </w:r>
      <w:r w:rsidRPr="00BB7DDF">
        <w:rPr>
          <w:rFonts w:ascii="Times New Roman" w:hAnsi="Times New Roman"/>
          <w:sz w:val="24"/>
          <w:szCs w:val="24"/>
          <w:lang w:eastAsia="lv-LV"/>
        </w:rPr>
        <w:t>- pašvaldībai ir autonomā</w:t>
      </w:r>
      <w:r w:rsidRPr="00BB7DDF">
        <w:rPr>
          <w:rFonts w:ascii="Times New Roman" w:hAnsi="Times New Roman"/>
          <w:sz w:val="24"/>
          <w:szCs w:val="24"/>
        </w:rPr>
        <w:t>s</w:t>
      </w:r>
      <w:r w:rsidRPr="00BB7DDF">
        <w:rPr>
          <w:rFonts w:ascii="Times New Roman" w:hAnsi="Times New Roman"/>
          <w:sz w:val="24"/>
          <w:szCs w:val="24"/>
          <w:lang w:eastAsia="lv-LV"/>
        </w:rPr>
        <w:t xml:space="preserve"> funkcija</w:t>
      </w:r>
      <w:r w:rsidRPr="00BB7DDF">
        <w:rPr>
          <w:rFonts w:ascii="Times New Roman" w:hAnsi="Times New Roman"/>
          <w:sz w:val="24"/>
          <w:szCs w:val="24"/>
        </w:rPr>
        <w:t>s:</w:t>
      </w:r>
      <w:r w:rsidRPr="00BB7DDF">
        <w:rPr>
          <w:rFonts w:ascii="Times New Roman" w:hAnsi="Times New Roman"/>
          <w:sz w:val="24"/>
          <w:szCs w:val="24"/>
          <w:lang w:eastAsia="lv-LV"/>
        </w:rPr>
        <w:t xml:space="preserve"> </w:t>
      </w:r>
      <w:r w:rsidRPr="00BB7DDF">
        <w:rPr>
          <w:rFonts w:ascii="Times New Roman" w:hAnsi="Times New Roman"/>
          <w:sz w:val="24"/>
          <w:szCs w:val="24"/>
          <w:shd w:val="clear" w:color="auto" w:fill="FFFFFF"/>
        </w:rPr>
        <w:t xml:space="preserve">gādāt par pašvaldības administratīvās teritorijas labiekārtošanu un sanitāro tīrību (pretplūdu pasākumi); </w:t>
      </w:r>
    </w:p>
    <w:p w14:paraId="723A7498" w14:textId="77777777" w:rsidR="00612D84" w:rsidRPr="00BB7DDF" w:rsidRDefault="00612D84" w:rsidP="00612D84">
      <w:pPr>
        <w:pStyle w:val="ListParagraph"/>
        <w:numPr>
          <w:ilvl w:val="1"/>
          <w:numId w:val="3"/>
        </w:numPr>
        <w:spacing w:after="120"/>
        <w:ind w:left="924" w:hanging="567"/>
        <w:jc w:val="both"/>
        <w:rPr>
          <w:rFonts w:ascii="Times New Roman" w:hAnsi="Times New Roman"/>
          <w:sz w:val="24"/>
          <w:szCs w:val="24"/>
          <w:lang w:eastAsia="lv-LV"/>
        </w:rPr>
      </w:pPr>
      <w:r w:rsidRPr="00BB7DDF">
        <w:rPr>
          <w:rFonts w:ascii="Times New Roman" w:hAnsi="Times New Roman"/>
          <w:sz w:val="24"/>
          <w:szCs w:val="24"/>
          <w:u w:val="single"/>
          <w:lang w:eastAsia="lv-LV"/>
        </w:rPr>
        <w:t>10. panta pirmās daļas 16. un 19. punkts</w:t>
      </w:r>
      <w:r w:rsidRPr="00BB7DDF">
        <w:rPr>
          <w:rFonts w:ascii="Times New Roman" w:hAnsi="Times New Roman"/>
          <w:sz w:val="24"/>
          <w:szCs w:val="24"/>
          <w:lang w:eastAsia="lv-LV"/>
        </w:rPr>
        <w:t xml:space="preserve"> - </w:t>
      </w:r>
      <w:r w:rsidRPr="00BB7DDF">
        <w:rPr>
          <w:rFonts w:ascii="Times New Roman" w:hAnsi="Times New Roman"/>
          <w:sz w:val="24"/>
          <w:szCs w:val="24"/>
          <w:shd w:val="clear" w:color="auto" w:fill="FFFFFF"/>
        </w:rPr>
        <w:t>dome ir tiesīga izlemt ikvienu pašvaldības kompetences jautājumu un tikai domes kompetencē ir: lemt par nekustamā īpašuma iegūšanu un kārtību, kādā izpildāmas pašvaldības autonomās funkcijas un nosakāmas par to izpildi atbildīgās amatpersonas</w:t>
      </w:r>
      <w:r w:rsidRPr="00BB7DDF">
        <w:rPr>
          <w:rFonts w:ascii="Times New Roman" w:hAnsi="Times New Roman"/>
          <w:sz w:val="24"/>
          <w:szCs w:val="24"/>
          <w:lang w:eastAsia="lv-LV"/>
        </w:rPr>
        <w:t>;</w:t>
      </w:r>
    </w:p>
    <w:p w14:paraId="4797E188" w14:textId="77777777" w:rsidR="00612D84" w:rsidRPr="00BB7DDF" w:rsidRDefault="00612D84" w:rsidP="00612D84">
      <w:pPr>
        <w:pStyle w:val="ListParagraph"/>
        <w:numPr>
          <w:ilvl w:val="1"/>
          <w:numId w:val="3"/>
        </w:numPr>
        <w:spacing w:after="120"/>
        <w:ind w:left="992" w:hanging="567"/>
        <w:jc w:val="both"/>
        <w:rPr>
          <w:rFonts w:ascii="Times New Roman" w:hAnsi="Times New Roman"/>
          <w:iCs/>
          <w:sz w:val="24"/>
          <w:szCs w:val="24"/>
          <w:lang w:eastAsia="lv-LV"/>
        </w:rPr>
      </w:pPr>
      <w:r w:rsidRPr="00BB7DDF">
        <w:rPr>
          <w:rFonts w:ascii="Times New Roman" w:hAnsi="Times New Roman"/>
          <w:sz w:val="24"/>
          <w:szCs w:val="24"/>
          <w:u w:val="single"/>
          <w:lang w:eastAsia="lv-LV"/>
        </w:rPr>
        <w:t>73. panta ceturtā daļa</w:t>
      </w:r>
      <w:r w:rsidRPr="00BB7DDF">
        <w:rPr>
          <w:rFonts w:ascii="Times New Roman" w:hAnsi="Times New Roman"/>
          <w:sz w:val="24"/>
          <w:szCs w:val="24"/>
          <w:lang w:eastAsia="lv-LV"/>
        </w:rPr>
        <w:t xml:space="preserve"> - </w:t>
      </w:r>
      <w:r w:rsidRPr="00BB7DDF">
        <w:rPr>
          <w:rFonts w:ascii="Times New Roman" w:hAnsi="Times New Roman"/>
          <w:sz w:val="24"/>
          <w:szCs w:val="24"/>
          <w:shd w:val="clear" w:color="auto" w:fill="FFFFFF"/>
        </w:rPr>
        <w:t>pašvaldībai ir tiesības iegūt nekustamo īpašumu, kā arī veikt citas privāttiesiskas darbības, ievērojot likumā noteikto par rīcību ar publiskas personas finanšu līdzekļiem un mantu</w:t>
      </w:r>
      <w:r w:rsidRPr="00BB7DDF">
        <w:rPr>
          <w:rFonts w:ascii="Times New Roman" w:hAnsi="Times New Roman"/>
          <w:iCs/>
          <w:sz w:val="24"/>
          <w:szCs w:val="24"/>
          <w:lang w:eastAsia="lv-LV"/>
        </w:rPr>
        <w:t>.</w:t>
      </w:r>
    </w:p>
    <w:p w14:paraId="28B3F10E" w14:textId="77777777" w:rsidR="00612D84" w:rsidRPr="00BB7DDF" w:rsidRDefault="00612D84" w:rsidP="00612D84">
      <w:pPr>
        <w:pStyle w:val="ListParagraph"/>
        <w:numPr>
          <w:ilvl w:val="0"/>
          <w:numId w:val="3"/>
        </w:numPr>
        <w:spacing w:after="120"/>
        <w:ind w:left="426" w:hanging="426"/>
        <w:jc w:val="both"/>
        <w:rPr>
          <w:rFonts w:ascii="Times New Roman" w:hAnsi="Times New Roman"/>
          <w:sz w:val="24"/>
          <w:szCs w:val="24"/>
        </w:rPr>
      </w:pPr>
      <w:r w:rsidRPr="00BB7DDF">
        <w:rPr>
          <w:rFonts w:ascii="Times New Roman" w:hAnsi="Times New Roman"/>
          <w:sz w:val="24"/>
          <w:szCs w:val="24"/>
        </w:rPr>
        <w:t>Publiskas personas finanšu līdzekļu un mantas izšķērdēšanas novēršanas likuma 3. pants nosaka, ka publiska personas rīkojas ar finanšu līdzekļiem lietderīgi, t.i., rīcībai jābūt tādai, lai mērķi sasniegtu ar mazāko finanšu līdzekļu izlietojumu.</w:t>
      </w:r>
      <w:bookmarkStart w:id="6" w:name="_Hlk39827091"/>
      <w:bookmarkEnd w:id="4"/>
    </w:p>
    <w:p w14:paraId="1A3366FA" w14:textId="77777777" w:rsidR="00612D84" w:rsidRPr="00BB7DDF" w:rsidRDefault="00612D84" w:rsidP="00612D84">
      <w:pPr>
        <w:pStyle w:val="ListParagraph"/>
        <w:numPr>
          <w:ilvl w:val="0"/>
          <w:numId w:val="3"/>
        </w:numPr>
        <w:spacing w:after="120"/>
        <w:ind w:left="426" w:hanging="426"/>
        <w:jc w:val="both"/>
        <w:rPr>
          <w:rFonts w:ascii="Times New Roman" w:hAnsi="Times New Roman"/>
          <w:sz w:val="24"/>
          <w:szCs w:val="24"/>
        </w:rPr>
      </w:pPr>
      <w:r w:rsidRPr="00BB7DDF">
        <w:rPr>
          <w:rFonts w:ascii="Times New Roman" w:hAnsi="Times New Roman"/>
          <w:sz w:val="24"/>
          <w:szCs w:val="24"/>
          <w:shd w:val="clear" w:color="auto" w:fill="FFFFFF"/>
        </w:rPr>
        <w:t xml:space="preserve">Ādažu novada pašvaldības 23.02.2022. saistošo noteikumu Nr. 17/2022 “Pašvaldības aģentūras "Carnikavas komunālserviss" nolikums” </w:t>
      </w:r>
      <w:r w:rsidRPr="00BB7DDF">
        <w:rPr>
          <w:rFonts w:ascii="Times New Roman" w:hAnsi="Times New Roman"/>
          <w:sz w:val="24"/>
          <w:szCs w:val="24"/>
          <w:lang w:eastAsia="ar-SA"/>
        </w:rPr>
        <w:t>7. punktā p</w:t>
      </w:r>
      <w:r w:rsidRPr="00BB7DDF">
        <w:rPr>
          <w:rFonts w:ascii="Times New Roman" w:hAnsi="Times New Roman"/>
          <w:sz w:val="24"/>
          <w:szCs w:val="24"/>
        </w:rPr>
        <w:t>ašvaldības aģentūrai</w:t>
      </w:r>
      <w:r w:rsidRPr="00BB7DDF">
        <w:rPr>
          <w:rFonts w:ascii="Times New Roman" w:hAnsi="Times New Roman"/>
          <w:sz w:val="24"/>
          <w:szCs w:val="24"/>
          <w:lang w:eastAsia="ar-SA"/>
        </w:rPr>
        <w:t xml:space="preserve"> „Carnikavas komunālserviss” ir noteikts pienākums </w:t>
      </w:r>
      <w:r w:rsidRPr="00BB7DDF">
        <w:rPr>
          <w:rFonts w:ascii="Times New Roman" w:hAnsi="Times New Roman"/>
          <w:sz w:val="24"/>
          <w:szCs w:val="24"/>
          <w:shd w:val="clear" w:color="auto" w:fill="FFFFFF"/>
        </w:rPr>
        <w:t>apsaimniekot un labiekārtot tai pārvaldībā nodotos pašvaldības nekustamos īpašumus.</w:t>
      </w:r>
      <w:r w:rsidRPr="00BB7DDF">
        <w:rPr>
          <w:rFonts w:ascii="Times New Roman" w:hAnsi="Times New Roman"/>
          <w:sz w:val="24"/>
          <w:szCs w:val="24"/>
        </w:rPr>
        <w:t xml:space="preserve"> </w:t>
      </w:r>
    </w:p>
    <w:bookmarkEnd w:id="6"/>
    <w:p w14:paraId="410243D6" w14:textId="20521C06" w:rsidR="00564CA6" w:rsidRPr="00564CA6" w:rsidRDefault="00612D84" w:rsidP="00612D84">
      <w:pPr>
        <w:spacing w:after="120"/>
        <w:jc w:val="both"/>
        <w:rPr>
          <w:rFonts w:ascii="Times New Roman" w:hAnsi="Times New Roman" w:cs="Times New Roman"/>
        </w:rPr>
      </w:pPr>
      <w:r w:rsidRPr="00BB7DDF">
        <w:rPr>
          <w:rFonts w:ascii="Times New Roman" w:hAnsi="Times New Roman" w:cs="Times New Roman"/>
          <w:shd w:val="clear" w:color="auto" w:fill="FFFFFF"/>
        </w:rPr>
        <w:t>Pamatojoties uz Pašvaldību likuma 4. panta pirmās daļas 2. punktu, 10. panta pirmās daļas 16.</w:t>
      </w:r>
      <w:r w:rsidRPr="00BB7DDF">
        <w:rPr>
          <w:rFonts w:ascii="Times New Roman" w:hAnsi="Times New Roman" w:cs="Times New Roman"/>
        </w:rPr>
        <w:t xml:space="preserve"> un 19. punktu, 73. panta ceturto daļu, Publiskas personas finanšu līdzekļu un mantas izšķērdēšanas novēršanas likuma 3. pantu, likuma “Par atjaunotā Latvijas Republikas 1937. gada Civillikuma ievada, mantojuma tiesību un lietu tiesību daļas spēkā stāšanās laiku un piemērošanas kārtību” </w:t>
      </w:r>
      <w:r w:rsidRPr="00BB7DDF">
        <w:rPr>
          <w:rFonts w:ascii="Times New Roman" w:hAnsi="Times New Roman" w:cs="Times New Roman"/>
          <w:shd w:val="clear" w:color="auto" w:fill="FFFFFF"/>
        </w:rPr>
        <w:t>14. panta otro daļu</w:t>
      </w:r>
      <w:r w:rsidRPr="00BB7DDF">
        <w:rPr>
          <w:rFonts w:ascii="Times New Roman" w:hAnsi="Times New Roman" w:cs="Times New Roman"/>
        </w:rPr>
        <w:t xml:space="preserve">, </w:t>
      </w:r>
      <w:r w:rsidR="004A429A">
        <w:rPr>
          <w:rFonts w:ascii="Times New Roman" w:hAnsi="Times New Roman" w:cs="Times New Roman"/>
        </w:rPr>
        <w:t xml:space="preserve">33. panta pirmo daļu, </w:t>
      </w:r>
      <w:r w:rsidRPr="00BB7DDF">
        <w:rPr>
          <w:rFonts w:ascii="Times New Roman" w:hAnsi="Times New Roman" w:cs="Times New Roman"/>
        </w:rPr>
        <w:t xml:space="preserve">kā arī Attīstības komitejas </w:t>
      </w:r>
      <w:r w:rsidRPr="00BB7DDF">
        <w:rPr>
          <w:rFonts w:ascii="Times New Roman" w:eastAsia="Calibri" w:hAnsi="Times New Roman" w:cs="Times New Roman"/>
        </w:rPr>
        <w:t>13</w:t>
      </w:r>
      <w:r w:rsidRPr="00BB7DDF">
        <w:rPr>
          <w:rFonts w:ascii="Times New Roman" w:hAnsi="Times New Roman" w:cs="Times New Roman"/>
        </w:rPr>
        <w:t>.1</w:t>
      </w:r>
      <w:r w:rsidRPr="00BB7DDF">
        <w:rPr>
          <w:rFonts w:ascii="Times New Roman" w:eastAsia="Calibri" w:hAnsi="Times New Roman" w:cs="Times New Roman"/>
        </w:rPr>
        <w:t>2</w:t>
      </w:r>
      <w:r w:rsidRPr="00BB7DDF">
        <w:rPr>
          <w:rFonts w:ascii="Times New Roman" w:hAnsi="Times New Roman" w:cs="Times New Roman"/>
        </w:rPr>
        <w:t>.2023. atzinumu, Ādažu novada pašvaldības dome</w:t>
      </w:r>
    </w:p>
    <w:p w14:paraId="0EF1395E" w14:textId="77777777" w:rsidR="00564CA6" w:rsidRPr="00564CA6" w:rsidRDefault="00612D84" w:rsidP="00BB16A4">
      <w:pPr>
        <w:spacing w:after="120"/>
        <w:jc w:val="center"/>
        <w:rPr>
          <w:rFonts w:ascii="Times New Roman" w:hAnsi="Times New Roman" w:cs="Times New Roman"/>
          <w:b/>
        </w:rPr>
      </w:pPr>
      <w:r w:rsidRPr="00564CA6">
        <w:rPr>
          <w:rFonts w:ascii="Times New Roman" w:hAnsi="Times New Roman" w:cs="Times New Roman"/>
          <w:b/>
        </w:rPr>
        <w:t>NOLEMJ:</w:t>
      </w:r>
    </w:p>
    <w:p w14:paraId="57328FB5" w14:textId="77777777" w:rsidR="00612D84" w:rsidRPr="00BB7DDF" w:rsidRDefault="00612D84" w:rsidP="00612D84">
      <w:pPr>
        <w:pStyle w:val="BodyText"/>
        <w:numPr>
          <w:ilvl w:val="0"/>
          <w:numId w:val="1"/>
        </w:numPr>
        <w:spacing w:after="120"/>
        <w:ind w:left="426" w:hanging="426"/>
        <w:rPr>
          <w:rFonts w:ascii="Times New Roman" w:hAnsi="Times New Roman"/>
          <w:sz w:val="24"/>
          <w:szCs w:val="24"/>
        </w:rPr>
      </w:pPr>
      <w:r w:rsidRPr="00BB7DDF">
        <w:rPr>
          <w:rFonts w:ascii="Times New Roman" w:hAnsi="Times New Roman"/>
          <w:sz w:val="24"/>
          <w:szCs w:val="24"/>
        </w:rPr>
        <w:t xml:space="preserve">Izlietot nekustamā </w:t>
      </w:r>
      <w:r w:rsidRPr="00BB7DDF">
        <w:rPr>
          <w:rFonts w:ascii="Times New Roman" w:eastAsia="TimesNewRomanPSMT" w:hAnsi="Times New Roman"/>
          <w:sz w:val="24"/>
          <w:szCs w:val="24"/>
        </w:rPr>
        <w:t xml:space="preserve">īpašuma “Dzirnupes krasts”, Carnikavas pag., Ādažu nov. (kad. Nr. 8052 002 2671), kas sastāv no </w:t>
      </w:r>
      <w:r w:rsidRPr="00BB7DDF">
        <w:rPr>
          <w:rFonts w:ascii="Times New Roman" w:hAnsi="Times New Roman"/>
          <w:sz w:val="24"/>
          <w:szCs w:val="24"/>
        </w:rPr>
        <w:t>174 m</w:t>
      </w:r>
      <w:r w:rsidRPr="00BB7DDF">
        <w:rPr>
          <w:rFonts w:ascii="Times New Roman" w:hAnsi="Times New Roman"/>
          <w:sz w:val="24"/>
          <w:szCs w:val="24"/>
          <w:vertAlign w:val="superscript"/>
        </w:rPr>
        <w:t>2</w:t>
      </w:r>
      <w:r w:rsidRPr="00BB7DDF">
        <w:rPr>
          <w:rFonts w:ascii="Times New Roman" w:hAnsi="Times New Roman"/>
          <w:sz w:val="24"/>
          <w:szCs w:val="24"/>
        </w:rPr>
        <w:t xml:space="preserve"> lielas zemes vienības ar kadastra apzīmējumu </w:t>
      </w:r>
      <w:r w:rsidRPr="00BB7DDF">
        <w:rPr>
          <w:rFonts w:ascii="Times New Roman" w:eastAsia="TimesNewRomanPSMT" w:hAnsi="Times New Roman"/>
          <w:sz w:val="24"/>
          <w:szCs w:val="24"/>
        </w:rPr>
        <w:t>8052 002 2650 un kas iznomāta</w:t>
      </w:r>
      <w:r w:rsidRPr="00BB7DDF">
        <w:rPr>
          <w:rFonts w:ascii="Times New Roman" w:hAnsi="Times New Roman"/>
          <w:bCs/>
          <w:sz w:val="24"/>
          <w:szCs w:val="24"/>
          <w:lang w:eastAsia="lv-LV"/>
        </w:rPr>
        <w:t xml:space="preserve"> pašvaldībai pretplūdu aizsargdambja D-4 ar būves kadastra apzīmējumu </w:t>
      </w:r>
      <w:r w:rsidRPr="00BB7DDF">
        <w:rPr>
          <w:rFonts w:ascii="Times New Roman" w:hAnsi="Times New Roman"/>
          <w:sz w:val="24"/>
          <w:szCs w:val="24"/>
        </w:rPr>
        <w:t>8052 003 0423 001</w:t>
      </w:r>
      <w:r w:rsidRPr="00BB7DDF">
        <w:rPr>
          <w:rFonts w:ascii="Times New Roman" w:hAnsi="Times New Roman"/>
          <w:bCs/>
          <w:sz w:val="24"/>
          <w:szCs w:val="24"/>
          <w:lang w:eastAsia="lv-LV"/>
        </w:rPr>
        <w:t xml:space="preserve"> būvniecībai un uzturēšanai, proti, </w:t>
      </w:r>
      <w:r w:rsidRPr="00BB7DDF">
        <w:rPr>
          <w:rFonts w:ascii="Times New Roman" w:hAnsi="Times New Roman"/>
          <w:sz w:val="24"/>
          <w:szCs w:val="24"/>
        </w:rPr>
        <w:t>aizsprosta pieslēguma Dzirnupes krastam būvniecībai un uzturēšanai</w:t>
      </w:r>
      <w:r w:rsidRPr="00BB7DDF">
        <w:rPr>
          <w:rFonts w:ascii="Times New Roman" w:hAnsi="Times New Roman"/>
          <w:bCs/>
          <w:sz w:val="24"/>
          <w:szCs w:val="24"/>
          <w:lang w:eastAsia="lv-LV"/>
        </w:rPr>
        <w:t>,</w:t>
      </w:r>
      <w:r w:rsidRPr="00BB7DDF">
        <w:rPr>
          <w:rFonts w:ascii="Times New Roman" w:eastAsia="TimesNewRomanPSMT" w:hAnsi="Times New Roman"/>
          <w:sz w:val="24"/>
          <w:szCs w:val="24"/>
        </w:rPr>
        <w:t xml:space="preserve"> </w:t>
      </w:r>
      <w:r w:rsidRPr="00BB7DDF">
        <w:rPr>
          <w:rFonts w:ascii="Times New Roman" w:hAnsi="Times New Roman"/>
          <w:sz w:val="24"/>
          <w:szCs w:val="24"/>
        </w:rPr>
        <w:t>izpirkuma tiesīb</w:t>
      </w:r>
      <w:r>
        <w:rPr>
          <w:rFonts w:ascii="Times New Roman" w:hAnsi="Times New Roman"/>
          <w:sz w:val="24"/>
          <w:szCs w:val="24"/>
        </w:rPr>
        <w:t>u</w:t>
      </w:r>
      <w:r w:rsidRPr="00BB7DDF">
        <w:rPr>
          <w:rFonts w:ascii="Times New Roman" w:hAnsi="Times New Roman"/>
          <w:sz w:val="24"/>
          <w:szCs w:val="24"/>
        </w:rPr>
        <w:t xml:space="preserve">, lai nodrošinātu pašvaldībai piederošās būves uzturēšanu </w:t>
      </w:r>
      <w:r w:rsidRPr="00BB7DDF">
        <w:rPr>
          <w:rFonts w:ascii="Times New Roman" w:hAnsi="Times New Roman"/>
          <w:sz w:val="24"/>
          <w:szCs w:val="24"/>
          <w:lang w:eastAsia="lv-LV"/>
        </w:rPr>
        <w:t>Pašvaldību likuma 4.</w:t>
      </w:r>
      <w:r w:rsidRPr="00BB7DDF">
        <w:rPr>
          <w:rFonts w:ascii="Times New Roman" w:hAnsi="Times New Roman"/>
          <w:sz w:val="24"/>
          <w:szCs w:val="24"/>
        </w:rPr>
        <w:t> </w:t>
      </w:r>
      <w:r w:rsidRPr="00BB7DDF">
        <w:rPr>
          <w:rFonts w:ascii="Times New Roman" w:hAnsi="Times New Roman"/>
          <w:sz w:val="24"/>
          <w:szCs w:val="24"/>
          <w:lang w:eastAsia="lv-LV"/>
        </w:rPr>
        <w:t>panta pirmās daļas 2.</w:t>
      </w:r>
      <w:r w:rsidRPr="00BB7DDF">
        <w:rPr>
          <w:rFonts w:ascii="Times New Roman" w:hAnsi="Times New Roman"/>
          <w:sz w:val="24"/>
          <w:szCs w:val="24"/>
        </w:rPr>
        <w:t> </w:t>
      </w:r>
      <w:r w:rsidRPr="00BB7DDF">
        <w:rPr>
          <w:rFonts w:ascii="Times New Roman" w:hAnsi="Times New Roman"/>
          <w:iCs/>
          <w:color w:val="000000"/>
          <w:sz w:val="24"/>
          <w:szCs w:val="24"/>
        </w:rPr>
        <w:t>punktā noteiktās</w:t>
      </w:r>
      <w:r w:rsidRPr="00BB7DDF">
        <w:rPr>
          <w:rFonts w:ascii="Times New Roman" w:hAnsi="Times New Roman"/>
          <w:sz w:val="24"/>
          <w:szCs w:val="24"/>
          <w:lang w:eastAsia="lv-LV"/>
        </w:rPr>
        <w:t xml:space="preserve"> pašvaldības autonomās funkcijas izpildei</w:t>
      </w:r>
      <w:r w:rsidRPr="00BB7DDF">
        <w:rPr>
          <w:rFonts w:ascii="Times New Roman" w:hAnsi="Times New Roman"/>
          <w:sz w:val="24"/>
          <w:szCs w:val="24"/>
        </w:rPr>
        <w:t>.</w:t>
      </w:r>
    </w:p>
    <w:p w14:paraId="49BFF44F" w14:textId="62CA390A" w:rsidR="00612D84" w:rsidRPr="00BB7DDF" w:rsidRDefault="00612D84" w:rsidP="00612D84">
      <w:pPr>
        <w:pStyle w:val="BodyText"/>
        <w:numPr>
          <w:ilvl w:val="0"/>
          <w:numId w:val="1"/>
        </w:numPr>
        <w:spacing w:after="120"/>
        <w:ind w:left="425" w:hanging="425"/>
        <w:rPr>
          <w:rFonts w:ascii="Times New Roman" w:hAnsi="Times New Roman"/>
          <w:sz w:val="24"/>
          <w:szCs w:val="24"/>
        </w:rPr>
      </w:pPr>
      <w:r w:rsidRPr="00452D9D">
        <w:rPr>
          <w:rFonts w:ascii="Times New Roman" w:hAnsi="Times New Roman"/>
          <w:bCs/>
          <w:sz w:val="24"/>
          <w:szCs w:val="24"/>
        </w:rPr>
        <w:lastRenderedPageBreak/>
        <w:t>Aicināt</w:t>
      </w:r>
      <w:r w:rsidRPr="00452D9D">
        <w:rPr>
          <w:rFonts w:ascii="Times New Roman" w:hAnsi="Times New Roman"/>
          <w:noProof/>
          <w:sz w:val="24"/>
          <w:szCs w:val="24"/>
        </w:rPr>
        <w:t xml:space="preserve"> </w:t>
      </w:r>
      <w:bookmarkStart w:id="7" w:name="_Hlk152678606"/>
      <w:r w:rsidR="00452D9D" w:rsidRPr="00452D9D">
        <w:rPr>
          <w:rFonts w:ascii="Times New Roman" w:hAnsi="Times New Roman"/>
          <w:bCs/>
          <w:sz w:val="24"/>
          <w:szCs w:val="24"/>
        </w:rPr>
        <w:t>[..]</w:t>
      </w:r>
      <w:bookmarkEnd w:id="7"/>
      <w:r w:rsidRPr="00452D9D">
        <w:rPr>
          <w:rFonts w:ascii="Times New Roman" w:hAnsi="Times New Roman"/>
          <w:noProof/>
          <w:sz w:val="24"/>
          <w:szCs w:val="24"/>
        </w:rPr>
        <w:t>, personas</w:t>
      </w:r>
      <w:r w:rsidRPr="00BB7DDF">
        <w:rPr>
          <w:rFonts w:ascii="Times New Roman" w:hAnsi="Times New Roman"/>
          <w:noProof/>
          <w:sz w:val="24"/>
          <w:szCs w:val="24"/>
        </w:rPr>
        <w:t xml:space="preserve"> kods </w:t>
      </w:r>
      <w:r w:rsidR="00452D9D" w:rsidRPr="00452D9D">
        <w:rPr>
          <w:rFonts w:ascii="Times New Roman" w:hAnsi="Times New Roman"/>
          <w:bCs/>
          <w:sz w:val="24"/>
          <w:szCs w:val="24"/>
        </w:rPr>
        <w:t>[..]</w:t>
      </w:r>
      <w:r w:rsidRPr="00BB7DDF">
        <w:rPr>
          <w:rFonts w:ascii="Times New Roman" w:hAnsi="Times New Roman"/>
          <w:sz w:val="24"/>
          <w:szCs w:val="24"/>
          <w:lang w:eastAsia="lv-LV"/>
        </w:rPr>
        <w:t xml:space="preserve">, deklarētā adrese: </w:t>
      </w:r>
      <w:r w:rsidR="00452D9D" w:rsidRPr="00452D9D">
        <w:rPr>
          <w:rFonts w:ascii="Times New Roman" w:hAnsi="Times New Roman"/>
          <w:bCs/>
          <w:sz w:val="24"/>
          <w:szCs w:val="24"/>
        </w:rPr>
        <w:t>[..]</w:t>
      </w:r>
      <w:r w:rsidRPr="00BB7DDF">
        <w:rPr>
          <w:rFonts w:ascii="Times New Roman" w:hAnsi="Times New Roman"/>
          <w:sz w:val="24"/>
          <w:szCs w:val="24"/>
          <w:lang w:eastAsia="lv-LV"/>
        </w:rPr>
        <w:t>, kā 1. punktā noteiktā neku</w:t>
      </w:r>
      <w:r w:rsidRPr="00BB7DDF">
        <w:rPr>
          <w:rFonts w:ascii="Times New Roman" w:hAnsi="Times New Roman"/>
          <w:noProof/>
          <w:sz w:val="24"/>
          <w:szCs w:val="24"/>
        </w:rPr>
        <w:t>stamā īpašuma</w:t>
      </w:r>
      <w:r w:rsidRPr="00BB7DDF">
        <w:rPr>
          <w:rFonts w:ascii="Times New Roman" w:eastAsia="TimesNewRomanPSMT" w:hAnsi="Times New Roman"/>
          <w:sz w:val="24"/>
          <w:szCs w:val="24"/>
        </w:rPr>
        <w:t xml:space="preserve"> </w:t>
      </w:r>
      <w:r w:rsidRPr="00BB7DDF">
        <w:rPr>
          <w:rFonts w:ascii="Times New Roman" w:hAnsi="Times New Roman"/>
          <w:bCs/>
          <w:sz w:val="24"/>
          <w:szCs w:val="24"/>
        </w:rPr>
        <w:t>īpašnieci, līdz 31.01.2024. labprātīgi vienoties par īpašuma atsavināšanu par labu Ādažu novada pašvaldībai</w:t>
      </w:r>
      <w:r>
        <w:rPr>
          <w:rFonts w:ascii="Times New Roman" w:hAnsi="Times New Roman"/>
          <w:bCs/>
          <w:sz w:val="24"/>
          <w:szCs w:val="24"/>
        </w:rPr>
        <w:t xml:space="preserve">, nosūtot šo lēmumu pa pastu uz </w:t>
      </w:r>
      <w:r w:rsidRPr="00BB7DDF">
        <w:rPr>
          <w:rFonts w:ascii="Times New Roman" w:hAnsi="Times New Roman"/>
          <w:sz w:val="24"/>
          <w:szCs w:val="24"/>
          <w:lang w:eastAsia="lv-LV"/>
        </w:rPr>
        <w:t>deklarēt</w:t>
      </w:r>
      <w:r>
        <w:rPr>
          <w:rFonts w:ascii="Times New Roman" w:hAnsi="Times New Roman"/>
          <w:sz w:val="24"/>
          <w:szCs w:val="24"/>
          <w:lang w:eastAsia="lv-LV"/>
        </w:rPr>
        <w:t>o</w:t>
      </w:r>
      <w:r w:rsidRPr="00BB7DDF">
        <w:rPr>
          <w:rFonts w:ascii="Times New Roman" w:hAnsi="Times New Roman"/>
          <w:sz w:val="24"/>
          <w:szCs w:val="24"/>
          <w:lang w:eastAsia="lv-LV"/>
        </w:rPr>
        <w:t xml:space="preserve"> adres</w:t>
      </w:r>
      <w:r>
        <w:rPr>
          <w:rFonts w:ascii="Times New Roman" w:hAnsi="Times New Roman"/>
          <w:sz w:val="24"/>
          <w:szCs w:val="24"/>
          <w:lang w:eastAsia="lv-LV"/>
        </w:rPr>
        <w:t>i</w:t>
      </w:r>
      <w:r w:rsidRPr="00BB7DDF">
        <w:rPr>
          <w:rFonts w:ascii="Times New Roman" w:hAnsi="Times New Roman"/>
          <w:bCs/>
          <w:sz w:val="24"/>
          <w:szCs w:val="24"/>
        </w:rPr>
        <w:t>.</w:t>
      </w:r>
    </w:p>
    <w:p w14:paraId="640C6791" w14:textId="77777777" w:rsidR="00612D84" w:rsidRPr="00BB7DDF" w:rsidRDefault="00612D84" w:rsidP="00612D84">
      <w:pPr>
        <w:numPr>
          <w:ilvl w:val="0"/>
          <w:numId w:val="1"/>
        </w:numPr>
        <w:spacing w:after="120"/>
        <w:ind w:left="425" w:hanging="425"/>
        <w:jc w:val="both"/>
        <w:rPr>
          <w:rFonts w:ascii="Times New Roman" w:hAnsi="Times New Roman" w:cs="Times New Roman"/>
        </w:rPr>
      </w:pPr>
      <w:r w:rsidRPr="00BB7DDF">
        <w:rPr>
          <w:rFonts w:ascii="Times New Roman" w:hAnsi="Times New Roman" w:cs="Times New Roman"/>
        </w:rPr>
        <w:t xml:space="preserve">Gadījumā, ja 2. punktā </w:t>
      </w:r>
      <w:r w:rsidRPr="00BB7DDF">
        <w:rPr>
          <w:rFonts w:ascii="Times New Roman" w:hAnsi="Times New Roman" w:cs="Times New Roman"/>
          <w:bCs/>
        </w:rPr>
        <w:t xml:space="preserve">noteiktajā termiņā </w:t>
      </w:r>
      <w:r w:rsidRPr="00BB7DDF">
        <w:rPr>
          <w:rFonts w:ascii="Times New Roman" w:hAnsi="Times New Roman" w:cs="Times New Roman"/>
        </w:rPr>
        <w:t>netiek panākta</w:t>
      </w:r>
      <w:r w:rsidRPr="00BB7DDF">
        <w:rPr>
          <w:rFonts w:ascii="Times New Roman" w:hAnsi="Times New Roman" w:cs="Times New Roman"/>
          <w:bCs/>
        </w:rPr>
        <w:t xml:space="preserve"> labprātīga vienošanās par īpašuma atsavināšanu par labu Ādažu novada pašvaldībai</w:t>
      </w:r>
      <w:r w:rsidRPr="00BB7DDF">
        <w:rPr>
          <w:rFonts w:ascii="Times New Roman" w:hAnsi="Times New Roman" w:cs="Times New Roman"/>
        </w:rPr>
        <w:t xml:space="preserve">, celt prasību tiesā par zemes </w:t>
      </w:r>
      <w:r w:rsidRPr="00BB7DDF">
        <w:rPr>
          <w:rFonts w:ascii="Times New Roman" w:eastAsia="TimesNewRomanPSMT" w:hAnsi="Times New Roman" w:cs="Times New Roman"/>
        </w:rPr>
        <w:t xml:space="preserve">īpašuma “Dzirnupes krasts” </w:t>
      </w:r>
      <w:r w:rsidRPr="00BB7DDF">
        <w:rPr>
          <w:rFonts w:ascii="Times New Roman" w:hAnsi="Times New Roman" w:cs="Times New Roman"/>
        </w:rPr>
        <w:t>izpirkuma tiesības iz</w:t>
      </w:r>
      <w:r>
        <w:rPr>
          <w:rFonts w:ascii="Times New Roman" w:hAnsi="Times New Roman" w:cs="Times New Roman"/>
        </w:rPr>
        <w:t>lie</w:t>
      </w:r>
      <w:r w:rsidRPr="00BB7DDF">
        <w:rPr>
          <w:rFonts w:ascii="Times New Roman" w:hAnsi="Times New Roman" w:cs="Times New Roman"/>
        </w:rPr>
        <w:t>tošanu.</w:t>
      </w:r>
    </w:p>
    <w:p w14:paraId="4AEE22F5" w14:textId="77777777" w:rsidR="00612D84" w:rsidRPr="00BB7DDF" w:rsidRDefault="00612D84" w:rsidP="00612D84">
      <w:pPr>
        <w:numPr>
          <w:ilvl w:val="0"/>
          <w:numId w:val="1"/>
        </w:numPr>
        <w:spacing w:after="120"/>
        <w:ind w:left="426" w:hanging="426"/>
        <w:jc w:val="both"/>
        <w:rPr>
          <w:rFonts w:ascii="Times New Roman" w:hAnsi="Times New Roman" w:cs="Times New Roman"/>
        </w:rPr>
      </w:pPr>
      <w:r w:rsidRPr="00BB7DDF">
        <w:rPr>
          <w:rFonts w:ascii="Times New Roman" w:hAnsi="Times New Roman" w:cs="Times New Roman"/>
        </w:rPr>
        <w:t>Pašvaldības Centrālās pārvaldes Nekustamā īpašuma nodaļai iesniegt šo lēmumu Rīgas rajona tiesā aizlieguma atzīmes ierakstīšanai zemesgrāmatā uz 1. punktā norādīto nekustamo īpašumu, kā arī organizēt īpašuma ierakstīšanu uz pašvaldības vārda zemesgrāmatā, tam nepieciešamos izdevumus apmaksājot no nodaļas budžeta tāmes līdzekļiem.</w:t>
      </w:r>
    </w:p>
    <w:p w14:paraId="2CBFDF75" w14:textId="77777777" w:rsidR="00612D84" w:rsidRPr="00BB7DDF" w:rsidRDefault="00612D84" w:rsidP="00612D84">
      <w:pPr>
        <w:numPr>
          <w:ilvl w:val="0"/>
          <w:numId w:val="1"/>
        </w:numPr>
        <w:spacing w:after="120"/>
        <w:ind w:left="426" w:hanging="426"/>
        <w:jc w:val="both"/>
        <w:rPr>
          <w:rFonts w:ascii="Times New Roman" w:hAnsi="Times New Roman" w:cs="Times New Roman"/>
        </w:rPr>
      </w:pPr>
      <w:r w:rsidRPr="00BB7DDF">
        <w:rPr>
          <w:rFonts w:ascii="Times New Roman" w:hAnsi="Times New Roman" w:cs="Times New Roman"/>
        </w:rPr>
        <w:t xml:space="preserve">Pēc pašvaldības īpašuma tiesības uz </w:t>
      </w:r>
      <w:bookmarkStart w:id="8" w:name="_Hlk121303068"/>
      <w:r w:rsidRPr="00BB7DDF">
        <w:rPr>
          <w:rFonts w:ascii="Times New Roman" w:hAnsi="Times New Roman" w:cs="Times New Roman"/>
        </w:rPr>
        <w:t xml:space="preserve">1. punktā noteikto </w:t>
      </w:r>
      <w:bookmarkEnd w:id="8"/>
      <w:r w:rsidRPr="00BB7DDF">
        <w:rPr>
          <w:rFonts w:ascii="Times New Roman" w:hAnsi="Times New Roman" w:cs="Times New Roman"/>
        </w:rPr>
        <w:t>nekustamo īpašumu nostiprināšanas zemesgrāmatā, nodot nekustamo īpašumu pašvaldības aģentūrai „Carnikavas komunālserviss” pārvaldībā līdz ar tā piederumiem un dokumentiem, kas uz to attiecas, un noslēgt vienošanos pie 02.02.2004. apsaimniekošanas līguma starp Carnikavas pagasta padomi un aģentūru.</w:t>
      </w:r>
    </w:p>
    <w:p w14:paraId="57EC45CC" w14:textId="77777777" w:rsidR="00612D84" w:rsidRPr="00BB7DDF" w:rsidRDefault="00612D84" w:rsidP="00612D84">
      <w:pPr>
        <w:numPr>
          <w:ilvl w:val="0"/>
          <w:numId w:val="1"/>
        </w:numPr>
        <w:spacing w:after="120"/>
        <w:ind w:left="426" w:hanging="426"/>
        <w:jc w:val="both"/>
        <w:rPr>
          <w:rFonts w:ascii="Times New Roman" w:hAnsi="Times New Roman" w:cs="Times New Roman"/>
        </w:rPr>
      </w:pPr>
      <w:r w:rsidRPr="00BB7DDF">
        <w:rPr>
          <w:rFonts w:ascii="Times New Roman" w:hAnsi="Times New Roman" w:cs="Times New Roman"/>
        </w:rPr>
        <w:t>Pašvaldības Centrālās pārvaldes Juridiskajai un iepirkumu nodaļai:</w:t>
      </w:r>
    </w:p>
    <w:p w14:paraId="1E3E8917" w14:textId="77777777" w:rsidR="00612D84" w:rsidRPr="00BB7DDF" w:rsidRDefault="00612D84" w:rsidP="00612D84">
      <w:pPr>
        <w:numPr>
          <w:ilvl w:val="1"/>
          <w:numId w:val="1"/>
        </w:numPr>
        <w:spacing w:after="120"/>
        <w:ind w:left="993" w:hanging="567"/>
        <w:jc w:val="both"/>
        <w:rPr>
          <w:rFonts w:ascii="Times New Roman" w:hAnsi="Times New Roman" w:cs="Times New Roman"/>
        </w:rPr>
      </w:pPr>
      <w:r w:rsidRPr="00BB7DDF">
        <w:rPr>
          <w:rFonts w:ascii="Times New Roman" w:hAnsi="Times New Roman" w:cs="Times New Roman"/>
        </w:rPr>
        <w:t>sagatavot prasības pieteikumu tiesai 10 (desmit) darba dienu laikā pēc 2. punktā noteiktā termiņa iztecēšanas</w:t>
      </w:r>
      <w:r w:rsidRPr="00BB7DDF">
        <w:rPr>
          <w:rFonts w:ascii="Times New Roman" w:hAnsi="Times New Roman" w:cs="Times New Roman"/>
          <w:shd w:val="clear" w:color="auto" w:fill="FFFFFF"/>
        </w:rPr>
        <w:t>;</w:t>
      </w:r>
    </w:p>
    <w:p w14:paraId="601DF2FF" w14:textId="77777777" w:rsidR="00612D84" w:rsidRPr="00BB7DDF" w:rsidRDefault="00612D84" w:rsidP="00612D84">
      <w:pPr>
        <w:numPr>
          <w:ilvl w:val="1"/>
          <w:numId w:val="1"/>
        </w:numPr>
        <w:spacing w:after="120"/>
        <w:ind w:left="993" w:hanging="567"/>
        <w:jc w:val="both"/>
        <w:rPr>
          <w:rFonts w:ascii="Times New Roman" w:hAnsi="Times New Roman" w:cs="Times New Roman"/>
        </w:rPr>
      </w:pPr>
      <w:r w:rsidRPr="00BB7DDF">
        <w:rPr>
          <w:rFonts w:ascii="Times New Roman" w:hAnsi="Times New Roman" w:cs="Times New Roman"/>
        </w:rPr>
        <w:t xml:space="preserve">sagatavot parakstīšanai 5. punktā noteikto vienošanos 10 darba dienu laikā no pašvaldības īpašuma tiesības nostiprināšanas zemesgrāmatā uz </w:t>
      </w:r>
      <w:bookmarkStart w:id="9" w:name="_Hlk150854499"/>
      <w:r w:rsidRPr="00BB7DDF">
        <w:rPr>
          <w:rFonts w:ascii="Times New Roman" w:hAnsi="Times New Roman" w:cs="Times New Roman"/>
        </w:rPr>
        <w:t>1. punktā norādīto nekustamo īpašumu</w:t>
      </w:r>
      <w:bookmarkEnd w:id="9"/>
      <w:r w:rsidRPr="00BB7DDF">
        <w:rPr>
          <w:rFonts w:ascii="Times New Roman" w:hAnsi="Times New Roman" w:cs="Times New Roman"/>
        </w:rPr>
        <w:t>.</w:t>
      </w:r>
    </w:p>
    <w:p w14:paraId="780010F3" w14:textId="77777777" w:rsidR="00612D84" w:rsidRPr="00BB7DDF" w:rsidRDefault="00612D84" w:rsidP="00612D84">
      <w:pPr>
        <w:numPr>
          <w:ilvl w:val="0"/>
          <w:numId w:val="1"/>
        </w:numPr>
        <w:spacing w:after="120"/>
        <w:ind w:left="426" w:hanging="426"/>
        <w:jc w:val="both"/>
        <w:rPr>
          <w:rFonts w:ascii="Times New Roman" w:hAnsi="Times New Roman" w:cs="Times New Roman"/>
        </w:rPr>
      </w:pPr>
      <w:r w:rsidRPr="00BB7DDF">
        <w:rPr>
          <w:rFonts w:ascii="Times New Roman" w:hAnsi="Times New Roman" w:cs="Times New Roman"/>
        </w:rPr>
        <w:t>Pašvaldības Centrālās pārvaldes Grāmatvedības nodaļai mēneša laikā pēc pašvaldības īpašuma tiesības nostiprināšanas zemesgrāmatā uz 1. punktā noteikto nekustamo īpašumu uzņemt to pašvaldības grāmatvedības bilances uzskaitē.</w:t>
      </w:r>
    </w:p>
    <w:p w14:paraId="6F758B2B" w14:textId="77777777" w:rsidR="00EC4779" w:rsidRPr="00BB7DDF" w:rsidRDefault="00EC4779" w:rsidP="00EC4779">
      <w:pPr>
        <w:numPr>
          <w:ilvl w:val="0"/>
          <w:numId w:val="1"/>
        </w:numPr>
        <w:tabs>
          <w:tab w:val="left" w:pos="426"/>
        </w:tabs>
        <w:spacing w:after="120"/>
        <w:ind w:left="426" w:hanging="426"/>
        <w:jc w:val="both"/>
        <w:rPr>
          <w:rFonts w:ascii="Times New Roman" w:hAnsi="Times New Roman" w:cs="Times New Roman"/>
          <w:color w:val="FF0000"/>
        </w:rPr>
      </w:pPr>
      <w:r w:rsidRPr="00BB7DDF">
        <w:rPr>
          <w:rFonts w:ascii="Times New Roman" w:hAnsi="Times New Roman" w:cs="Times New Roman"/>
        </w:rPr>
        <w:t xml:space="preserve">Visus ar </w:t>
      </w:r>
      <w:r>
        <w:rPr>
          <w:rFonts w:ascii="Times New Roman" w:hAnsi="Times New Roman" w:cs="Times New Roman"/>
        </w:rPr>
        <w:t xml:space="preserve">pirkuma maksas samaksu un </w:t>
      </w:r>
      <w:r w:rsidRPr="00BB7DDF">
        <w:rPr>
          <w:rFonts w:ascii="Times New Roman" w:hAnsi="Times New Roman" w:cs="Times New Roman"/>
        </w:rPr>
        <w:t>iespējamo tiesvedību saistītos izdevumus (valsts nodeva u.c.) segt no pašvaldības budžeta līdzekļiem</w:t>
      </w:r>
      <w:r w:rsidRPr="00BB7DDF">
        <w:rPr>
          <w:rFonts w:ascii="Times New Roman" w:hAnsi="Times New Roman" w:cs="Times New Roman"/>
          <w:bCs/>
        </w:rPr>
        <w:t>.</w:t>
      </w:r>
    </w:p>
    <w:p w14:paraId="07466004" w14:textId="77777777" w:rsidR="00612D84" w:rsidRPr="00BB7DDF" w:rsidRDefault="00612D84" w:rsidP="00612D84">
      <w:pPr>
        <w:numPr>
          <w:ilvl w:val="0"/>
          <w:numId w:val="1"/>
        </w:numPr>
        <w:tabs>
          <w:tab w:val="left" w:pos="426"/>
        </w:tabs>
        <w:spacing w:after="120"/>
        <w:ind w:left="426" w:hanging="426"/>
        <w:jc w:val="both"/>
        <w:rPr>
          <w:rFonts w:ascii="Times New Roman" w:hAnsi="Times New Roman" w:cs="Times New Roman"/>
          <w:color w:val="FF0000"/>
        </w:rPr>
      </w:pPr>
      <w:r w:rsidRPr="00BB7DDF">
        <w:rPr>
          <w:rFonts w:ascii="Times New Roman" w:hAnsi="Times New Roman" w:cs="Times New Roman"/>
        </w:rPr>
        <w:t>Pašvaldības izpilddirektoram parakstīt 5. punktā noteikto vienošanos.</w:t>
      </w:r>
    </w:p>
    <w:p w14:paraId="31DE2C8E" w14:textId="77777777" w:rsidR="00564CA6" w:rsidRPr="00564CA6" w:rsidRDefault="00612D84" w:rsidP="00612D84">
      <w:pPr>
        <w:numPr>
          <w:ilvl w:val="0"/>
          <w:numId w:val="1"/>
        </w:numPr>
        <w:tabs>
          <w:tab w:val="left" w:pos="426"/>
        </w:tabs>
        <w:spacing w:after="120"/>
        <w:ind w:left="425" w:hanging="425"/>
        <w:jc w:val="both"/>
        <w:rPr>
          <w:rFonts w:ascii="Times New Roman" w:hAnsi="Times New Roman" w:cs="Times New Roman"/>
          <w:color w:val="FF0000"/>
        </w:rPr>
      </w:pPr>
      <w:r w:rsidRPr="00BB7DDF">
        <w:rPr>
          <w:rFonts w:ascii="Times New Roman" w:hAnsi="Times New Roman" w:cs="Times New Roman"/>
        </w:rPr>
        <w:t>Pašvaldības izpilddirektora vietniecei veikt lēmuma izpildes kontroli.</w:t>
      </w:r>
    </w:p>
    <w:p w14:paraId="336018C8"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8A3784B" w14:textId="77777777" w:rsidR="00564CA6" w:rsidRDefault="00564CA6" w:rsidP="00BB16A4">
      <w:pPr>
        <w:jc w:val="both"/>
        <w:rPr>
          <w:rFonts w:ascii="Times New Roman" w:hAnsi="Times New Roman" w:cs="Times New Roman"/>
        </w:rPr>
      </w:pPr>
    </w:p>
    <w:p w14:paraId="024A7B3D" w14:textId="77777777" w:rsidR="00BB16A4" w:rsidRPr="00564CA6" w:rsidRDefault="00BB16A4" w:rsidP="00BB16A4">
      <w:pPr>
        <w:jc w:val="both"/>
        <w:rPr>
          <w:rFonts w:ascii="Times New Roman" w:hAnsi="Times New Roman" w:cs="Times New Roman"/>
        </w:rPr>
      </w:pPr>
    </w:p>
    <w:p w14:paraId="7E668A27" w14:textId="77777777" w:rsidR="00564CA6" w:rsidRPr="00564CA6" w:rsidRDefault="00612D84"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ECF06D0" w14:textId="77777777" w:rsidR="00564CA6" w:rsidRPr="00564CA6" w:rsidRDefault="00612D84" w:rsidP="00564CA6">
      <w:pPr>
        <w:jc w:val="both"/>
        <w:rPr>
          <w:rFonts w:ascii="Times New Roman" w:hAnsi="Times New Roman" w:cs="Times New Roman"/>
        </w:rPr>
      </w:pPr>
      <w:r w:rsidRPr="00564CA6">
        <w:rPr>
          <w:rFonts w:ascii="Times New Roman" w:hAnsi="Times New Roman" w:cs="Times New Roman"/>
        </w:rPr>
        <w:t>__________________________</w:t>
      </w:r>
    </w:p>
    <w:p w14:paraId="274521B8" w14:textId="77777777" w:rsidR="00564CA6" w:rsidRPr="00564CA6" w:rsidRDefault="00612D8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22B669D" w14:textId="4AFADC39" w:rsidR="00612D84" w:rsidRDefault="00612D84" w:rsidP="00612D84">
      <w:pPr>
        <w:rPr>
          <w:rFonts w:ascii="Times New Roman" w:hAnsi="Times New Roman" w:cs="Times New Roman"/>
          <w:color w:val="212529"/>
          <w:shd w:val="clear" w:color="auto" w:fill="FFFFFF"/>
        </w:rPr>
      </w:pPr>
      <w:r w:rsidRPr="00520224">
        <w:rPr>
          <w:rFonts w:ascii="Times New Roman" w:hAnsi="Times New Roman" w:cs="Times New Roman"/>
        </w:rPr>
        <w:t>Iesniedzēja</w:t>
      </w:r>
      <w:r>
        <w:rPr>
          <w:rFonts w:ascii="Times New Roman" w:hAnsi="Times New Roman" w:cs="Times New Roman"/>
        </w:rPr>
        <w:t>i</w:t>
      </w:r>
      <w:r w:rsidRPr="00520224">
        <w:rPr>
          <w:rFonts w:ascii="Times New Roman" w:hAnsi="Times New Roman" w:cs="Times New Roman"/>
        </w:rPr>
        <w:t xml:space="preserve"> –</w:t>
      </w:r>
      <w:r>
        <w:rPr>
          <w:rFonts w:ascii="Times New Roman" w:hAnsi="Times New Roman" w:cs="Times New Roman"/>
        </w:rPr>
        <w:t xml:space="preserve"> </w:t>
      </w:r>
      <w:r w:rsidR="00452D9D" w:rsidRPr="00452D9D">
        <w:rPr>
          <w:rFonts w:ascii="Times New Roman" w:hAnsi="Times New Roman" w:cs="Times New Roman"/>
          <w:bCs/>
        </w:rPr>
        <w:t>[..]</w:t>
      </w:r>
      <w:r w:rsidR="00452D9D">
        <w:rPr>
          <w:rFonts w:ascii="Times New Roman" w:hAnsi="Times New Roman" w:cs="Times New Roman"/>
          <w:bCs/>
        </w:rPr>
        <w:t xml:space="preserve"> </w:t>
      </w:r>
      <w:r w:rsidRPr="00520224">
        <w:rPr>
          <w:rFonts w:ascii="Times New Roman" w:hAnsi="Times New Roman" w:cs="Times New Roman"/>
        </w:rPr>
        <w:t xml:space="preserve">pa pastu uz </w:t>
      </w:r>
      <w:r>
        <w:rPr>
          <w:rFonts w:ascii="Times New Roman" w:hAnsi="Times New Roman" w:cs="Times New Roman"/>
        </w:rPr>
        <w:t xml:space="preserve">deklarēto </w:t>
      </w:r>
      <w:r w:rsidRPr="00520224">
        <w:rPr>
          <w:rFonts w:ascii="Times New Roman" w:hAnsi="Times New Roman" w:cs="Times New Roman"/>
        </w:rPr>
        <w:t xml:space="preserve">adresi: </w:t>
      </w:r>
      <w:r w:rsidR="00452D9D" w:rsidRPr="00452D9D">
        <w:rPr>
          <w:rFonts w:ascii="Times New Roman" w:hAnsi="Times New Roman" w:cs="Times New Roman"/>
          <w:bCs/>
        </w:rPr>
        <w:t>[..]</w:t>
      </w:r>
      <w:r>
        <w:rPr>
          <w:rFonts w:ascii="Times New Roman" w:hAnsi="Times New Roman" w:cs="Times New Roman"/>
          <w:color w:val="212529"/>
          <w:shd w:val="clear" w:color="auto" w:fill="FFFFFF"/>
        </w:rPr>
        <w:t>,</w:t>
      </w:r>
    </w:p>
    <w:p w14:paraId="760C558C" w14:textId="610A0784" w:rsidR="00612D84" w:rsidRPr="00520224" w:rsidRDefault="00612D84" w:rsidP="00612D84">
      <w:pPr>
        <w:rPr>
          <w:rFonts w:ascii="Times New Roman" w:hAnsi="Times New Roman" w:cs="Times New Roman"/>
        </w:rPr>
      </w:pPr>
      <w:r>
        <w:rPr>
          <w:rFonts w:ascii="Times New Roman" w:hAnsi="Times New Roman" w:cs="Times New Roman"/>
        </w:rPr>
        <w:t xml:space="preserve">Iesniedzējas </w:t>
      </w:r>
      <w:r w:rsidRPr="00520224">
        <w:rPr>
          <w:rFonts w:ascii="Times New Roman" w:hAnsi="Times New Roman" w:cs="Times New Roman"/>
        </w:rPr>
        <w:t xml:space="preserve">pilnvarniekam </w:t>
      </w:r>
      <w:r>
        <w:rPr>
          <w:rFonts w:ascii="Times New Roman" w:hAnsi="Times New Roman" w:cs="Times New Roman"/>
        </w:rPr>
        <w:t xml:space="preserve">- </w:t>
      </w:r>
      <w:r w:rsidR="00452D9D" w:rsidRPr="00452D9D">
        <w:rPr>
          <w:rFonts w:ascii="Times New Roman" w:hAnsi="Times New Roman" w:cs="Times New Roman"/>
          <w:bCs/>
        </w:rPr>
        <w:t>[..]</w:t>
      </w:r>
      <w:r w:rsidR="00452D9D">
        <w:rPr>
          <w:rFonts w:ascii="Times New Roman" w:hAnsi="Times New Roman" w:cs="Times New Roman"/>
          <w:bCs/>
        </w:rPr>
        <w:t xml:space="preserve"> </w:t>
      </w:r>
      <w:r w:rsidRPr="00520224">
        <w:rPr>
          <w:rFonts w:ascii="Times New Roman" w:hAnsi="Times New Roman" w:cs="Times New Roman"/>
        </w:rPr>
        <w:t xml:space="preserve">uz e-pastu </w:t>
      </w:r>
      <w:r w:rsidR="00452D9D" w:rsidRPr="00452D9D">
        <w:rPr>
          <w:rFonts w:ascii="Times New Roman" w:hAnsi="Times New Roman" w:cs="Times New Roman"/>
          <w:bCs/>
        </w:rPr>
        <w:t>[..]</w:t>
      </w:r>
    </w:p>
    <w:p w14:paraId="523AC4C2" w14:textId="77777777" w:rsidR="00612D84" w:rsidRPr="00520224" w:rsidRDefault="00612D84" w:rsidP="00612D84">
      <w:pPr>
        <w:jc w:val="both"/>
        <w:rPr>
          <w:rFonts w:ascii="Times New Roman" w:hAnsi="Times New Roman" w:cs="Times New Roman"/>
        </w:rPr>
      </w:pPr>
      <w:r w:rsidRPr="00520224">
        <w:rPr>
          <w:rFonts w:ascii="Times New Roman" w:hAnsi="Times New Roman" w:cs="Times New Roman"/>
        </w:rPr>
        <w:t xml:space="preserve">@: </w:t>
      </w:r>
      <w:r w:rsidRPr="00520224">
        <w:rPr>
          <w:rFonts w:ascii="Times New Roman" w:hAnsi="Times New Roman" w:cs="Times New Roman"/>
          <w:bCs/>
        </w:rPr>
        <w:t>NĪN (e-noraksts), JIN, CKS, IDR, IDRV</w:t>
      </w:r>
    </w:p>
    <w:p w14:paraId="339B2BB5" w14:textId="77777777" w:rsidR="00612D84" w:rsidRPr="004A06EF" w:rsidRDefault="00612D84" w:rsidP="00612D84">
      <w:pPr>
        <w:jc w:val="both"/>
        <w:rPr>
          <w:rFonts w:ascii="Times New Roman" w:hAnsi="Times New Roman" w:cs="Times New Roman"/>
        </w:rPr>
      </w:pPr>
    </w:p>
    <w:p w14:paraId="62E88170" w14:textId="77777777" w:rsidR="00612D84" w:rsidRPr="004A06EF" w:rsidRDefault="00612D84" w:rsidP="00612D84">
      <w:pPr>
        <w:jc w:val="both"/>
        <w:rPr>
          <w:rFonts w:ascii="Times New Roman" w:hAnsi="Times New Roman" w:cs="Times New Roman"/>
        </w:rPr>
      </w:pPr>
    </w:p>
    <w:p w14:paraId="0CBA98DB" w14:textId="77777777" w:rsidR="00612D84" w:rsidRPr="004A06EF" w:rsidRDefault="00612D84" w:rsidP="00612D84">
      <w:pPr>
        <w:jc w:val="both"/>
        <w:rPr>
          <w:rFonts w:ascii="Times New Roman" w:hAnsi="Times New Roman" w:cs="Times New Roman"/>
          <w:sz w:val="20"/>
          <w:szCs w:val="20"/>
        </w:rPr>
      </w:pPr>
      <w:r w:rsidRPr="004A06EF">
        <w:rPr>
          <w:rFonts w:ascii="Times New Roman" w:hAnsi="Times New Roman" w:cs="Times New Roman"/>
          <w:sz w:val="20"/>
          <w:szCs w:val="20"/>
        </w:rPr>
        <w:t>Čūriška, t. 28615546</w:t>
      </w:r>
    </w:p>
    <w:p w14:paraId="6D86C400" w14:textId="77777777" w:rsidR="00564CA6" w:rsidRPr="00564CA6" w:rsidRDefault="00564CA6" w:rsidP="00564CA6">
      <w:pPr>
        <w:jc w:val="both"/>
        <w:rPr>
          <w:rFonts w:ascii="Times New Roman" w:eastAsia="Times New Roman" w:hAnsi="Times New Roman" w:cs="Times New Roman"/>
          <w:b/>
          <w:bCs/>
          <w:color w:val="000000"/>
          <w:lang w:eastAsia="lv-LV"/>
        </w:rPr>
      </w:pPr>
    </w:p>
    <w:p w14:paraId="661A27E9" w14:textId="77777777" w:rsidR="00564CA6" w:rsidRPr="00564CA6" w:rsidRDefault="00564CA6" w:rsidP="00564CA6">
      <w:pPr>
        <w:rPr>
          <w:rFonts w:ascii="Times New Roman" w:hAnsi="Times New Roman" w:cs="Times New Roman"/>
        </w:rPr>
      </w:pPr>
    </w:p>
    <w:sectPr w:rsidR="00564CA6" w:rsidRPr="00564CA6"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3DF6" w14:textId="77777777" w:rsidR="00AA3469" w:rsidRDefault="00AA3469">
      <w:r>
        <w:separator/>
      </w:r>
    </w:p>
  </w:endnote>
  <w:endnote w:type="continuationSeparator" w:id="0">
    <w:p w14:paraId="5C7BFA76" w14:textId="77777777" w:rsidR="00AA3469" w:rsidRDefault="00AA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47861"/>
      <w:docPartObj>
        <w:docPartGallery w:val="Page Numbers (Bottom of Page)"/>
        <w:docPartUnique/>
      </w:docPartObj>
    </w:sdtPr>
    <w:sdtEndPr>
      <w:rPr>
        <w:rFonts w:ascii="Times New Roman" w:hAnsi="Times New Roman" w:cs="Times New Roman"/>
        <w:noProof/>
      </w:rPr>
    </w:sdtEndPr>
    <w:sdtContent>
      <w:p w14:paraId="1A23AED9" w14:textId="77777777" w:rsidR="005C7FA1" w:rsidRPr="005C7FA1" w:rsidRDefault="00612D8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5F7687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876A" w14:textId="77777777" w:rsidR="005C7FA1" w:rsidRPr="005C7FA1" w:rsidRDefault="005C7FA1">
    <w:pPr>
      <w:pStyle w:val="Footer"/>
      <w:jc w:val="right"/>
      <w:rPr>
        <w:rFonts w:ascii="Times New Roman" w:hAnsi="Times New Roman" w:cs="Times New Roman"/>
      </w:rPr>
    </w:pPr>
  </w:p>
  <w:p w14:paraId="71F8B57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F656" w14:textId="77777777" w:rsidR="00AA3469" w:rsidRDefault="00AA3469">
      <w:r>
        <w:separator/>
      </w:r>
    </w:p>
  </w:footnote>
  <w:footnote w:type="continuationSeparator" w:id="0">
    <w:p w14:paraId="3AA30FEE" w14:textId="77777777" w:rsidR="00AA3469" w:rsidRDefault="00AA3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3AC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386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BE9"/>
    <w:multiLevelType w:val="multilevel"/>
    <w:tmpl w:val="625CF1B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B4441136">
      <w:start w:val="1"/>
      <w:numFmt w:val="decimal"/>
      <w:lvlText w:val="%1."/>
      <w:lvlJc w:val="left"/>
      <w:pPr>
        <w:ind w:left="720" w:hanging="360"/>
      </w:pPr>
      <w:rPr>
        <w:rFonts w:hint="default"/>
      </w:rPr>
    </w:lvl>
    <w:lvl w:ilvl="1" w:tplc="BF8618D0" w:tentative="1">
      <w:start w:val="1"/>
      <w:numFmt w:val="lowerLetter"/>
      <w:lvlText w:val="%2."/>
      <w:lvlJc w:val="left"/>
      <w:pPr>
        <w:ind w:left="1440" w:hanging="360"/>
      </w:pPr>
    </w:lvl>
    <w:lvl w:ilvl="2" w:tplc="6590A346" w:tentative="1">
      <w:start w:val="1"/>
      <w:numFmt w:val="lowerRoman"/>
      <w:lvlText w:val="%3."/>
      <w:lvlJc w:val="right"/>
      <w:pPr>
        <w:ind w:left="2160" w:hanging="180"/>
      </w:pPr>
    </w:lvl>
    <w:lvl w:ilvl="3" w:tplc="3AD4227A" w:tentative="1">
      <w:start w:val="1"/>
      <w:numFmt w:val="decimal"/>
      <w:lvlText w:val="%4."/>
      <w:lvlJc w:val="left"/>
      <w:pPr>
        <w:ind w:left="2880" w:hanging="360"/>
      </w:pPr>
    </w:lvl>
    <w:lvl w:ilvl="4" w:tplc="FD0C450A" w:tentative="1">
      <w:start w:val="1"/>
      <w:numFmt w:val="lowerLetter"/>
      <w:lvlText w:val="%5."/>
      <w:lvlJc w:val="left"/>
      <w:pPr>
        <w:ind w:left="3600" w:hanging="360"/>
      </w:pPr>
    </w:lvl>
    <w:lvl w:ilvl="5" w:tplc="13F6298A" w:tentative="1">
      <w:start w:val="1"/>
      <w:numFmt w:val="lowerRoman"/>
      <w:lvlText w:val="%6."/>
      <w:lvlJc w:val="right"/>
      <w:pPr>
        <w:ind w:left="4320" w:hanging="180"/>
      </w:pPr>
    </w:lvl>
    <w:lvl w:ilvl="6" w:tplc="F68289E2" w:tentative="1">
      <w:start w:val="1"/>
      <w:numFmt w:val="decimal"/>
      <w:lvlText w:val="%7."/>
      <w:lvlJc w:val="left"/>
      <w:pPr>
        <w:ind w:left="5040" w:hanging="360"/>
      </w:pPr>
    </w:lvl>
    <w:lvl w:ilvl="7" w:tplc="231643A0" w:tentative="1">
      <w:start w:val="1"/>
      <w:numFmt w:val="lowerLetter"/>
      <w:lvlText w:val="%8."/>
      <w:lvlJc w:val="left"/>
      <w:pPr>
        <w:ind w:left="5760" w:hanging="360"/>
      </w:pPr>
    </w:lvl>
    <w:lvl w:ilvl="8" w:tplc="B82E657E" w:tentative="1">
      <w:start w:val="1"/>
      <w:numFmt w:val="lowerRoman"/>
      <w:lvlText w:val="%9."/>
      <w:lvlJc w:val="right"/>
      <w:pPr>
        <w:ind w:left="6480" w:hanging="180"/>
      </w:pPr>
    </w:lvl>
  </w:abstractNum>
  <w:abstractNum w:abstractNumId="2" w15:restartNumberingAfterBreak="0">
    <w:nsid w:val="663378AE"/>
    <w:multiLevelType w:val="multilevel"/>
    <w:tmpl w:val="AEF8DEBC"/>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128516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5A73"/>
    <w:rsid w:val="0025391B"/>
    <w:rsid w:val="00297558"/>
    <w:rsid w:val="00302E47"/>
    <w:rsid w:val="00351D48"/>
    <w:rsid w:val="00452D9D"/>
    <w:rsid w:val="004A429A"/>
    <w:rsid w:val="004B1EA3"/>
    <w:rsid w:val="004D516C"/>
    <w:rsid w:val="0053073B"/>
    <w:rsid w:val="00543508"/>
    <w:rsid w:val="00564CA6"/>
    <w:rsid w:val="005C7FA1"/>
    <w:rsid w:val="00612D84"/>
    <w:rsid w:val="00617AAC"/>
    <w:rsid w:val="00693F05"/>
    <w:rsid w:val="006D3451"/>
    <w:rsid w:val="0074092B"/>
    <w:rsid w:val="007B4DDB"/>
    <w:rsid w:val="008257F8"/>
    <w:rsid w:val="009139A1"/>
    <w:rsid w:val="00996740"/>
    <w:rsid w:val="00A52B04"/>
    <w:rsid w:val="00AA3469"/>
    <w:rsid w:val="00B36CD4"/>
    <w:rsid w:val="00BB16A4"/>
    <w:rsid w:val="00C9477C"/>
    <w:rsid w:val="00D86969"/>
    <w:rsid w:val="00E52DA2"/>
    <w:rsid w:val="00E75D8D"/>
    <w:rsid w:val="00EC477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15E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612D84"/>
    <w:rPr>
      <w:rFonts w:ascii="Calibri" w:eastAsia="Times New Roman" w:hAnsi="Calibri" w:cs="Calibri"/>
      <w:sz w:val="22"/>
      <w:szCs w:val="22"/>
      <w:lang w:val="en-US"/>
    </w:rPr>
  </w:style>
  <w:style w:type="character" w:customStyle="1" w:styleId="NoSpacingChar">
    <w:name w:val="No Spacing Char"/>
    <w:link w:val="NoSpacing"/>
    <w:uiPriority w:val="1"/>
    <w:locked/>
    <w:rsid w:val="00612D84"/>
    <w:rPr>
      <w:rFonts w:ascii="Calibri" w:eastAsia="Times New Roman" w:hAnsi="Calibri" w:cs="Calibri"/>
      <w:sz w:val="22"/>
      <w:szCs w:val="22"/>
      <w:lang w:val="en-US"/>
    </w:rPr>
  </w:style>
  <w:style w:type="paragraph" w:styleId="ListParagraph">
    <w:name w:val="List Paragraph"/>
    <w:basedOn w:val="Normal"/>
    <w:uiPriority w:val="34"/>
    <w:qFormat/>
    <w:rsid w:val="00612D84"/>
    <w:pPr>
      <w:ind w:left="720"/>
    </w:pPr>
    <w:rPr>
      <w:rFonts w:ascii="Calibri" w:eastAsia="Calibri" w:hAnsi="Calibri" w:cs="Times New Roman"/>
      <w:sz w:val="22"/>
      <w:szCs w:val="22"/>
    </w:rPr>
  </w:style>
  <w:style w:type="paragraph" w:styleId="BodyText">
    <w:name w:val="Body Text"/>
    <w:basedOn w:val="Normal"/>
    <w:link w:val="BodyTextChar"/>
    <w:rsid w:val="00612D84"/>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612D8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75530-par-atjaunota-latvijas-republikas-1937-gada-civillikuma-ievada-mantojuma-tiesibu-un-lietu-tiesibu-dalas-speka-stasanas-laiku-u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25418-civil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225418-civillikums" TargetMode="External"/><Relationship Id="rId4" Type="http://schemas.openxmlformats.org/officeDocument/2006/relationships/webSettings" Target="webSettings.xml"/><Relationship Id="rId9" Type="http://schemas.openxmlformats.org/officeDocument/2006/relationships/hyperlink" Target="https://likumi.lv/ta/id/225418-civilliku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7797</Words>
  <Characters>4445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2023-12-22T08:50:00Z</dcterms:created>
  <dcterms:modified xsi:type="dcterms:W3CDTF">2023-12-22T08:50:00Z</dcterms:modified>
</cp:coreProperties>
</file>