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31674B" w:rsidP="00564CA6">
      <w:r>
        <w:rPr>
          <w:noProof/>
        </w:rPr>
        <w:drawing>
          <wp:inline distT="0" distB="0" distL="0" distR="0" wp14:anchorId="5A116770" wp14:editId="44DF432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56C67DA" w:rsidR="00564CA6" w:rsidRPr="0031674B" w:rsidRDefault="0031674B" w:rsidP="00564CA6">
      <w:pPr>
        <w:jc w:val="right"/>
        <w:rPr>
          <w:rFonts w:ascii="Times New Roman" w:hAnsi="Times New Roman" w:cs="Times New Roman"/>
          <w:noProof/>
        </w:rPr>
      </w:pPr>
      <w:r w:rsidRPr="0031674B">
        <w:rPr>
          <w:rFonts w:ascii="Times New Roman" w:hAnsi="Times New Roman" w:cs="Times New Roman"/>
          <w:noProof/>
        </w:rPr>
        <w:t>PROJEKTS uz 28.09.2023.</w:t>
      </w:r>
    </w:p>
    <w:p w14:paraId="2794EE8C" w14:textId="77777777" w:rsidR="00564CA6" w:rsidRPr="0031674B" w:rsidRDefault="00564CA6" w:rsidP="00564CA6">
      <w:pPr>
        <w:jc w:val="right"/>
        <w:rPr>
          <w:rFonts w:ascii="Times New Roman" w:hAnsi="Times New Roman" w:cs="Times New Roman"/>
          <w:noProof/>
          <w:color w:val="FF0000"/>
        </w:rPr>
      </w:pPr>
    </w:p>
    <w:p w14:paraId="0637C7E5" w14:textId="77777777" w:rsidR="0031674B" w:rsidRPr="0031674B" w:rsidRDefault="0031674B" w:rsidP="0031674B">
      <w:pPr>
        <w:jc w:val="right"/>
        <w:rPr>
          <w:rFonts w:ascii="Times New Roman" w:hAnsi="Times New Roman" w:cs="Times New Roman"/>
          <w:noProof/>
        </w:rPr>
      </w:pPr>
      <w:r w:rsidRPr="0031674B">
        <w:rPr>
          <w:rFonts w:ascii="Times New Roman" w:hAnsi="Times New Roman" w:cs="Times New Roman"/>
          <w:noProof/>
        </w:rPr>
        <w:t>vēlamais datums izskatīšanai: Attīstības komitejā 11.10.2023.</w:t>
      </w:r>
    </w:p>
    <w:p w14:paraId="24FC5A3C" w14:textId="77777777" w:rsidR="0031674B" w:rsidRPr="0031674B" w:rsidRDefault="0031674B" w:rsidP="0031674B">
      <w:pPr>
        <w:jc w:val="right"/>
        <w:rPr>
          <w:rFonts w:ascii="Times New Roman" w:hAnsi="Times New Roman" w:cs="Times New Roman"/>
          <w:noProof/>
        </w:rPr>
      </w:pPr>
      <w:r w:rsidRPr="0031674B">
        <w:rPr>
          <w:rFonts w:ascii="Times New Roman" w:hAnsi="Times New Roman" w:cs="Times New Roman"/>
          <w:noProof/>
        </w:rPr>
        <w:t>domē: 26.10.2023.</w:t>
      </w:r>
    </w:p>
    <w:p w14:paraId="2E27ACB6" w14:textId="001E7290" w:rsidR="00564CA6" w:rsidRPr="0031674B" w:rsidRDefault="0031674B" w:rsidP="0031674B">
      <w:pPr>
        <w:jc w:val="right"/>
        <w:rPr>
          <w:rFonts w:ascii="Times New Roman" w:hAnsi="Times New Roman" w:cs="Times New Roman"/>
          <w:noProof/>
          <w:color w:val="FF0000"/>
        </w:rPr>
      </w:pPr>
      <w:r w:rsidRPr="0031674B">
        <w:rPr>
          <w:rFonts w:ascii="Times New Roman" w:hAnsi="Times New Roman" w:cs="Times New Roman"/>
          <w:noProof/>
        </w:rPr>
        <w:t>sagatavotājs un ziņotājs: D. Čūriška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31674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1674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1674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F3EC077" w:rsidR="00564CA6" w:rsidRPr="00564CA6" w:rsidRDefault="0031674B" w:rsidP="00564CA6">
      <w:pPr>
        <w:rPr>
          <w:rFonts w:ascii="Times New Roman" w:hAnsi="Times New Roman" w:cs="Times New Roman"/>
        </w:rPr>
      </w:pPr>
      <w:r w:rsidRPr="0031674B">
        <w:rPr>
          <w:rFonts w:ascii="Times New Roman" w:hAnsi="Times New Roman" w:cs="Times New Roman"/>
        </w:rPr>
        <w:t>2023. gada 26. 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D78D6B2" w:rsidR="00564CA6" w:rsidRPr="0031674B" w:rsidRDefault="0031674B" w:rsidP="00564CA6">
      <w:pPr>
        <w:jc w:val="center"/>
        <w:rPr>
          <w:rFonts w:ascii="Times New Roman" w:hAnsi="Times New Roman" w:cs="Times New Roman"/>
          <w:b/>
          <w:color w:val="FF0000"/>
        </w:rPr>
      </w:pPr>
      <w:r w:rsidRPr="0031674B">
        <w:rPr>
          <w:rFonts w:ascii="Times New Roman" w:hAnsi="Times New Roman" w:cs="Times New Roman"/>
          <w:b/>
          <w:bCs/>
        </w:rPr>
        <w:t>Par zemes vienību Ūbeļu iela 18 un Ūbeļu iela 18A, Ādaži</w:t>
      </w:r>
      <w:r w:rsidR="001627D2">
        <w:rPr>
          <w:rFonts w:ascii="Times New Roman" w:hAnsi="Times New Roman" w:cs="Times New Roman"/>
          <w:b/>
          <w:bCs/>
        </w:rPr>
        <w:t>,</w:t>
      </w:r>
      <w:r w:rsidR="001627D2" w:rsidRPr="001627D2">
        <w:rPr>
          <w:rFonts w:ascii="Times New Roman" w:hAnsi="Times New Roman" w:cs="Times New Roman"/>
          <w:b/>
          <w:bCs/>
        </w:rPr>
        <w:t xml:space="preserve"> </w:t>
      </w:r>
      <w:r w:rsidR="001627D2" w:rsidRPr="0031674B">
        <w:rPr>
          <w:rFonts w:ascii="Times New Roman" w:hAnsi="Times New Roman" w:cs="Times New Roman"/>
          <w:b/>
          <w:bCs/>
        </w:rPr>
        <w:t>apvienošanu</w:t>
      </w:r>
    </w:p>
    <w:p w14:paraId="001C96E2" w14:textId="77777777" w:rsidR="00564CA6" w:rsidRPr="0031674B" w:rsidRDefault="00564CA6" w:rsidP="00564CA6">
      <w:pPr>
        <w:rPr>
          <w:rFonts w:ascii="Times New Roman" w:hAnsi="Times New Roman" w:cs="Times New Roman"/>
          <w:b/>
          <w:i/>
          <w:color w:val="FF0000"/>
        </w:rPr>
      </w:pPr>
    </w:p>
    <w:p w14:paraId="4FC9B696" w14:textId="77777777" w:rsidR="0031674B" w:rsidRPr="0031674B" w:rsidRDefault="0031674B" w:rsidP="0031674B">
      <w:pPr>
        <w:spacing w:after="120"/>
        <w:jc w:val="both"/>
        <w:rPr>
          <w:rFonts w:ascii="Times New Roman" w:hAnsi="Times New Roman" w:cs="Times New Roman"/>
        </w:rPr>
      </w:pPr>
      <w:r w:rsidRPr="0031674B">
        <w:rPr>
          <w:rFonts w:ascii="Times New Roman" w:hAnsi="Times New Roman" w:cs="Times New Roman"/>
        </w:rPr>
        <w:t xml:space="preserve">Saskaņā ar Ādažu novada pašvaldības domes </w:t>
      </w:r>
      <w:r w:rsidRPr="0031674B">
        <w:rPr>
          <w:rFonts w:ascii="Times New Roman" w:hAnsi="Times New Roman" w:cs="Times New Roman"/>
          <w:lang w:eastAsia="ru-RU"/>
        </w:rPr>
        <w:t>23.08.2023. lēmumu Nr. 333 “</w:t>
      </w:r>
      <w:bookmarkStart w:id="0" w:name="_Hlk142576437"/>
      <w:r w:rsidRPr="0031674B">
        <w:rPr>
          <w:rFonts w:ascii="Times New Roman" w:hAnsi="Times New Roman" w:cs="Times New Roman"/>
          <w:lang w:eastAsia="ru-RU"/>
        </w:rPr>
        <w:t>Par nekustamā īpašuma iegādi “Ūbeļu iela 18A</w:t>
      </w:r>
      <w:bookmarkEnd w:id="0"/>
      <w:r w:rsidRPr="0031674B">
        <w:rPr>
          <w:rFonts w:ascii="Times New Roman" w:hAnsi="Times New Roman" w:cs="Times New Roman"/>
          <w:lang w:eastAsia="ru-RU"/>
        </w:rPr>
        <w:t>””</w:t>
      </w:r>
      <w:r w:rsidRPr="0031674B">
        <w:rPr>
          <w:rFonts w:ascii="Times New Roman" w:hAnsi="Times New Roman" w:cs="Times New Roman"/>
        </w:rPr>
        <w:t xml:space="preserve"> pašvaldība sabiedrības vajadzībām - pašvaldības pamatfunkciju izpildes nodrošināšanai - pirmsskolas izglītības iestādes būvniecībai, nopirka nekustamo īpašumu </w:t>
      </w:r>
      <w:r w:rsidRPr="0031674B">
        <w:rPr>
          <w:rFonts w:ascii="Times New Roman" w:hAnsi="Times New Roman" w:cs="Times New Roman"/>
          <w:lang w:eastAsia="lv-LV"/>
        </w:rPr>
        <w:t>Ūbeļu iela 18A</w:t>
      </w:r>
      <w:r w:rsidRPr="0031674B">
        <w:rPr>
          <w:rFonts w:ascii="Times New Roman" w:hAnsi="Times New Roman" w:cs="Times New Roman"/>
        </w:rPr>
        <w:t xml:space="preserve">, Ādaži, Ādažu novads, </w:t>
      </w:r>
      <w:r w:rsidRPr="0031674B">
        <w:rPr>
          <w:rFonts w:ascii="Times New Roman" w:hAnsi="Times New Roman" w:cs="Times New Roman"/>
          <w:lang w:eastAsia="lv-LV"/>
        </w:rPr>
        <w:t xml:space="preserve">kura sastāvā ir zemes vienība 1,2863 ha platībā ar kadastra apzīmējumu 8044 011 0734 </w:t>
      </w:r>
      <w:r w:rsidRPr="0031674B">
        <w:rPr>
          <w:rFonts w:ascii="Times New Roman" w:hAnsi="Times New Roman" w:cs="Times New Roman"/>
        </w:rPr>
        <w:t xml:space="preserve">(īpašuma kad. Nr. 8044 011 0738). </w:t>
      </w:r>
      <w:r w:rsidRPr="0031674B">
        <w:rPr>
          <w:rFonts w:ascii="Times New Roman" w:hAnsi="Times New Roman" w:cs="Times New Roman"/>
          <w:lang w:eastAsia="lv-LV"/>
        </w:rPr>
        <w:t xml:space="preserve">Ūbeļu iela 18A robežojas ar pašvaldības </w:t>
      </w:r>
      <w:r w:rsidRPr="0031674B">
        <w:rPr>
          <w:rFonts w:ascii="Times New Roman" w:hAnsi="Times New Roman" w:cs="Times New Roman"/>
        </w:rPr>
        <w:t xml:space="preserve">zemes vienību 0,5022 ha platībā ar kadastra apzīmējumu 8044 011 0193, kuras adrese </w:t>
      </w:r>
      <w:r w:rsidRPr="0031674B">
        <w:rPr>
          <w:rFonts w:ascii="Times New Roman" w:hAnsi="Times New Roman" w:cs="Times New Roman"/>
          <w:lang w:eastAsia="lv-LV"/>
        </w:rPr>
        <w:t>Ūbeļu iela 18</w:t>
      </w:r>
      <w:r w:rsidRPr="0031674B">
        <w:rPr>
          <w:rFonts w:ascii="Times New Roman" w:hAnsi="Times New Roman" w:cs="Times New Roman"/>
        </w:rPr>
        <w:t>, Ādaži, Ādažu novads (īpašuma kad. Nr. 8044 011 0193). Abas neapbūvētās zemes vienības plānots izmantot pirmsskolas izglītības iestādes būvniecībai.</w:t>
      </w:r>
    </w:p>
    <w:p w14:paraId="086E831E" w14:textId="77777777" w:rsidR="0031674B" w:rsidRPr="0031674B" w:rsidRDefault="0031674B" w:rsidP="0031674B">
      <w:pPr>
        <w:spacing w:after="120"/>
        <w:jc w:val="both"/>
        <w:rPr>
          <w:rFonts w:ascii="Times New Roman" w:hAnsi="Times New Roman" w:cs="Times New Roman"/>
        </w:rPr>
      </w:pPr>
      <w:r w:rsidRPr="0031674B">
        <w:rPr>
          <w:rFonts w:ascii="Times New Roman" w:hAnsi="Times New Roman" w:cs="Times New Roman"/>
        </w:rPr>
        <w:t>Izvērtējot pašvaldības rīcībā esošo informāciju un ar lietu saistītos apstākļus, tika konstatēts:</w:t>
      </w:r>
    </w:p>
    <w:p w14:paraId="12A8DB96" w14:textId="77777777" w:rsidR="0031674B" w:rsidRPr="0031674B" w:rsidRDefault="0031674B" w:rsidP="0031674B">
      <w:pPr>
        <w:numPr>
          <w:ilvl w:val="0"/>
          <w:numId w:val="3"/>
        </w:numPr>
        <w:spacing w:after="120"/>
        <w:jc w:val="both"/>
        <w:rPr>
          <w:rFonts w:ascii="Times New Roman" w:hAnsi="Times New Roman" w:cs="Times New Roman"/>
          <w:lang w:eastAsia="lv-LV"/>
        </w:rPr>
      </w:pPr>
      <w:r w:rsidRPr="0031674B">
        <w:rPr>
          <w:rFonts w:ascii="Times New Roman" w:hAnsi="Times New Roman" w:cs="Times New Roman"/>
          <w:lang w:eastAsia="lv-LV"/>
        </w:rPr>
        <w:t>Nekustamā īpašuma valsts kadastra informācijas sistēmas</w:t>
      </w:r>
      <w:r w:rsidRPr="0031674B">
        <w:rPr>
          <w:rFonts w:ascii="Times New Roman" w:hAnsi="Times New Roman" w:cs="Times New Roman"/>
        </w:rPr>
        <w:t xml:space="preserve"> datos (turpmāk – kadastrs) </w:t>
      </w:r>
      <w:r w:rsidRPr="0031674B">
        <w:rPr>
          <w:rFonts w:ascii="Times New Roman" w:hAnsi="Times New Roman" w:cs="Times New Roman"/>
          <w:lang w:eastAsia="lv-LV"/>
        </w:rPr>
        <w:t>zemes vienībai Ūbeļu iela 18 reģistrēts nekustamā īpašuma lietošanas mērķis - “Trīs, četru un piecu stāvu daudzdzīvokļu māju apbūve” (kods 0702), un pašvaldības īpašuma tiesība uz to 18.08.2021. nostiprināta Ādažu pagasta zemesgrāmatas nodalījumā Nr. 100000180011.</w:t>
      </w:r>
    </w:p>
    <w:p w14:paraId="72FCBA1E" w14:textId="77777777" w:rsidR="0031674B" w:rsidRPr="0031674B" w:rsidRDefault="0031674B" w:rsidP="0031674B">
      <w:pPr>
        <w:numPr>
          <w:ilvl w:val="0"/>
          <w:numId w:val="3"/>
        </w:numPr>
        <w:spacing w:after="120"/>
        <w:ind w:left="357" w:hanging="357"/>
        <w:jc w:val="both"/>
        <w:rPr>
          <w:rFonts w:ascii="Times New Roman" w:hAnsi="Times New Roman" w:cs="Times New Roman"/>
          <w:lang w:eastAsia="lv-LV"/>
        </w:rPr>
      </w:pPr>
      <w:r w:rsidRPr="0031674B">
        <w:rPr>
          <w:rFonts w:ascii="Times New Roman" w:hAnsi="Times New Roman" w:cs="Times New Roman"/>
          <w:lang w:eastAsia="lv-LV"/>
        </w:rPr>
        <w:t>Kadastrā zemes vienībai Ūbeļu iela 18A reģistrēts nekustamā īpašuma lietošanas mērķis - “Zeme, uz kuras galvenā saimnieciskā darbība ir lauksaimniecība” (kods 0101), un pašvaldības īpašuma tiesība uz to 14.09.2023. nostiprināta Ādažu pagasta zemesgrāmatas nodalījumā Nr. 100000734576.</w:t>
      </w:r>
    </w:p>
    <w:p w14:paraId="647D0CAE" w14:textId="77777777" w:rsidR="0031674B" w:rsidRPr="0031674B" w:rsidRDefault="0031674B" w:rsidP="0031674B">
      <w:pPr>
        <w:numPr>
          <w:ilvl w:val="0"/>
          <w:numId w:val="3"/>
        </w:numPr>
        <w:spacing w:after="120"/>
        <w:ind w:left="357" w:hanging="357"/>
        <w:jc w:val="both"/>
        <w:rPr>
          <w:rFonts w:ascii="Times New Roman" w:hAnsi="Times New Roman" w:cs="Times New Roman"/>
        </w:rPr>
      </w:pPr>
      <w:r w:rsidRPr="0031674B">
        <w:rPr>
          <w:rFonts w:ascii="Times New Roman" w:hAnsi="Times New Roman" w:cs="Times New Roman"/>
        </w:rPr>
        <w:t>Abas kadastrāli uzmērītās zemes vienības atrodas blakus viena otrai.</w:t>
      </w:r>
    </w:p>
    <w:p w14:paraId="2C5C4BC0" w14:textId="77777777" w:rsidR="0031674B" w:rsidRPr="0031674B" w:rsidRDefault="0031674B" w:rsidP="0031674B">
      <w:pPr>
        <w:numPr>
          <w:ilvl w:val="0"/>
          <w:numId w:val="3"/>
        </w:numPr>
        <w:spacing w:after="120"/>
        <w:ind w:left="357" w:hanging="357"/>
        <w:jc w:val="both"/>
        <w:rPr>
          <w:rFonts w:ascii="Times New Roman" w:hAnsi="Times New Roman" w:cs="Times New Roman"/>
        </w:rPr>
      </w:pPr>
      <w:r w:rsidRPr="0031674B">
        <w:rPr>
          <w:rFonts w:ascii="Times New Roman" w:hAnsi="Times New Roman" w:cs="Times New Roman"/>
        </w:rPr>
        <w:t>A</w:t>
      </w:r>
      <w:r w:rsidRPr="0031674B">
        <w:rPr>
          <w:rFonts w:ascii="Times New Roman" w:eastAsia="Calibri" w:hAnsi="Times New Roman" w:cs="Times New Roman"/>
        </w:rPr>
        <w:t xml:space="preserve">tbilstoši </w:t>
      </w:r>
      <w:r w:rsidRPr="0031674B">
        <w:rPr>
          <w:rFonts w:ascii="Times New Roman" w:hAnsi="Times New Roman" w:cs="Times New Roman"/>
        </w:rPr>
        <w:t xml:space="preserve">Ādažu novada teritorijas plānojumam 2018.-2028. gadam, </w:t>
      </w:r>
      <w:r w:rsidRPr="0031674B">
        <w:rPr>
          <w:rFonts w:ascii="Times New Roman" w:hAnsi="Times New Roman" w:cs="Times New Roman"/>
          <w:lang w:eastAsia="lv-LV"/>
        </w:rPr>
        <w:t xml:space="preserve">zemes vienība Ūbeļu iela 18 </w:t>
      </w:r>
      <w:r w:rsidRPr="0031674B">
        <w:rPr>
          <w:rFonts w:ascii="Times New Roman" w:eastAsia="Calibri" w:hAnsi="Times New Roman" w:cs="Times New Roman"/>
        </w:rPr>
        <w:t xml:space="preserve">atrodas Jauktas centra apbūves teritorijā (JC1) un Dabas un apstādījumu teritorijā (DA), bet </w:t>
      </w:r>
      <w:r w:rsidRPr="0031674B">
        <w:rPr>
          <w:rFonts w:ascii="Times New Roman" w:hAnsi="Times New Roman" w:cs="Times New Roman"/>
          <w:lang w:eastAsia="lv-LV"/>
        </w:rPr>
        <w:t xml:space="preserve">zemes vienība Ūbeļu iela 18A </w:t>
      </w:r>
      <w:r w:rsidRPr="0031674B">
        <w:rPr>
          <w:rFonts w:ascii="Times New Roman" w:eastAsia="Calibri" w:hAnsi="Times New Roman" w:cs="Times New Roman"/>
        </w:rPr>
        <w:t>atrodas Savrupmāju apbūves teritorijā (</w:t>
      </w:r>
      <w:proofErr w:type="spellStart"/>
      <w:r w:rsidRPr="0031674B">
        <w:rPr>
          <w:rFonts w:ascii="Times New Roman" w:eastAsia="Calibri" w:hAnsi="Times New Roman" w:cs="Times New Roman"/>
        </w:rPr>
        <w:t>DzS</w:t>
      </w:r>
      <w:proofErr w:type="spellEnd"/>
      <w:r w:rsidRPr="0031674B">
        <w:rPr>
          <w:rFonts w:ascii="Times New Roman" w:eastAsia="Calibri" w:hAnsi="Times New Roman" w:cs="Times New Roman"/>
        </w:rPr>
        <w:t xml:space="preserve">) un </w:t>
      </w:r>
      <w:proofErr w:type="spellStart"/>
      <w:r w:rsidRPr="0031674B">
        <w:rPr>
          <w:rFonts w:ascii="Times New Roman" w:eastAsia="Calibri" w:hAnsi="Times New Roman" w:cs="Times New Roman"/>
        </w:rPr>
        <w:t>Mazstāvu</w:t>
      </w:r>
      <w:proofErr w:type="spellEnd"/>
      <w:r w:rsidRPr="0031674B">
        <w:rPr>
          <w:rFonts w:ascii="Times New Roman" w:eastAsia="Calibri" w:hAnsi="Times New Roman" w:cs="Times New Roman"/>
        </w:rPr>
        <w:t xml:space="preserve"> dzīvojamās apbūves teritorijā (</w:t>
      </w:r>
      <w:proofErr w:type="spellStart"/>
      <w:r w:rsidRPr="0031674B">
        <w:rPr>
          <w:rFonts w:ascii="Times New Roman" w:eastAsia="Calibri" w:hAnsi="Times New Roman" w:cs="Times New Roman"/>
        </w:rPr>
        <w:t>DzM</w:t>
      </w:r>
      <w:proofErr w:type="spellEnd"/>
      <w:r w:rsidRPr="0031674B">
        <w:rPr>
          <w:rFonts w:ascii="Times New Roman" w:eastAsia="Calibri" w:hAnsi="Times New Roman" w:cs="Times New Roman"/>
        </w:rPr>
        <w:t>).</w:t>
      </w:r>
    </w:p>
    <w:p w14:paraId="6BD2C4BD" w14:textId="77777777" w:rsidR="0031674B" w:rsidRPr="0031674B" w:rsidRDefault="0031674B" w:rsidP="0031674B">
      <w:pPr>
        <w:pStyle w:val="xmsonormal"/>
        <w:numPr>
          <w:ilvl w:val="0"/>
          <w:numId w:val="3"/>
        </w:numPr>
        <w:shd w:val="clear" w:color="auto" w:fill="FFFFFF"/>
        <w:spacing w:before="0" w:beforeAutospacing="0" w:after="120" w:afterAutospacing="0"/>
        <w:jc w:val="both"/>
      </w:pPr>
      <w:r w:rsidRPr="0031674B">
        <w:t xml:space="preserve">Pirmsskolas izglītības iestādes būvniecības iecere atbilst Ādažu novada attīstības programmai (2021.-2027.): vidējā termiņa prioritātei “VTP5: Resursu efektīva izmantošana un attīstība” pasākumam “Ā5.1.2.6. Jaunas pirmsskolas izglītības iestādes projektēšana izveide / būvniecība”; vidējā termiņa prioritātei “VTP8: Pieejama un daudzpusīga izglītība” </w:t>
      </w:r>
      <w:r w:rsidRPr="0031674B">
        <w:lastRenderedPageBreak/>
        <w:t>pasākumam “U8.1.2: Nodrošināt pirmsskolas izglītības pakalpojumus visiem novada bērniem no 1,5 gadu vecuma”.</w:t>
      </w:r>
    </w:p>
    <w:p w14:paraId="0FD26526" w14:textId="28F0AE69" w:rsidR="0031674B" w:rsidRPr="0031674B" w:rsidRDefault="0031674B" w:rsidP="0031674B">
      <w:pPr>
        <w:numPr>
          <w:ilvl w:val="0"/>
          <w:numId w:val="3"/>
        </w:numPr>
        <w:spacing w:after="120"/>
        <w:ind w:left="357" w:hanging="357"/>
        <w:jc w:val="both"/>
        <w:rPr>
          <w:rStyle w:val="apple-style-span"/>
          <w:rFonts w:ascii="Times New Roman" w:hAnsi="Times New Roman" w:cs="Times New Roman"/>
        </w:rPr>
      </w:pPr>
      <w:r w:rsidRPr="0031674B">
        <w:rPr>
          <w:rFonts w:ascii="Times New Roman" w:hAnsi="Times New Roman" w:cs="Times New Roman"/>
        </w:rPr>
        <w:t>Pirmsskolas izglītības iestādes projektēšanai un būvniecībai nepiecieša</w:t>
      </w:r>
      <w:r w:rsidR="00352F87">
        <w:rPr>
          <w:rFonts w:ascii="Times New Roman" w:hAnsi="Times New Roman" w:cs="Times New Roman"/>
        </w:rPr>
        <w:t>m</w:t>
      </w:r>
      <w:r w:rsidRPr="0031674B">
        <w:rPr>
          <w:rFonts w:ascii="Times New Roman" w:hAnsi="Times New Roman" w:cs="Times New Roman"/>
        </w:rPr>
        <w:t xml:space="preserve">s apvienot abas norādītās, blakus esošās zemes vienības, lai ievērotu būvniecības jomu regulējošo normatīvo aktu prasības.   </w:t>
      </w:r>
    </w:p>
    <w:p w14:paraId="157F183B" w14:textId="77777777" w:rsidR="0031674B" w:rsidRPr="0031674B" w:rsidRDefault="0031674B" w:rsidP="0031674B">
      <w:pPr>
        <w:numPr>
          <w:ilvl w:val="0"/>
          <w:numId w:val="3"/>
        </w:numPr>
        <w:spacing w:after="120"/>
        <w:ind w:left="357" w:hanging="357"/>
        <w:jc w:val="both"/>
        <w:rPr>
          <w:rFonts w:ascii="Times New Roman" w:hAnsi="Times New Roman" w:cs="Times New Roman"/>
          <w:iCs/>
        </w:rPr>
      </w:pPr>
      <w:r w:rsidRPr="0031674B">
        <w:rPr>
          <w:rFonts w:ascii="Times New Roman" w:hAnsi="Times New Roman" w:cs="Times New Roman"/>
        </w:rPr>
        <w:t>Zemes ierīcības likuma 8. panta trešās daļas 2. punkts nosaka, ka zemes ierīcības projekts nav izstrādājams, ja apvieno divas vai vairākas blakus esošas zemes vienības un par to ir pieņemts vietējās pašvaldības lēmums.</w:t>
      </w:r>
    </w:p>
    <w:p w14:paraId="47D15677" w14:textId="77777777" w:rsidR="0031674B" w:rsidRPr="0031674B" w:rsidRDefault="0031674B" w:rsidP="0031674B">
      <w:pPr>
        <w:numPr>
          <w:ilvl w:val="0"/>
          <w:numId w:val="3"/>
        </w:numPr>
        <w:autoSpaceDE w:val="0"/>
        <w:autoSpaceDN w:val="0"/>
        <w:adjustRightInd w:val="0"/>
        <w:spacing w:after="120"/>
        <w:jc w:val="both"/>
        <w:rPr>
          <w:rFonts w:ascii="Times New Roman" w:hAnsi="Times New Roman" w:cs="Times New Roman"/>
        </w:rPr>
      </w:pPr>
      <w:r w:rsidRPr="0031674B">
        <w:rPr>
          <w:rFonts w:ascii="Times New Roman" w:hAnsi="Times New Roman" w:cs="Times New Roman"/>
        </w:rPr>
        <w:t xml:space="preserve">Ministru kabineta 29.06.2021. noteikumi Nr. 455 „Adresācijas noteikumi” paredz, ka: </w:t>
      </w:r>
    </w:p>
    <w:p w14:paraId="44EEF490" w14:textId="77777777" w:rsidR="0031674B" w:rsidRPr="0031674B" w:rsidRDefault="0031674B" w:rsidP="0031674B">
      <w:pPr>
        <w:numPr>
          <w:ilvl w:val="0"/>
          <w:numId w:val="4"/>
        </w:numPr>
        <w:autoSpaceDE w:val="0"/>
        <w:autoSpaceDN w:val="0"/>
        <w:adjustRightInd w:val="0"/>
        <w:spacing w:after="120"/>
        <w:jc w:val="both"/>
        <w:rPr>
          <w:rFonts w:ascii="Times New Roman" w:hAnsi="Times New Roman" w:cs="Times New Roman"/>
        </w:rPr>
      </w:pPr>
      <w:r w:rsidRPr="0031674B">
        <w:rPr>
          <w:rFonts w:ascii="Times New Roman" w:hAnsi="Times New Roman" w:cs="Times New Roman"/>
        </w:rPr>
        <w:t>2.9. apakšpunkts - adresācijas objekts ir dzīvošanai, saimnieciskai, administratīvai vai publiskai darbībai paredzēta ēka (turpmāk – ēka);</w:t>
      </w:r>
    </w:p>
    <w:p w14:paraId="1E291048" w14:textId="77777777" w:rsidR="0031674B" w:rsidRPr="0031674B" w:rsidRDefault="0031674B" w:rsidP="0031674B">
      <w:pPr>
        <w:numPr>
          <w:ilvl w:val="0"/>
          <w:numId w:val="4"/>
        </w:numPr>
        <w:autoSpaceDE w:val="0"/>
        <w:autoSpaceDN w:val="0"/>
        <w:adjustRightInd w:val="0"/>
        <w:spacing w:after="120"/>
        <w:jc w:val="both"/>
        <w:rPr>
          <w:rFonts w:ascii="Times New Roman" w:hAnsi="Times New Roman" w:cs="Times New Roman"/>
        </w:rPr>
      </w:pPr>
      <w:r w:rsidRPr="0031674B">
        <w:rPr>
          <w:rFonts w:ascii="Times New Roman" w:hAnsi="Times New Roman" w:cs="Times New Roman"/>
        </w:rPr>
        <w:t>2.10. apakšpunkts - adresācijas objekts ir zemes vienība, uz kuras ir atļauts būvēt šo noteikumu 2.9. apakšpunktā minētos objektus (turpmāk – apbūvei paredzēta zemes vienība);</w:t>
      </w:r>
    </w:p>
    <w:p w14:paraId="28625713" w14:textId="3EEAD80A" w:rsidR="0031674B" w:rsidRPr="00FC6F9C" w:rsidRDefault="00FC6F9C" w:rsidP="0031674B">
      <w:pPr>
        <w:numPr>
          <w:ilvl w:val="0"/>
          <w:numId w:val="4"/>
        </w:numPr>
        <w:autoSpaceDE w:val="0"/>
        <w:autoSpaceDN w:val="0"/>
        <w:adjustRightInd w:val="0"/>
        <w:spacing w:after="120"/>
        <w:jc w:val="both"/>
        <w:rPr>
          <w:rFonts w:ascii="Times New Roman" w:hAnsi="Times New Roman" w:cs="Times New Roman"/>
        </w:rPr>
      </w:pPr>
      <w:r w:rsidRPr="00FC6F9C">
        <w:rPr>
          <w:rFonts w:ascii="Times New Roman" w:hAnsi="Times New Roman" w:cs="Times New Roman"/>
        </w:rPr>
        <w:t>9</w:t>
      </w:r>
      <w:r w:rsidR="0031674B" w:rsidRPr="00FC6F9C">
        <w:rPr>
          <w:rFonts w:ascii="Times New Roman" w:hAnsi="Times New Roman" w:cs="Times New Roman"/>
        </w:rPr>
        <w:t>.</w:t>
      </w:r>
      <w:r>
        <w:rPr>
          <w:rFonts w:ascii="Times New Roman" w:hAnsi="Times New Roman" w:cs="Times New Roman"/>
        </w:rPr>
        <w:t> </w:t>
      </w:r>
      <w:r w:rsidR="0031674B" w:rsidRPr="00FC6F9C">
        <w:rPr>
          <w:rFonts w:ascii="Times New Roman" w:hAnsi="Times New Roman" w:cs="Times New Roman"/>
        </w:rPr>
        <w:t xml:space="preserve">punkts - </w:t>
      </w:r>
      <w:r w:rsidRPr="00FC6F9C">
        <w:rPr>
          <w:rStyle w:val="cf01"/>
          <w:rFonts w:ascii="Times New Roman" w:hAnsi="Times New Roman" w:cs="Times New Roman"/>
          <w:color w:val="auto"/>
          <w:sz w:val="24"/>
          <w:szCs w:val="24"/>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31674B" w:rsidRPr="00FC6F9C">
        <w:rPr>
          <w:rFonts w:ascii="Times New Roman" w:hAnsi="Times New Roman" w:cs="Times New Roman"/>
        </w:rPr>
        <w:t>.</w:t>
      </w:r>
    </w:p>
    <w:p w14:paraId="5FB3413A" w14:textId="77777777" w:rsidR="0031674B" w:rsidRPr="0031674B" w:rsidRDefault="0031674B" w:rsidP="0031674B">
      <w:pPr>
        <w:pStyle w:val="naisf"/>
        <w:numPr>
          <w:ilvl w:val="0"/>
          <w:numId w:val="3"/>
        </w:numPr>
        <w:suppressAutoHyphens w:val="0"/>
        <w:autoSpaceDE w:val="0"/>
        <w:autoSpaceDN w:val="0"/>
        <w:adjustRightInd w:val="0"/>
        <w:spacing w:before="0" w:after="120"/>
        <w:ind w:left="357" w:hanging="357"/>
      </w:pPr>
      <w:r w:rsidRPr="0031674B">
        <w:t>Ministru kabineta 20.06.2006. noteikumu Nr. 496 „Nekustamā īpašuma lietošanas mērķu klasifikācija un nekustamā īpašuma lietošanas mērķu noteikšanas un maiņas kārtība” 2.1. punkts nosaka, ka nekustamā īpašuma lietošanas mērķi atbilstoši vietējās pašvaldības teritorijas plānojumam vai normatīvajos aktos noteiktajā kārtībā uzsāktai zemes pašreizējai izmantošanai kadastrālās vērtēšanas vajadzībām nosaka zemes vienībai.</w:t>
      </w:r>
    </w:p>
    <w:p w14:paraId="7ADA394A" w14:textId="77777777" w:rsidR="0031674B" w:rsidRPr="0031674B" w:rsidRDefault="0031674B" w:rsidP="0031674B">
      <w:pPr>
        <w:pStyle w:val="naisf"/>
        <w:numPr>
          <w:ilvl w:val="0"/>
          <w:numId w:val="3"/>
        </w:numPr>
        <w:suppressAutoHyphens w:val="0"/>
        <w:autoSpaceDE w:val="0"/>
        <w:autoSpaceDN w:val="0"/>
        <w:adjustRightInd w:val="0"/>
        <w:spacing w:before="0" w:after="120"/>
        <w:ind w:left="357" w:hanging="357"/>
      </w:pPr>
      <w:r w:rsidRPr="0031674B">
        <w:t xml:space="preserve">Ar domes </w:t>
      </w:r>
      <w:r w:rsidRPr="0031674B">
        <w:rPr>
          <w:lang w:eastAsia="ru-RU"/>
        </w:rPr>
        <w:t>28.12.2022. lēmumu Nr. 598 “</w:t>
      </w:r>
      <w:r w:rsidRPr="0031674B">
        <w:t>Par pašvaldības jaunas izglītības iestādes izveidošanu</w:t>
      </w:r>
      <w:r w:rsidRPr="0031674B">
        <w:rPr>
          <w:lang w:eastAsia="ru-RU"/>
        </w:rPr>
        <w:t>” nolemts a</w:t>
      </w:r>
      <w:r w:rsidRPr="0031674B">
        <w:t xml:space="preserve">tbalstīt pašvaldības jaunas izglītības iestādes projektēšanu un būvniecību zemes vienībā Ūbeļu iela 18, vienlaikus paredzot </w:t>
      </w:r>
      <w:r w:rsidRPr="0031674B">
        <w:rPr>
          <w:rFonts w:eastAsia="Calibri"/>
        </w:rPr>
        <w:t xml:space="preserve">2023. gada budžeta tāmes projektā līdzekļus šīs iestādes izvietošanai papildus nepieciešamā zemes īpašuma iegādei. Līdz ar to ir pamats piešķirt apvienotajai zemes vienībai tās paredzētajai </w:t>
      </w:r>
      <w:r w:rsidRPr="0031674B">
        <w:t>izmantošanai atbilstošus nekustamā īpašuma lietošanas mērķus.</w:t>
      </w:r>
    </w:p>
    <w:p w14:paraId="20D4C951" w14:textId="77777777" w:rsidR="0031674B" w:rsidRPr="0031674B" w:rsidRDefault="0031674B" w:rsidP="0031674B">
      <w:pPr>
        <w:pStyle w:val="naisf"/>
        <w:numPr>
          <w:ilvl w:val="0"/>
          <w:numId w:val="3"/>
        </w:numPr>
        <w:suppressAutoHyphens w:val="0"/>
        <w:autoSpaceDE w:val="0"/>
        <w:autoSpaceDN w:val="0"/>
        <w:adjustRightInd w:val="0"/>
        <w:spacing w:before="0" w:after="120"/>
        <w:ind w:left="357" w:hanging="357"/>
      </w:pPr>
      <w:r w:rsidRPr="0031674B">
        <w:t xml:space="preserve">Pašvaldību likuma 4. panta pirmās daļas 4. un </w:t>
      </w:r>
      <w:r w:rsidRPr="0031674B">
        <w:rPr>
          <w:shd w:val="clear" w:color="auto" w:fill="FFFFFF"/>
        </w:rPr>
        <w:t xml:space="preserve">15. punkts </w:t>
      </w:r>
      <w:r w:rsidRPr="0031674B">
        <w:t xml:space="preserve">nosaka pašvaldībai autonomās funkcijas </w:t>
      </w:r>
      <w:r w:rsidRPr="0031674B">
        <w:rPr>
          <w:shd w:val="clear" w:color="auto" w:fill="FFFFFF"/>
        </w:rPr>
        <w:t>gādāt par iedzīvotāju izglītību, tostarp par pirmsskolas izglītības pieejamību, un saskaņā ar pašvaldības teritorijas plānojumu noteikt zemes izmantošanu un apbūvi.</w:t>
      </w:r>
    </w:p>
    <w:p w14:paraId="639C4E39" w14:textId="53C32BBA" w:rsidR="00564CA6" w:rsidRPr="00564CA6" w:rsidRDefault="0031674B" w:rsidP="0031674B">
      <w:pPr>
        <w:spacing w:after="120"/>
        <w:jc w:val="both"/>
        <w:rPr>
          <w:rFonts w:ascii="Times New Roman" w:hAnsi="Times New Roman" w:cs="Times New Roman"/>
        </w:rPr>
      </w:pPr>
      <w:r w:rsidRPr="0031674B">
        <w:rPr>
          <w:rFonts w:ascii="Times New Roman" w:hAnsi="Times New Roman" w:cs="Times New Roman"/>
        </w:rPr>
        <w:t xml:space="preserve">Pamatojoties uz Pašvaldību likuma 4. panta pirmās daļas 4. un 15. punktu, Zemes ierīcības likuma </w:t>
      </w:r>
      <w:r w:rsidRPr="0031674B">
        <w:rPr>
          <w:rFonts w:ascii="Times New Roman" w:hAnsi="Times New Roman" w:cs="Times New Roman"/>
          <w:bCs/>
        </w:rPr>
        <w:t>8. panta trešās daļas 2. punktu</w:t>
      </w:r>
      <w:r w:rsidRPr="0031674B">
        <w:rPr>
          <w:rFonts w:ascii="Times New Roman" w:hAnsi="Times New Roman" w:cs="Times New Roman"/>
        </w:rPr>
        <w:t>, Ministru kabineta 29.06.2021. noteikumu Nr. 455 „Adresācijas noteikumi” 2.9. un 2.10. apakšpunktu,</w:t>
      </w:r>
      <w:r w:rsidR="00FC6F9C">
        <w:rPr>
          <w:rFonts w:ascii="Times New Roman" w:hAnsi="Times New Roman" w:cs="Times New Roman"/>
        </w:rPr>
        <w:t xml:space="preserve"> </w:t>
      </w:r>
      <w:r w:rsidR="001002BF">
        <w:rPr>
          <w:rFonts w:ascii="Times New Roman" w:hAnsi="Times New Roman" w:cs="Times New Roman"/>
        </w:rPr>
        <w:t>9</w:t>
      </w:r>
      <w:r w:rsidRPr="0031674B">
        <w:rPr>
          <w:rFonts w:ascii="Times New Roman" w:hAnsi="Times New Roman" w:cs="Times New Roman"/>
        </w:rPr>
        <w:t>.</w:t>
      </w:r>
      <w:r w:rsidR="00FC6F9C">
        <w:rPr>
          <w:rFonts w:ascii="Times New Roman" w:hAnsi="Times New Roman" w:cs="Times New Roman"/>
        </w:rPr>
        <w:t> </w:t>
      </w:r>
      <w:r w:rsidRPr="0031674B">
        <w:rPr>
          <w:rFonts w:ascii="Times New Roman" w:hAnsi="Times New Roman" w:cs="Times New Roman"/>
        </w:rPr>
        <w:t>punktu, Ministru kabineta 20.06.2006. noteikumu Nr. 496 „Nekustamā īpašuma lietošanas mērķu klasifikācija un nekustamā īpašuma lietošanas mērķu noteikšanas un maiņas kārtība” 2.1. punktu, kā arī Attīstības komitejas 11.10.2023. atzinumu, Ādažu novada pašvaldības dome</w:t>
      </w:r>
    </w:p>
    <w:p w14:paraId="7E71C6D5" w14:textId="77777777" w:rsidR="00564CA6" w:rsidRPr="00564CA6" w:rsidRDefault="0031674B" w:rsidP="00BB16A4">
      <w:pPr>
        <w:spacing w:after="120"/>
        <w:jc w:val="center"/>
        <w:rPr>
          <w:rFonts w:ascii="Times New Roman" w:hAnsi="Times New Roman" w:cs="Times New Roman"/>
          <w:b/>
        </w:rPr>
      </w:pPr>
      <w:r w:rsidRPr="00564CA6">
        <w:rPr>
          <w:rFonts w:ascii="Times New Roman" w:hAnsi="Times New Roman" w:cs="Times New Roman"/>
          <w:b/>
        </w:rPr>
        <w:t>NOLEMJ:</w:t>
      </w:r>
    </w:p>
    <w:p w14:paraId="48276AE3" w14:textId="77777777" w:rsidR="0031674B" w:rsidRPr="0031674B" w:rsidRDefault="0031674B" w:rsidP="0031674B">
      <w:pPr>
        <w:pStyle w:val="BodyText"/>
        <w:numPr>
          <w:ilvl w:val="0"/>
          <w:numId w:val="1"/>
        </w:numPr>
        <w:spacing w:after="120"/>
        <w:rPr>
          <w:rFonts w:ascii="Times New Roman" w:hAnsi="Times New Roman" w:cs="Times New Roman"/>
        </w:rPr>
      </w:pPr>
      <w:r w:rsidRPr="0031674B">
        <w:rPr>
          <w:rFonts w:ascii="Times New Roman" w:hAnsi="Times New Roman" w:cs="Times New Roman"/>
        </w:rPr>
        <w:t xml:space="preserve">Apvienot blakus esošās Ādažu novada pašvaldībai piederošās neapbūvētās zemes vienības, proti, zemes vienībai 0,5022 ha platībā ar kadastra apzīmējumu 8044 011 0193 </w:t>
      </w:r>
      <w:r w:rsidRPr="0031674B">
        <w:rPr>
          <w:rFonts w:ascii="Times New Roman" w:hAnsi="Times New Roman" w:cs="Times New Roman"/>
          <w:lang w:eastAsia="lv-LV"/>
        </w:rPr>
        <w:t>Ūbeļu iela 18</w:t>
      </w:r>
      <w:r w:rsidRPr="0031674B">
        <w:rPr>
          <w:rFonts w:ascii="Times New Roman" w:hAnsi="Times New Roman" w:cs="Times New Roman"/>
        </w:rPr>
        <w:t xml:space="preserve">, Ādaži, Ādažu novads, pievienot zemes vienību </w:t>
      </w:r>
      <w:r w:rsidRPr="0031674B">
        <w:rPr>
          <w:rFonts w:ascii="Times New Roman" w:hAnsi="Times New Roman" w:cs="Times New Roman"/>
          <w:lang w:eastAsia="lv-LV"/>
        </w:rPr>
        <w:t>1,2863</w:t>
      </w:r>
      <w:r w:rsidRPr="0031674B">
        <w:rPr>
          <w:rFonts w:ascii="Times New Roman" w:hAnsi="Times New Roman" w:cs="Times New Roman"/>
        </w:rPr>
        <w:t xml:space="preserve"> ha platībā ar kadastra apzīmējumu </w:t>
      </w:r>
      <w:r w:rsidRPr="0031674B">
        <w:rPr>
          <w:rFonts w:ascii="Times New Roman" w:hAnsi="Times New Roman" w:cs="Times New Roman"/>
          <w:lang w:eastAsia="lv-LV"/>
        </w:rPr>
        <w:t>8044 011 0734</w:t>
      </w:r>
      <w:r w:rsidRPr="0031674B">
        <w:rPr>
          <w:rFonts w:ascii="Times New Roman" w:hAnsi="Times New Roman" w:cs="Times New Roman"/>
        </w:rPr>
        <w:t xml:space="preserve">, </w:t>
      </w:r>
      <w:r w:rsidRPr="0031674B">
        <w:rPr>
          <w:rFonts w:ascii="Times New Roman" w:hAnsi="Times New Roman" w:cs="Times New Roman"/>
          <w:lang w:eastAsia="lv-LV"/>
        </w:rPr>
        <w:t>Ūbeļu iela 18A</w:t>
      </w:r>
      <w:r w:rsidRPr="0031674B">
        <w:rPr>
          <w:rFonts w:ascii="Times New Roman" w:hAnsi="Times New Roman" w:cs="Times New Roman"/>
        </w:rPr>
        <w:t>, Ādaži, Ādažu novads. Zemes vienību apvienošanas shēma – pielikums.</w:t>
      </w:r>
    </w:p>
    <w:p w14:paraId="2B3C5900" w14:textId="64D1CF10" w:rsidR="0031674B" w:rsidRPr="0031674B" w:rsidRDefault="0031674B" w:rsidP="0031674B">
      <w:pPr>
        <w:pStyle w:val="BodyText"/>
        <w:numPr>
          <w:ilvl w:val="0"/>
          <w:numId w:val="1"/>
        </w:numPr>
        <w:spacing w:after="120"/>
        <w:rPr>
          <w:rFonts w:ascii="Times New Roman" w:hAnsi="Times New Roman" w:cs="Times New Roman"/>
        </w:rPr>
      </w:pPr>
      <w:r w:rsidRPr="0031674B">
        <w:rPr>
          <w:rFonts w:ascii="Times New Roman" w:hAnsi="Times New Roman" w:cs="Times New Roman"/>
        </w:rPr>
        <w:t xml:space="preserve">Piešķirt adresi </w:t>
      </w:r>
      <w:r w:rsidRPr="0031674B">
        <w:rPr>
          <w:rFonts w:ascii="Times New Roman" w:hAnsi="Times New Roman" w:cs="Times New Roman"/>
          <w:lang w:eastAsia="lv-LV"/>
        </w:rPr>
        <w:t xml:space="preserve">Ūbeļu </w:t>
      </w:r>
      <w:r w:rsidRPr="0031674B">
        <w:rPr>
          <w:rFonts w:ascii="Times New Roman" w:hAnsi="Times New Roman" w:cs="Times New Roman"/>
        </w:rPr>
        <w:t>iela 18, Ādaži, Ādažu novads</w:t>
      </w:r>
      <w:r w:rsidR="001002BF">
        <w:rPr>
          <w:rFonts w:ascii="Times New Roman" w:hAnsi="Times New Roman" w:cs="Times New Roman"/>
        </w:rPr>
        <w:t xml:space="preserve"> (adreses klasifikatora kods 105034980)</w:t>
      </w:r>
      <w:r w:rsidRPr="0031674B">
        <w:rPr>
          <w:rFonts w:ascii="Times New Roman" w:hAnsi="Times New Roman" w:cs="Times New Roman"/>
        </w:rPr>
        <w:t>, 1. punktā norādītajai apvienotajai zemes vienībai 1,7885 ha (17885 m</w:t>
      </w:r>
      <w:r w:rsidRPr="0031674B">
        <w:rPr>
          <w:rFonts w:ascii="Times New Roman" w:hAnsi="Times New Roman" w:cs="Times New Roman"/>
          <w:vertAlign w:val="superscript"/>
        </w:rPr>
        <w:t>2</w:t>
      </w:r>
      <w:r w:rsidRPr="0031674B">
        <w:rPr>
          <w:rFonts w:ascii="Times New Roman" w:hAnsi="Times New Roman" w:cs="Times New Roman"/>
        </w:rPr>
        <w:t xml:space="preserve">) kopplatībā un noteikt nekustamā īpašuma lietošanas mērķus: “Izglītības un zinātnes iestāžu apbūve” (kods </w:t>
      </w:r>
      <w:r w:rsidRPr="0031674B">
        <w:rPr>
          <w:rFonts w:ascii="Times New Roman" w:hAnsi="Times New Roman" w:cs="Times New Roman"/>
        </w:rPr>
        <w:lastRenderedPageBreak/>
        <w:t>0901) – piekritīgā platība 17030 m</w:t>
      </w:r>
      <w:r w:rsidRPr="0031674B">
        <w:rPr>
          <w:rFonts w:ascii="Times New Roman" w:hAnsi="Times New Roman" w:cs="Times New Roman"/>
          <w:vertAlign w:val="superscript"/>
        </w:rPr>
        <w:t>2</w:t>
      </w:r>
      <w:r w:rsidRPr="0031674B">
        <w:rPr>
          <w:rFonts w:ascii="Times New Roman" w:hAnsi="Times New Roman" w:cs="Times New Roman"/>
        </w:rPr>
        <w:t>, “Sportam un atpūtai aprīkotās dabas teritorijas” (kods 0503) – piekritīgā platība 855 m</w:t>
      </w:r>
      <w:r w:rsidRPr="0031674B">
        <w:rPr>
          <w:rFonts w:ascii="Times New Roman" w:hAnsi="Times New Roman" w:cs="Times New Roman"/>
          <w:vertAlign w:val="superscript"/>
        </w:rPr>
        <w:t>2</w:t>
      </w:r>
      <w:r w:rsidRPr="0031674B">
        <w:rPr>
          <w:rFonts w:ascii="Times New Roman" w:hAnsi="Times New Roman" w:cs="Times New Roman"/>
        </w:rPr>
        <w:t>.</w:t>
      </w:r>
    </w:p>
    <w:p w14:paraId="452F1E94" w14:textId="08F1EC67" w:rsidR="0031674B" w:rsidRPr="0031674B" w:rsidRDefault="0031674B" w:rsidP="0031674B">
      <w:pPr>
        <w:pStyle w:val="BodyText"/>
        <w:numPr>
          <w:ilvl w:val="0"/>
          <w:numId w:val="1"/>
        </w:numPr>
        <w:spacing w:after="120"/>
        <w:rPr>
          <w:rFonts w:ascii="Times New Roman" w:hAnsi="Times New Roman" w:cs="Times New Roman"/>
        </w:rPr>
      </w:pPr>
      <w:r w:rsidRPr="0031674B">
        <w:rPr>
          <w:rFonts w:ascii="Times New Roman" w:hAnsi="Times New Roman" w:cs="Times New Roman"/>
        </w:rPr>
        <w:t xml:space="preserve">Likvidēt adresi </w:t>
      </w:r>
      <w:r w:rsidRPr="0031674B">
        <w:rPr>
          <w:rFonts w:ascii="Times New Roman" w:hAnsi="Times New Roman" w:cs="Times New Roman"/>
          <w:lang w:eastAsia="lv-LV"/>
        </w:rPr>
        <w:t>Ūbeļu iela 18A</w:t>
      </w:r>
      <w:r w:rsidRPr="0031674B">
        <w:rPr>
          <w:rFonts w:ascii="Times New Roman" w:hAnsi="Times New Roman" w:cs="Times New Roman"/>
        </w:rPr>
        <w:t>, Ādaži, Ādažu novads</w:t>
      </w:r>
      <w:r w:rsidR="001002BF">
        <w:rPr>
          <w:rFonts w:ascii="Times New Roman" w:hAnsi="Times New Roman" w:cs="Times New Roman"/>
        </w:rPr>
        <w:t xml:space="preserve"> (adreses klasifikatora kods </w:t>
      </w:r>
      <w:r w:rsidR="001002BF" w:rsidRPr="001002BF">
        <w:rPr>
          <w:rFonts w:ascii="Times New Roman" w:hAnsi="Times New Roman" w:cs="Times New Roman"/>
        </w:rPr>
        <w:t>106987150</w:t>
      </w:r>
      <w:r w:rsidR="001002BF">
        <w:rPr>
          <w:rFonts w:ascii="Times New Roman" w:hAnsi="Times New Roman" w:cs="Times New Roman"/>
        </w:rPr>
        <w:t xml:space="preserve">), </w:t>
      </w:r>
      <w:r w:rsidR="00FC6F9C">
        <w:rPr>
          <w:rFonts w:ascii="Times New Roman" w:hAnsi="Times New Roman" w:cs="Times New Roman"/>
        </w:rPr>
        <w:t>jo</w:t>
      </w:r>
      <w:r w:rsidR="001002BF">
        <w:rPr>
          <w:rFonts w:ascii="Times New Roman" w:hAnsi="Times New Roman" w:cs="Times New Roman"/>
        </w:rPr>
        <w:t xml:space="preserve"> tā nav piesaistīta nevienam adresācijas objektam</w:t>
      </w:r>
      <w:r w:rsidRPr="0031674B">
        <w:rPr>
          <w:rFonts w:ascii="Times New Roman" w:hAnsi="Times New Roman" w:cs="Times New Roman"/>
        </w:rPr>
        <w:t>.</w:t>
      </w:r>
    </w:p>
    <w:p w14:paraId="3BB4FBD7" w14:textId="0DD1A65F" w:rsidR="0031674B" w:rsidRPr="0031674B" w:rsidRDefault="0031674B" w:rsidP="0031674B">
      <w:pPr>
        <w:pStyle w:val="BodyText"/>
        <w:numPr>
          <w:ilvl w:val="0"/>
          <w:numId w:val="1"/>
        </w:numPr>
        <w:spacing w:after="120"/>
        <w:rPr>
          <w:rFonts w:ascii="Times New Roman" w:hAnsi="Times New Roman" w:cs="Times New Roman"/>
        </w:rPr>
      </w:pPr>
      <w:r w:rsidRPr="0031674B">
        <w:rPr>
          <w:rFonts w:ascii="Times New Roman" w:hAnsi="Times New Roman" w:cs="Times New Roman"/>
          <w:bCs/>
        </w:rPr>
        <w:t xml:space="preserve">Pašvaldības Centrālās pārvaldes Nekustamā īpašuma nodaļai organizēt </w:t>
      </w:r>
      <w:r w:rsidR="00911630">
        <w:rPr>
          <w:rFonts w:ascii="Times New Roman" w:hAnsi="Times New Roman" w:cs="Times New Roman"/>
          <w:bCs/>
        </w:rPr>
        <w:t xml:space="preserve">1. punktā norādīto zemes vienību apvienošanu (tai skaitā, kadastrālo uzmērīšanu) un pēc tās veikt </w:t>
      </w:r>
      <w:r w:rsidR="00911630" w:rsidRPr="0031674B">
        <w:rPr>
          <w:rFonts w:ascii="Times New Roman" w:hAnsi="Times New Roman" w:cs="Times New Roman"/>
        </w:rPr>
        <w:t>nekustamā īpašuma lietošanas mērķu</w:t>
      </w:r>
      <w:r w:rsidR="00911630" w:rsidRPr="0031674B">
        <w:rPr>
          <w:rFonts w:ascii="Times New Roman" w:hAnsi="Times New Roman" w:cs="Times New Roman"/>
          <w:lang w:eastAsia="lv-LV"/>
        </w:rPr>
        <w:t xml:space="preserve"> </w:t>
      </w:r>
      <w:r w:rsidR="00911630" w:rsidRPr="0031674B">
        <w:rPr>
          <w:rFonts w:ascii="Times New Roman" w:hAnsi="Times New Roman" w:cs="Times New Roman"/>
        </w:rPr>
        <w:t>aktualizāciju</w:t>
      </w:r>
      <w:r w:rsidR="00911630" w:rsidRPr="0031674B">
        <w:rPr>
          <w:rFonts w:ascii="Times New Roman" w:hAnsi="Times New Roman" w:cs="Times New Roman"/>
          <w:lang w:eastAsia="lv-LV"/>
        </w:rPr>
        <w:t xml:space="preserve"> </w:t>
      </w:r>
      <w:r w:rsidRPr="0031674B">
        <w:rPr>
          <w:rFonts w:ascii="Times New Roman" w:hAnsi="Times New Roman" w:cs="Times New Roman"/>
          <w:lang w:eastAsia="lv-LV"/>
        </w:rPr>
        <w:t>Nekustamā īpašuma valsts kadastra informācijas sistēmas</w:t>
      </w:r>
      <w:r w:rsidRPr="0031674B">
        <w:rPr>
          <w:rFonts w:ascii="Times New Roman" w:hAnsi="Times New Roman" w:cs="Times New Roman"/>
        </w:rPr>
        <w:t xml:space="preserve"> dat</w:t>
      </w:r>
      <w:r w:rsidR="00911630">
        <w:rPr>
          <w:rFonts w:ascii="Times New Roman" w:hAnsi="Times New Roman" w:cs="Times New Roman"/>
        </w:rPr>
        <w:t>os</w:t>
      </w:r>
      <w:r w:rsidRPr="0031674B">
        <w:rPr>
          <w:rFonts w:ascii="Times New Roman" w:hAnsi="Times New Roman" w:cs="Times New Roman"/>
        </w:rPr>
        <w:t xml:space="preserve">, atbilstoši </w:t>
      </w:r>
      <w:r w:rsidR="00FC6F9C">
        <w:rPr>
          <w:rFonts w:ascii="Times New Roman" w:hAnsi="Times New Roman" w:cs="Times New Roman"/>
        </w:rPr>
        <w:t>2</w:t>
      </w:r>
      <w:r w:rsidRPr="0031674B">
        <w:rPr>
          <w:rFonts w:ascii="Times New Roman" w:hAnsi="Times New Roman" w:cs="Times New Roman"/>
        </w:rPr>
        <w:t>. punktā noteiktajam.</w:t>
      </w:r>
    </w:p>
    <w:p w14:paraId="732033E9" w14:textId="26183388" w:rsidR="00FC6F9C" w:rsidRPr="00911630" w:rsidRDefault="00FC6F9C" w:rsidP="0031674B">
      <w:pPr>
        <w:pStyle w:val="BodyText"/>
        <w:numPr>
          <w:ilvl w:val="0"/>
          <w:numId w:val="1"/>
        </w:numPr>
        <w:spacing w:after="120"/>
        <w:rPr>
          <w:rFonts w:ascii="Times New Roman" w:hAnsi="Times New Roman" w:cs="Times New Roman"/>
        </w:rPr>
      </w:pPr>
      <w:r w:rsidRPr="00911630">
        <w:rPr>
          <w:rFonts w:ascii="Times New Roman" w:hAnsi="Times New Roman" w:cs="Times New Roman"/>
        </w:rPr>
        <w:t xml:space="preserve">Pašvaldības </w:t>
      </w:r>
      <w:r w:rsidRPr="00911630">
        <w:rPr>
          <w:rFonts w:ascii="Times New Roman" w:hAnsi="Times New Roman" w:cs="Times New Roman"/>
          <w:bCs/>
        </w:rPr>
        <w:t xml:space="preserve">Centrālās pārvaldes </w:t>
      </w:r>
      <w:r w:rsidRPr="00911630">
        <w:rPr>
          <w:rFonts w:ascii="Times New Roman" w:hAnsi="Times New Roman" w:cs="Times New Roman"/>
        </w:rPr>
        <w:t xml:space="preserve">Administratīvajai nodaļai nosūtīt lēmumu </w:t>
      </w:r>
      <w:r w:rsidRPr="00911630">
        <w:rPr>
          <w:rFonts w:ascii="Times New Roman" w:hAnsi="Times New Roman" w:cs="Times New Roman"/>
          <w:bCs/>
        </w:rPr>
        <w:t>Valsts zemes dienestam uz e-adresi.</w:t>
      </w:r>
    </w:p>
    <w:p w14:paraId="292E4C69" w14:textId="0171503F" w:rsidR="0031674B" w:rsidRPr="0031674B" w:rsidRDefault="0031674B" w:rsidP="0031674B">
      <w:pPr>
        <w:pStyle w:val="BodyText"/>
        <w:numPr>
          <w:ilvl w:val="0"/>
          <w:numId w:val="1"/>
        </w:numPr>
        <w:spacing w:after="120"/>
        <w:rPr>
          <w:rFonts w:ascii="Times New Roman" w:hAnsi="Times New Roman" w:cs="Times New Roman"/>
        </w:rPr>
      </w:pPr>
      <w:r w:rsidRPr="0031674B">
        <w:rPr>
          <w:rFonts w:ascii="Times New Roman" w:hAnsi="Times New Roman" w:cs="Times New Roman"/>
        </w:rPr>
        <w:t xml:space="preserve">Apmaksāt 1. punktā norādīto zemes vienību (nekustamo īpašumu) apvienošanas izdevumus no </w:t>
      </w:r>
      <w:r w:rsidRPr="0031674B">
        <w:rPr>
          <w:rFonts w:ascii="Times New Roman" w:hAnsi="Times New Roman" w:cs="Times New Roman"/>
          <w:bCs/>
        </w:rPr>
        <w:t>pašvaldības Centrālās pārvaldes Nekustamā īpašuma nodaļas 2023. gada budžeta tāmes līdzekļiem</w:t>
      </w:r>
      <w:r w:rsidRPr="0031674B">
        <w:rPr>
          <w:rFonts w:ascii="Times New Roman" w:hAnsi="Times New Roman" w:cs="Times New Roman"/>
        </w:rPr>
        <w:t>.</w:t>
      </w:r>
    </w:p>
    <w:p w14:paraId="7FFC9A6B" w14:textId="703621CC" w:rsidR="00564CA6" w:rsidRPr="0031674B" w:rsidRDefault="0031674B" w:rsidP="0031674B">
      <w:pPr>
        <w:numPr>
          <w:ilvl w:val="0"/>
          <w:numId w:val="1"/>
        </w:numPr>
        <w:tabs>
          <w:tab w:val="left" w:pos="426"/>
        </w:tabs>
        <w:jc w:val="both"/>
        <w:rPr>
          <w:rFonts w:ascii="Times New Roman" w:hAnsi="Times New Roman" w:cs="Times New Roman"/>
        </w:rPr>
      </w:pPr>
      <w:r w:rsidRPr="0031674B">
        <w:rPr>
          <w:rFonts w:ascii="Times New Roman" w:hAnsi="Times New Roman" w:cs="Times New Roman"/>
        </w:rPr>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31674B"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31674B" w:rsidP="00564CA6">
      <w:pPr>
        <w:jc w:val="both"/>
        <w:rPr>
          <w:rFonts w:ascii="Times New Roman" w:hAnsi="Times New Roman" w:cs="Times New Roman"/>
        </w:rPr>
      </w:pPr>
      <w:r w:rsidRPr="00564CA6">
        <w:rPr>
          <w:rFonts w:ascii="Times New Roman" w:hAnsi="Times New Roman" w:cs="Times New Roman"/>
        </w:rPr>
        <w:t>__________________________</w:t>
      </w:r>
    </w:p>
    <w:p w14:paraId="0F245789" w14:textId="77777777" w:rsidR="0031674B" w:rsidRPr="0031674B" w:rsidRDefault="0031674B" w:rsidP="0031674B">
      <w:pPr>
        <w:jc w:val="both"/>
        <w:rPr>
          <w:rFonts w:ascii="Times New Roman" w:hAnsi="Times New Roman" w:cs="Times New Roman"/>
        </w:rPr>
      </w:pPr>
      <w:r w:rsidRPr="0031674B">
        <w:rPr>
          <w:rFonts w:ascii="Times New Roman" w:hAnsi="Times New Roman" w:cs="Times New Roman"/>
          <w:u w:val="single"/>
        </w:rPr>
        <w:t>Izsniegt norakstus</w:t>
      </w:r>
      <w:r w:rsidRPr="0031674B">
        <w:rPr>
          <w:rFonts w:ascii="Times New Roman" w:hAnsi="Times New Roman" w:cs="Times New Roman"/>
        </w:rPr>
        <w:t>:</w:t>
      </w:r>
    </w:p>
    <w:p w14:paraId="003EE59C" w14:textId="77777777" w:rsidR="0031674B" w:rsidRPr="0031674B" w:rsidRDefault="0031674B" w:rsidP="0031674B">
      <w:pPr>
        <w:pStyle w:val="Default"/>
        <w:rPr>
          <w:bCs/>
        </w:rPr>
      </w:pPr>
      <w:r w:rsidRPr="0031674B">
        <w:rPr>
          <w:bCs/>
        </w:rPr>
        <w:t>Valsts zemes dienestam uz e-adresi (e-noraksts)</w:t>
      </w:r>
    </w:p>
    <w:p w14:paraId="07FB460D" w14:textId="3F46FCFA" w:rsidR="0031674B" w:rsidRPr="0031674B" w:rsidRDefault="0031674B" w:rsidP="0031674B">
      <w:pPr>
        <w:pStyle w:val="Default"/>
      </w:pPr>
      <w:r w:rsidRPr="0031674B">
        <w:rPr>
          <w:bCs/>
        </w:rPr>
        <w:t>NĪN (e-noraksts), CKS, GRN</w:t>
      </w:r>
      <w:r w:rsidR="00911630">
        <w:rPr>
          <w:bCs/>
        </w:rPr>
        <w:t>, APN</w:t>
      </w:r>
      <w:r w:rsidRPr="0031674B">
        <w:rPr>
          <w:bCs/>
        </w:rPr>
        <w:t xml:space="preserve"> - @</w:t>
      </w:r>
    </w:p>
    <w:p w14:paraId="4DBB12ED" w14:textId="77777777" w:rsidR="0031674B" w:rsidRPr="0031674B" w:rsidRDefault="0031674B" w:rsidP="0031674B">
      <w:pPr>
        <w:rPr>
          <w:rFonts w:ascii="Times New Roman" w:hAnsi="Times New Roman" w:cs="Times New Roman"/>
        </w:rPr>
      </w:pPr>
    </w:p>
    <w:p w14:paraId="1CD1EAC7" w14:textId="77777777" w:rsidR="0031674B" w:rsidRPr="0031674B" w:rsidRDefault="0031674B" w:rsidP="0031674B">
      <w:pPr>
        <w:rPr>
          <w:rFonts w:ascii="Times New Roman" w:hAnsi="Times New Roman" w:cs="Times New Roman"/>
        </w:rPr>
      </w:pPr>
      <w:r w:rsidRPr="0031674B">
        <w:rPr>
          <w:rFonts w:ascii="Times New Roman" w:hAnsi="Times New Roman" w:cs="Times New Roman"/>
        </w:rPr>
        <w:t>Čūriška, 28615546</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268D" w14:textId="77777777" w:rsidR="0077503A" w:rsidRDefault="0077503A">
      <w:r>
        <w:separator/>
      </w:r>
    </w:p>
  </w:endnote>
  <w:endnote w:type="continuationSeparator" w:id="0">
    <w:p w14:paraId="582DCDBE" w14:textId="77777777" w:rsidR="0077503A" w:rsidRDefault="0077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036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1674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7C881" w14:textId="77777777" w:rsidR="0077503A" w:rsidRDefault="0077503A">
      <w:r>
        <w:separator/>
      </w:r>
    </w:p>
  </w:footnote>
  <w:footnote w:type="continuationSeparator" w:id="0">
    <w:p w14:paraId="69ADCE8C" w14:textId="77777777" w:rsidR="0077503A" w:rsidRDefault="0077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9CA"/>
    <w:multiLevelType w:val="hybridMultilevel"/>
    <w:tmpl w:val="CAF479A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CB0522C">
      <w:start w:val="1"/>
      <w:numFmt w:val="decimal"/>
      <w:lvlText w:val="%1."/>
      <w:lvlJc w:val="left"/>
      <w:pPr>
        <w:ind w:left="720" w:hanging="360"/>
      </w:pPr>
      <w:rPr>
        <w:rFonts w:hint="default"/>
      </w:rPr>
    </w:lvl>
    <w:lvl w:ilvl="1" w:tplc="D0A4D118" w:tentative="1">
      <w:start w:val="1"/>
      <w:numFmt w:val="lowerLetter"/>
      <w:lvlText w:val="%2."/>
      <w:lvlJc w:val="left"/>
      <w:pPr>
        <w:ind w:left="1440" w:hanging="360"/>
      </w:pPr>
    </w:lvl>
    <w:lvl w:ilvl="2" w:tplc="FAD45B94" w:tentative="1">
      <w:start w:val="1"/>
      <w:numFmt w:val="lowerRoman"/>
      <w:lvlText w:val="%3."/>
      <w:lvlJc w:val="right"/>
      <w:pPr>
        <w:ind w:left="2160" w:hanging="180"/>
      </w:pPr>
    </w:lvl>
    <w:lvl w:ilvl="3" w:tplc="9016065A" w:tentative="1">
      <w:start w:val="1"/>
      <w:numFmt w:val="decimal"/>
      <w:lvlText w:val="%4."/>
      <w:lvlJc w:val="left"/>
      <w:pPr>
        <w:ind w:left="2880" w:hanging="360"/>
      </w:pPr>
    </w:lvl>
    <w:lvl w:ilvl="4" w:tplc="2ACEAE6A" w:tentative="1">
      <w:start w:val="1"/>
      <w:numFmt w:val="lowerLetter"/>
      <w:lvlText w:val="%5."/>
      <w:lvlJc w:val="left"/>
      <w:pPr>
        <w:ind w:left="3600" w:hanging="360"/>
      </w:pPr>
    </w:lvl>
    <w:lvl w:ilvl="5" w:tplc="8B5024AA" w:tentative="1">
      <w:start w:val="1"/>
      <w:numFmt w:val="lowerRoman"/>
      <w:lvlText w:val="%6."/>
      <w:lvlJc w:val="right"/>
      <w:pPr>
        <w:ind w:left="4320" w:hanging="180"/>
      </w:pPr>
    </w:lvl>
    <w:lvl w:ilvl="6" w:tplc="0B16C03E" w:tentative="1">
      <w:start w:val="1"/>
      <w:numFmt w:val="decimal"/>
      <w:lvlText w:val="%7."/>
      <w:lvlJc w:val="left"/>
      <w:pPr>
        <w:ind w:left="5040" w:hanging="360"/>
      </w:pPr>
    </w:lvl>
    <w:lvl w:ilvl="7" w:tplc="870C384E" w:tentative="1">
      <w:start w:val="1"/>
      <w:numFmt w:val="lowerLetter"/>
      <w:lvlText w:val="%8."/>
      <w:lvlJc w:val="left"/>
      <w:pPr>
        <w:ind w:left="5760" w:hanging="360"/>
      </w:pPr>
    </w:lvl>
    <w:lvl w:ilvl="8" w:tplc="83A60948" w:tentative="1">
      <w:start w:val="1"/>
      <w:numFmt w:val="lowerRoman"/>
      <w:lvlText w:val="%9."/>
      <w:lvlJc w:val="right"/>
      <w:pPr>
        <w:ind w:left="6480" w:hanging="180"/>
      </w:pPr>
    </w:lvl>
  </w:abstractNum>
  <w:abstractNum w:abstractNumId="2" w15:restartNumberingAfterBreak="0">
    <w:nsid w:val="3B51449B"/>
    <w:multiLevelType w:val="hybridMultilevel"/>
    <w:tmpl w:val="7488ECE0"/>
    <w:lvl w:ilvl="0" w:tplc="DFC4FFA8">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4774C7C"/>
    <w:multiLevelType w:val="multilevel"/>
    <w:tmpl w:val="818E9956"/>
    <w:lvl w:ilvl="0">
      <w:start w:val="1"/>
      <w:numFmt w:val="decimal"/>
      <w:lvlText w:val="%1."/>
      <w:lvlJc w:val="left"/>
      <w:pPr>
        <w:tabs>
          <w:tab w:val="num" w:pos="360"/>
        </w:tabs>
        <w:ind w:left="360" w:hanging="360"/>
      </w:pPr>
      <w:rPr>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1"/>
  </w:num>
  <w:num w:numId="3" w16cid:durableId="723527617">
    <w:abstractNumId w:val="2"/>
  </w:num>
  <w:num w:numId="4" w16cid:durableId="1382024332">
    <w:abstractNumId w:val="0"/>
  </w:num>
  <w:num w:numId="5" w16cid:durableId="922759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002BF"/>
    <w:rsid w:val="001627D2"/>
    <w:rsid w:val="00195A73"/>
    <w:rsid w:val="0025391B"/>
    <w:rsid w:val="00297558"/>
    <w:rsid w:val="0031674B"/>
    <w:rsid w:val="00351D48"/>
    <w:rsid w:val="00352F87"/>
    <w:rsid w:val="004D516C"/>
    <w:rsid w:val="0053073B"/>
    <w:rsid w:val="00543508"/>
    <w:rsid w:val="00564CA6"/>
    <w:rsid w:val="005C7FA1"/>
    <w:rsid w:val="00617AAC"/>
    <w:rsid w:val="00693F05"/>
    <w:rsid w:val="006D3451"/>
    <w:rsid w:val="0074092B"/>
    <w:rsid w:val="0077503A"/>
    <w:rsid w:val="007B4DDB"/>
    <w:rsid w:val="008257F8"/>
    <w:rsid w:val="00911630"/>
    <w:rsid w:val="009139A1"/>
    <w:rsid w:val="00996740"/>
    <w:rsid w:val="00A52B04"/>
    <w:rsid w:val="00B36CD4"/>
    <w:rsid w:val="00BB16A4"/>
    <w:rsid w:val="00C50E06"/>
    <w:rsid w:val="00C9477C"/>
    <w:rsid w:val="00CA2FF6"/>
    <w:rsid w:val="00D86969"/>
    <w:rsid w:val="00E52DA2"/>
    <w:rsid w:val="00E75D8D"/>
    <w:rsid w:val="00FA29A3"/>
    <w:rsid w:val="00FC6F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apple-style-span">
    <w:name w:val="apple-style-span"/>
    <w:basedOn w:val="DefaultParagraphFont"/>
    <w:rsid w:val="0031674B"/>
  </w:style>
  <w:style w:type="paragraph" w:customStyle="1" w:styleId="naisf">
    <w:name w:val="naisf"/>
    <w:basedOn w:val="Normal"/>
    <w:rsid w:val="0031674B"/>
    <w:pPr>
      <w:suppressAutoHyphens/>
      <w:spacing w:before="75" w:after="75"/>
      <w:ind w:firstLine="375"/>
      <w:jc w:val="both"/>
    </w:pPr>
    <w:rPr>
      <w:rFonts w:ascii="Times New Roman" w:eastAsia="SimSun" w:hAnsi="Times New Roman" w:cs="Times New Roman"/>
      <w:lang w:eastAsia="ar-SA"/>
    </w:rPr>
  </w:style>
  <w:style w:type="paragraph" w:customStyle="1" w:styleId="xmsonormal">
    <w:name w:val="x_msonormal"/>
    <w:basedOn w:val="Normal"/>
    <w:rsid w:val="0031674B"/>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rsid w:val="0031674B"/>
    <w:pPr>
      <w:jc w:val="both"/>
    </w:pPr>
    <w:rPr>
      <w:rFonts w:ascii="Tahoma" w:eastAsia="Times New Roman" w:hAnsi="Tahoma" w:cs="Tahoma"/>
      <w:lang w:eastAsia="zh-CN"/>
    </w:rPr>
  </w:style>
  <w:style w:type="character" w:customStyle="1" w:styleId="BodyTextChar">
    <w:name w:val="Body Text Char"/>
    <w:basedOn w:val="DefaultParagraphFont"/>
    <w:link w:val="BodyText"/>
    <w:rsid w:val="0031674B"/>
    <w:rPr>
      <w:rFonts w:ascii="Tahoma" w:eastAsia="Times New Roman" w:hAnsi="Tahoma" w:cs="Tahoma"/>
      <w:lang w:eastAsia="zh-CN"/>
    </w:rPr>
  </w:style>
  <w:style w:type="paragraph" w:customStyle="1" w:styleId="Default">
    <w:name w:val="Default"/>
    <w:rsid w:val="0031674B"/>
    <w:pPr>
      <w:autoSpaceDE w:val="0"/>
      <w:autoSpaceDN w:val="0"/>
      <w:adjustRightInd w:val="0"/>
    </w:pPr>
    <w:rPr>
      <w:rFonts w:ascii="Times New Roman" w:eastAsia="Calibri" w:hAnsi="Times New Roman" w:cs="Times New Roman"/>
      <w:color w:val="000000"/>
      <w:lang w:eastAsia="lv-LV"/>
    </w:rPr>
  </w:style>
  <w:style w:type="character" w:styleId="CommentReference">
    <w:name w:val="annotation reference"/>
    <w:basedOn w:val="DefaultParagraphFont"/>
    <w:uiPriority w:val="99"/>
    <w:semiHidden/>
    <w:unhideWhenUsed/>
    <w:rsid w:val="001002BF"/>
    <w:rPr>
      <w:sz w:val="16"/>
      <w:szCs w:val="16"/>
    </w:rPr>
  </w:style>
  <w:style w:type="paragraph" w:styleId="CommentText">
    <w:name w:val="annotation text"/>
    <w:basedOn w:val="Normal"/>
    <w:link w:val="CommentTextChar"/>
    <w:uiPriority w:val="99"/>
    <w:unhideWhenUsed/>
    <w:rsid w:val="001002BF"/>
    <w:rPr>
      <w:sz w:val="20"/>
      <w:szCs w:val="20"/>
    </w:rPr>
  </w:style>
  <w:style w:type="character" w:customStyle="1" w:styleId="CommentTextChar">
    <w:name w:val="Comment Text Char"/>
    <w:basedOn w:val="DefaultParagraphFont"/>
    <w:link w:val="CommentText"/>
    <w:uiPriority w:val="99"/>
    <w:rsid w:val="001002BF"/>
    <w:rPr>
      <w:sz w:val="20"/>
      <w:szCs w:val="20"/>
    </w:rPr>
  </w:style>
  <w:style w:type="paragraph" w:styleId="CommentSubject">
    <w:name w:val="annotation subject"/>
    <w:basedOn w:val="CommentText"/>
    <w:next w:val="CommentText"/>
    <w:link w:val="CommentSubjectChar"/>
    <w:uiPriority w:val="99"/>
    <w:semiHidden/>
    <w:unhideWhenUsed/>
    <w:rsid w:val="001002BF"/>
    <w:rPr>
      <w:b/>
      <w:bCs/>
    </w:rPr>
  </w:style>
  <w:style w:type="character" w:customStyle="1" w:styleId="CommentSubjectChar">
    <w:name w:val="Comment Subject Char"/>
    <w:basedOn w:val="CommentTextChar"/>
    <w:link w:val="CommentSubject"/>
    <w:uiPriority w:val="99"/>
    <w:semiHidden/>
    <w:rsid w:val="001002BF"/>
    <w:rPr>
      <w:b/>
      <w:bCs/>
      <w:sz w:val="20"/>
      <w:szCs w:val="20"/>
    </w:rPr>
  </w:style>
  <w:style w:type="paragraph" w:styleId="Revision">
    <w:name w:val="Revision"/>
    <w:hidden/>
    <w:uiPriority w:val="99"/>
    <w:semiHidden/>
    <w:rsid w:val="001002BF"/>
  </w:style>
  <w:style w:type="character" w:styleId="Hyperlink">
    <w:name w:val="Hyperlink"/>
    <w:basedOn w:val="DefaultParagraphFont"/>
    <w:uiPriority w:val="99"/>
    <w:semiHidden/>
    <w:unhideWhenUsed/>
    <w:rsid w:val="001002BF"/>
    <w:rPr>
      <w:color w:val="0000FF"/>
      <w:u w:val="single"/>
    </w:rPr>
  </w:style>
  <w:style w:type="character" w:customStyle="1" w:styleId="cf01">
    <w:name w:val="cf01"/>
    <w:basedOn w:val="DefaultParagraphFont"/>
    <w:rsid w:val="00FC6F9C"/>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4554</Words>
  <Characters>2597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2023-10-20T05:45:00Z</dcterms:created>
  <dcterms:modified xsi:type="dcterms:W3CDTF">2023-10-20T05:45:00Z</dcterms:modified>
</cp:coreProperties>
</file>