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DB2C66" w:rsidP="00564CA6">
      <w:r>
        <w:rPr>
          <w:noProof/>
          <w:lang w:eastAsia="lv-LV"/>
        </w:rPr>
        <w:drawing>
          <wp:inline distT="0" distB="0" distL="0" distR="0" wp14:anchorId="7D94EC0D" wp14:editId="497117E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DB2C66" w:rsidRDefault="005C7FA1" w:rsidP="00564CA6"/>
    <w:p w14:paraId="74F2F459" w14:textId="09CA1D33" w:rsidR="00564CA6" w:rsidRPr="00DB2C66" w:rsidRDefault="00DB2C66" w:rsidP="00564CA6">
      <w:pPr>
        <w:jc w:val="right"/>
        <w:rPr>
          <w:rFonts w:ascii="Times New Roman" w:hAnsi="Times New Roman" w:cs="Times New Roman"/>
          <w:noProof/>
        </w:rPr>
      </w:pPr>
      <w:r w:rsidRPr="00DB2C66">
        <w:rPr>
          <w:rFonts w:ascii="Times New Roman" w:hAnsi="Times New Roman" w:cs="Times New Roman"/>
          <w:noProof/>
        </w:rPr>
        <w:t>PROJEKTS uz 05.10.2023.</w:t>
      </w:r>
    </w:p>
    <w:p w14:paraId="2794EE8C" w14:textId="77777777" w:rsidR="00564CA6" w:rsidRPr="00DB2C66" w:rsidRDefault="00564CA6" w:rsidP="00564CA6">
      <w:pPr>
        <w:jc w:val="right"/>
        <w:rPr>
          <w:rFonts w:ascii="Times New Roman" w:hAnsi="Times New Roman" w:cs="Times New Roman"/>
          <w:noProof/>
        </w:rPr>
      </w:pPr>
    </w:p>
    <w:p w14:paraId="17904036" w14:textId="4F8C73E0" w:rsidR="00564CA6" w:rsidRPr="00DB2C66" w:rsidRDefault="00DB2C66" w:rsidP="00564CA6">
      <w:pPr>
        <w:jc w:val="right"/>
        <w:rPr>
          <w:rFonts w:ascii="Times New Roman" w:hAnsi="Times New Roman" w:cs="Times New Roman"/>
          <w:noProof/>
        </w:rPr>
      </w:pPr>
      <w:r w:rsidRPr="00DB2C66">
        <w:rPr>
          <w:rFonts w:ascii="Times New Roman" w:hAnsi="Times New Roman" w:cs="Times New Roman"/>
          <w:noProof/>
        </w:rPr>
        <w:t>vēlamais datums izskatīšanai: Attīstības komiteju 11.10.2023.</w:t>
      </w:r>
    </w:p>
    <w:p w14:paraId="13FC18CF" w14:textId="28872A5A" w:rsidR="00564CA6" w:rsidRPr="00DB2C66" w:rsidRDefault="00DB2C66" w:rsidP="00564CA6">
      <w:pPr>
        <w:jc w:val="right"/>
        <w:rPr>
          <w:rFonts w:ascii="Times New Roman" w:hAnsi="Times New Roman" w:cs="Times New Roman"/>
          <w:noProof/>
        </w:rPr>
      </w:pPr>
      <w:r w:rsidRPr="00DB2C66">
        <w:rPr>
          <w:rFonts w:ascii="Times New Roman" w:hAnsi="Times New Roman" w:cs="Times New Roman"/>
          <w:noProof/>
        </w:rPr>
        <w:t>domē: 26.10.2023</w:t>
      </w:r>
    </w:p>
    <w:p w14:paraId="495071B9" w14:textId="0E15D815" w:rsidR="00564CA6" w:rsidRPr="00DB2C66" w:rsidRDefault="00DB2C66" w:rsidP="00564CA6">
      <w:pPr>
        <w:jc w:val="right"/>
        <w:rPr>
          <w:rFonts w:ascii="Times New Roman" w:hAnsi="Times New Roman" w:cs="Times New Roman"/>
          <w:noProof/>
        </w:rPr>
      </w:pPr>
      <w:r w:rsidRPr="00DB2C66">
        <w:rPr>
          <w:rFonts w:ascii="Times New Roman" w:hAnsi="Times New Roman" w:cs="Times New Roman"/>
          <w:noProof/>
        </w:rPr>
        <w:t>sagatavotājs: Iveta Grīviņa - Dilāne</w:t>
      </w:r>
    </w:p>
    <w:p w14:paraId="2E27ACB6" w14:textId="17308860" w:rsidR="00564CA6" w:rsidRPr="00DB2C66" w:rsidRDefault="00DB2C66" w:rsidP="00564CA6">
      <w:pPr>
        <w:jc w:val="right"/>
        <w:rPr>
          <w:rFonts w:ascii="Times New Roman" w:hAnsi="Times New Roman" w:cs="Times New Roman"/>
          <w:noProof/>
        </w:rPr>
      </w:pPr>
      <w:r w:rsidRPr="00DB2C66">
        <w:rPr>
          <w:rFonts w:ascii="Times New Roman" w:hAnsi="Times New Roman" w:cs="Times New Roman"/>
          <w:noProof/>
        </w:rPr>
        <w:t>ziņotājs: Iveta Grīviņa - Dilāne</w:t>
      </w:r>
    </w:p>
    <w:p w14:paraId="4319882D" w14:textId="77777777" w:rsidR="00564CA6" w:rsidRPr="00DB2C66" w:rsidRDefault="00564CA6" w:rsidP="00564CA6">
      <w:pPr>
        <w:jc w:val="right"/>
        <w:rPr>
          <w:rFonts w:ascii="Times New Roman" w:hAnsi="Times New Roman" w:cs="Times New Roman"/>
          <w:noProof/>
        </w:rPr>
      </w:pPr>
    </w:p>
    <w:p w14:paraId="4589F9D1" w14:textId="3D3ABF7B" w:rsidR="00564CA6" w:rsidRPr="00DB2C66" w:rsidRDefault="00DB2C66" w:rsidP="00195A73">
      <w:pPr>
        <w:tabs>
          <w:tab w:val="center" w:pos="4535"/>
          <w:tab w:val="left" w:pos="7116"/>
        </w:tabs>
        <w:rPr>
          <w:rFonts w:ascii="Times New Roman" w:hAnsi="Times New Roman" w:cs="Times New Roman"/>
          <w:noProof/>
          <w:sz w:val="28"/>
          <w:szCs w:val="28"/>
        </w:rPr>
      </w:pPr>
      <w:r w:rsidRPr="00DB2C66">
        <w:rPr>
          <w:rFonts w:ascii="Times New Roman" w:hAnsi="Times New Roman" w:cs="Times New Roman"/>
          <w:noProof/>
          <w:sz w:val="28"/>
          <w:szCs w:val="28"/>
        </w:rPr>
        <w:tab/>
        <w:t>LĒMUMS</w:t>
      </w:r>
      <w:r w:rsidRPr="00DB2C66">
        <w:rPr>
          <w:rFonts w:ascii="Times New Roman" w:hAnsi="Times New Roman" w:cs="Times New Roman"/>
          <w:noProof/>
          <w:sz w:val="28"/>
          <w:szCs w:val="28"/>
        </w:rPr>
        <w:tab/>
      </w:r>
    </w:p>
    <w:p w14:paraId="5941AE1A" w14:textId="77777777" w:rsidR="00564CA6" w:rsidRPr="00DB2C66" w:rsidRDefault="00DB2C66" w:rsidP="00564CA6">
      <w:pPr>
        <w:jc w:val="center"/>
        <w:rPr>
          <w:rFonts w:ascii="Times New Roman" w:hAnsi="Times New Roman" w:cs="Times New Roman"/>
          <w:noProof/>
        </w:rPr>
      </w:pPr>
      <w:r w:rsidRPr="00DB2C66">
        <w:rPr>
          <w:rFonts w:ascii="Times New Roman" w:hAnsi="Times New Roman" w:cs="Times New Roman"/>
          <w:noProof/>
        </w:rPr>
        <w:t>Ādažos, Ādažu novadā</w:t>
      </w:r>
    </w:p>
    <w:p w14:paraId="47C0F9DB" w14:textId="77777777" w:rsidR="00564CA6" w:rsidRPr="00DB2C66" w:rsidRDefault="00DB2C66" w:rsidP="00564CA6">
      <w:pPr>
        <w:rPr>
          <w:rFonts w:ascii="Times New Roman" w:hAnsi="Times New Roman" w:cs="Times New Roman"/>
        </w:rPr>
      </w:pPr>
      <w:r w:rsidRPr="00DB2C66">
        <w:rPr>
          <w:rFonts w:ascii="Times New Roman" w:hAnsi="Times New Roman" w:cs="Times New Roman"/>
          <w:noProof/>
        </w:rPr>
        <w:tab/>
      </w:r>
      <w:r w:rsidRPr="00DB2C66">
        <w:rPr>
          <w:rFonts w:ascii="Times New Roman" w:hAnsi="Times New Roman" w:cs="Times New Roman"/>
          <w:noProof/>
        </w:rPr>
        <w:tab/>
      </w:r>
      <w:r w:rsidRPr="00DB2C66">
        <w:rPr>
          <w:rFonts w:ascii="Times New Roman" w:hAnsi="Times New Roman" w:cs="Times New Roman"/>
          <w:noProof/>
        </w:rPr>
        <w:tab/>
      </w:r>
      <w:r w:rsidRPr="00DB2C66">
        <w:rPr>
          <w:rFonts w:ascii="Times New Roman" w:hAnsi="Times New Roman" w:cs="Times New Roman"/>
          <w:noProof/>
        </w:rPr>
        <w:tab/>
      </w:r>
    </w:p>
    <w:p w14:paraId="513E1B4D" w14:textId="4A8BCA5D" w:rsidR="00564CA6" w:rsidRPr="00DB2C66" w:rsidRDefault="00DB2C66" w:rsidP="00564CA6">
      <w:pPr>
        <w:rPr>
          <w:rFonts w:ascii="Times New Roman" w:hAnsi="Times New Roman" w:cs="Times New Roman"/>
        </w:rPr>
      </w:pPr>
      <w:r w:rsidRPr="00DB2C66">
        <w:rPr>
          <w:rFonts w:ascii="Times New Roman" w:hAnsi="Times New Roman" w:cs="Times New Roman"/>
        </w:rPr>
        <w:t xml:space="preserve">2023.gada 26.oktobrī </w:t>
      </w:r>
      <w:r w:rsidRPr="00DB2C66">
        <w:rPr>
          <w:rFonts w:ascii="Times New Roman" w:hAnsi="Times New Roman" w:cs="Times New Roman"/>
        </w:rPr>
        <w:tab/>
      </w:r>
      <w:r w:rsidRPr="00DB2C66">
        <w:rPr>
          <w:rFonts w:ascii="Times New Roman" w:hAnsi="Times New Roman" w:cs="Times New Roman"/>
        </w:rPr>
        <w:tab/>
      </w:r>
      <w:r w:rsidRPr="00DB2C66">
        <w:rPr>
          <w:rFonts w:ascii="Times New Roman" w:hAnsi="Times New Roman" w:cs="Times New Roman"/>
        </w:rPr>
        <w:tab/>
      </w:r>
      <w:r w:rsidRPr="00DB2C66">
        <w:rPr>
          <w:rFonts w:ascii="Times New Roman" w:hAnsi="Times New Roman" w:cs="Times New Roman"/>
        </w:rPr>
        <w:tab/>
      </w:r>
      <w:r w:rsidRPr="00DB2C66">
        <w:rPr>
          <w:rFonts w:ascii="Times New Roman" w:hAnsi="Times New Roman" w:cs="Times New Roman"/>
        </w:rPr>
        <w:tab/>
      </w:r>
      <w:r w:rsidRPr="00DB2C66">
        <w:rPr>
          <w:rFonts w:ascii="Times New Roman" w:hAnsi="Times New Roman" w:cs="Times New Roman"/>
        </w:rPr>
        <w:tab/>
      </w:r>
      <w:r w:rsidRPr="00DB2C66">
        <w:rPr>
          <w:rFonts w:ascii="Times New Roman" w:hAnsi="Times New Roman" w:cs="Times New Roman"/>
          <w:b/>
        </w:rPr>
        <w:t>Nr.</w:t>
      </w:r>
      <w:r w:rsidRPr="00DB2C66">
        <w:rPr>
          <w:rFonts w:ascii="Times New Roman" w:hAnsi="Times New Roman" w:cs="Times New Roman"/>
          <w:noProof/>
        </w:rPr>
        <w:fldChar w:fldCharType="begin"/>
      </w:r>
      <w:r w:rsidRPr="00DB2C66">
        <w:rPr>
          <w:rFonts w:ascii="Times New Roman" w:hAnsi="Times New Roman" w:cs="Times New Roman"/>
          <w:noProof/>
        </w:rPr>
        <w:instrText>MERGEFIELD DOKREGNUMURS</w:instrText>
      </w:r>
      <w:r w:rsidRPr="00DB2C66">
        <w:rPr>
          <w:rFonts w:ascii="Times New Roman" w:hAnsi="Times New Roman" w:cs="Times New Roman"/>
          <w:noProof/>
        </w:rPr>
        <w:fldChar w:fldCharType="separate"/>
      </w:r>
      <w:r w:rsidRPr="00DB2C66">
        <w:rPr>
          <w:rFonts w:ascii="Times New Roman" w:hAnsi="Times New Roman" w:cs="Times New Roman"/>
          <w:noProof/>
        </w:rPr>
        <w:t>«DOKREGNUMURS»</w:t>
      </w:r>
      <w:r w:rsidRPr="00DB2C66">
        <w:rPr>
          <w:rFonts w:ascii="Times New Roman" w:hAnsi="Times New Roman" w:cs="Times New Roman"/>
          <w:noProof/>
        </w:rPr>
        <w:fldChar w:fldCharType="end"/>
      </w:r>
      <w:r w:rsidRPr="00DB2C6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4D861AE" w14:textId="77777777" w:rsidR="00D523C5" w:rsidRDefault="00DB2C66" w:rsidP="00DB2C66">
      <w:pPr>
        <w:jc w:val="center"/>
        <w:rPr>
          <w:rFonts w:ascii="Times New Roman" w:eastAsia="Calibri" w:hAnsi="Times New Roman" w:cs="Times New Roman"/>
          <w:b/>
          <w:bCs/>
        </w:rPr>
      </w:pPr>
      <w:r w:rsidRPr="00DB2C66">
        <w:rPr>
          <w:rFonts w:ascii="Times New Roman" w:eastAsia="Calibri" w:hAnsi="Times New Roman" w:cs="Times New Roman"/>
          <w:b/>
          <w:bCs/>
        </w:rPr>
        <w:t xml:space="preserve">Par </w:t>
      </w:r>
      <w:r w:rsidR="00D60950" w:rsidRPr="00DB2C66">
        <w:rPr>
          <w:rFonts w:ascii="Times New Roman" w:eastAsia="Calibri" w:hAnsi="Times New Roman" w:cs="Times New Roman"/>
          <w:b/>
          <w:bCs/>
        </w:rPr>
        <w:t xml:space="preserve">projekta </w:t>
      </w:r>
      <w:r w:rsidRPr="00DB2C66">
        <w:rPr>
          <w:rFonts w:ascii="Times New Roman" w:eastAsia="Calibri" w:hAnsi="Times New Roman" w:cs="Times New Roman"/>
          <w:b/>
          <w:bCs/>
        </w:rPr>
        <w:t>“Piekrastes apsaimniekošanas praktisko aktivitāšu īstenošana”</w:t>
      </w:r>
    </w:p>
    <w:p w14:paraId="5396294C" w14:textId="77777777" w:rsidR="00A1706E" w:rsidRDefault="00A1706E" w:rsidP="00DB2C66">
      <w:pPr>
        <w:jc w:val="center"/>
        <w:rPr>
          <w:rFonts w:ascii="Times New Roman" w:eastAsia="Calibri" w:hAnsi="Times New Roman" w:cs="Times New Roman"/>
          <w:b/>
          <w:bCs/>
        </w:rPr>
      </w:pPr>
      <w:r>
        <w:rPr>
          <w:rFonts w:ascii="Times New Roman" w:eastAsia="Calibri" w:hAnsi="Times New Roman" w:cs="Times New Roman"/>
          <w:b/>
          <w:bCs/>
        </w:rPr>
        <w:t>i</w:t>
      </w:r>
      <w:r w:rsidR="00D523C5">
        <w:rPr>
          <w:rFonts w:ascii="Times New Roman" w:eastAsia="Calibri" w:hAnsi="Times New Roman" w:cs="Times New Roman"/>
          <w:b/>
          <w:bCs/>
        </w:rPr>
        <w:t>etvaros radīt</w:t>
      </w:r>
      <w:r>
        <w:rPr>
          <w:rFonts w:ascii="Times New Roman" w:eastAsia="Calibri" w:hAnsi="Times New Roman" w:cs="Times New Roman"/>
          <w:b/>
          <w:bCs/>
        </w:rPr>
        <w:t>o</w:t>
      </w:r>
      <w:r w:rsidR="00DB2C66" w:rsidRPr="00DB2C66">
        <w:rPr>
          <w:rFonts w:ascii="Times New Roman" w:eastAsia="Calibri" w:hAnsi="Times New Roman" w:cs="Times New Roman"/>
          <w:b/>
          <w:bCs/>
        </w:rPr>
        <w:t xml:space="preserve"> labiekārtojuma elementu nodošanu pārvaldīšanā </w:t>
      </w:r>
    </w:p>
    <w:p w14:paraId="559A1C35" w14:textId="7D8ADEE6" w:rsidR="00DB2C66" w:rsidRPr="00DB2C66" w:rsidRDefault="00DB2C66" w:rsidP="00DB2C66">
      <w:pPr>
        <w:jc w:val="center"/>
        <w:rPr>
          <w:rFonts w:ascii="Times New Roman" w:eastAsia="Calibri" w:hAnsi="Times New Roman" w:cs="Times New Roman"/>
          <w:b/>
          <w:bCs/>
        </w:rPr>
      </w:pPr>
      <w:r w:rsidRPr="00DB2C66">
        <w:rPr>
          <w:rFonts w:ascii="Times New Roman" w:eastAsia="Calibri" w:hAnsi="Times New Roman" w:cs="Times New Roman"/>
          <w:b/>
          <w:bCs/>
        </w:rPr>
        <w:t>pašvaldības aģentūrai „Carnikavas komunālserviss”</w:t>
      </w:r>
    </w:p>
    <w:p w14:paraId="1438F632" w14:textId="3980DB1F" w:rsidR="00DB2C66" w:rsidRPr="00DB2C66" w:rsidRDefault="00DB2C66" w:rsidP="00DB2C66">
      <w:pPr>
        <w:spacing w:before="120" w:after="120"/>
        <w:jc w:val="both"/>
        <w:rPr>
          <w:rFonts w:ascii="Times New Roman" w:eastAsia="Times New Roman" w:hAnsi="Times New Roman" w:cs="Times New Roman"/>
          <w:lang w:eastAsia="x-none"/>
        </w:rPr>
      </w:pPr>
      <w:r w:rsidRPr="00DB2C66">
        <w:rPr>
          <w:rFonts w:ascii="Times New Roman" w:eastAsia="Times New Roman" w:hAnsi="Times New Roman" w:cs="Times New Roman"/>
          <w:lang w:eastAsia="x-none"/>
        </w:rPr>
        <w:t xml:space="preserve">Projekta “Piekrastes apsaimniekošanas praktisko aktivitāšu realizēšana” (turpmāk – Projekts) </w:t>
      </w:r>
      <w:r w:rsidR="00AC5E0E">
        <w:rPr>
          <w:rFonts w:ascii="Times New Roman" w:eastAsia="Times New Roman" w:hAnsi="Times New Roman" w:cs="Times New Roman"/>
          <w:lang w:eastAsia="x-none"/>
        </w:rPr>
        <w:t xml:space="preserve">ietvaros </w:t>
      </w:r>
      <w:r w:rsidRPr="00DB2C66">
        <w:rPr>
          <w:rFonts w:ascii="Times New Roman" w:eastAsia="Times New Roman" w:hAnsi="Times New Roman" w:cs="Times New Roman"/>
          <w:lang w:eastAsia="x-none"/>
        </w:rPr>
        <w:t>2023. gadā tika izgatavoti labiekārtojuma elementi – 20 atkritumu konteiner</w:t>
      </w:r>
      <w:r w:rsidR="00957ED3">
        <w:rPr>
          <w:rFonts w:ascii="Times New Roman" w:eastAsia="Times New Roman" w:hAnsi="Times New Roman" w:cs="Times New Roman"/>
          <w:lang w:eastAsia="x-none"/>
        </w:rPr>
        <w:t>i</w:t>
      </w:r>
      <w:r w:rsidRPr="00DB2C66">
        <w:rPr>
          <w:rFonts w:ascii="Times New Roman" w:eastAsia="Times New Roman" w:hAnsi="Times New Roman" w:cs="Times New Roman"/>
          <w:lang w:eastAsia="x-none"/>
        </w:rPr>
        <w:t xml:space="preserve"> ar ietilpību 240 l, 2 pārvietojamās biotualetes.  Pārvietojamās biotualetes vasaras sezonā tiks izvietotas Ādažu novada Carnikavas pagasta Carnikavas ciema Laivu ielas gājēju promenādes galā pie izejas uz jūru, bet atkritumu konteineri tiks izvietoti vienmērīgi visā pludmales zonā 19 km garumā.</w:t>
      </w:r>
    </w:p>
    <w:p w14:paraId="6849A6F1" w14:textId="74A3B9B1" w:rsidR="00DB2C66" w:rsidRPr="00DB2C66" w:rsidRDefault="00DB2C66" w:rsidP="00DB2C66">
      <w:pPr>
        <w:spacing w:before="120" w:after="120"/>
        <w:jc w:val="both"/>
        <w:rPr>
          <w:rFonts w:ascii="Times New Roman" w:eastAsia="Times New Roman" w:hAnsi="Times New Roman" w:cs="Times New Roman"/>
          <w:lang w:eastAsia="x-none"/>
        </w:rPr>
      </w:pPr>
      <w:r w:rsidRPr="00F35169">
        <w:rPr>
          <w:rFonts w:ascii="Times New Roman" w:eastAsia="Times New Roman" w:hAnsi="Times New Roman" w:cs="Times New Roman"/>
          <w:lang w:eastAsia="x-none"/>
        </w:rPr>
        <w:t>Projekts tika īstenots</w:t>
      </w:r>
      <w:r w:rsidR="00957ED3" w:rsidRPr="00F35169">
        <w:rPr>
          <w:rFonts w:ascii="Times New Roman" w:eastAsia="Times New Roman" w:hAnsi="Times New Roman" w:cs="Times New Roman"/>
          <w:lang w:eastAsia="x-none"/>
        </w:rPr>
        <w:t>,</w:t>
      </w:r>
      <w:r w:rsidRPr="00F35169">
        <w:rPr>
          <w:rFonts w:ascii="Times New Roman" w:eastAsia="Times New Roman" w:hAnsi="Times New Roman" w:cs="Times New Roman"/>
          <w:lang w:eastAsia="x-none"/>
        </w:rPr>
        <w:t xml:space="preserve"> pamatojoties </w:t>
      </w:r>
      <w:r w:rsidR="00126661" w:rsidRPr="00F35169">
        <w:rPr>
          <w:rFonts w:ascii="Times New Roman" w:eastAsia="Times New Roman" w:hAnsi="Times New Roman" w:cs="Times New Roman"/>
          <w:lang w:eastAsia="x-none"/>
        </w:rPr>
        <w:t xml:space="preserve">uz 17.05.2023. noslēgto sadarbības līgumu Nr. JUR 2023-05/563 </w:t>
      </w:r>
      <w:r w:rsidRPr="00F35169">
        <w:rPr>
          <w:rFonts w:ascii="Times New Roman" w:eastAsia="Times New Roman" w:hAnsi="Times New Roman" w:cs="Times New Roman"/>
          <w:lang w:eastAsia="x-none"/>
        </w:rPr>
        <w:t>starp Ādažu novada pašvaldību un biedrību “Latvijas Pašvaldību savienība” (turpmāk – LPS) par Latvijas vides aizsardzības fonda projekta “Piekrastes apsaimniekošanas praktisko aktivitāšu realizēšana” realizēšanu, reģ.</w:t>
      </w:r>
      <w:r w:rsidRPr="00F35169">
        <w:rPr>
          <w:rFonts w:ascii="Times New Roman" w:eastAsia="Times New Roman" w:hAnsi="Times New Roman" w:cs="Times New Roman"/>
          <w:lang w:val="x-none" w:eastAsia="x-none"/>
        </w:rPr>
        <w:t xml:space="preserve"> </w:t>
      </w:r>
      <w:r w:rsidRPr="00F35169">
        <w:rPr>
          <w:rFonts w:ascii="Times New Roman" w:eastAsia="Times New Roman" w:hAnsi="Times New Roman" w:cs="Times New Roman"/>
          <w:lang w:eastAsia="x-none"/>
        </w:rPr>
        <w:t>Nr. 1-08/42/2023. Līgums paredz  nodrošināt Projekta</w:t>
      </w:r>
      <w:r w:rsidRPr="00957ED3">
        <w:rPr>
          <w:rFonts w:ascii="Times New Roman" w:eastAsia="Times New Roman" w:hAnsi="Times New Roman" w:cs="Times New Roman"/>
          <w:lang w:eastAsia="x-none"/>
        </w:rPr>
        <w:t xml:space="preserve"> rezultātu uzturēšanu un to publisku pieejamību līdz 30.04.2029.</w:t>
      </w:r>
    </w:p>
    <w:p w14:paraId="6C965007" w14:textId="2A88DF13" w:rsidR="00DB2C66" w:rsidRPr="00DB2C66" w:rsidRDefault="00DB2C66" w:rsidP="00DB2C66">
      <w:pPr>
        <w:spacing w:before="120" w:after="120"/>
        <w:jc w:val="both"/>
        <w:rPr>
          <w:rFonts w:ascii="Times New Roman" w:eastAsia="Times New Roman" w:hAnsi="Times New Roman" w:cs="Times New Roman"/>
          <w:lang w:eastAsia="x-none"/>
        </w:rPr>
      </w:pPr>
      <w:r w:rsidRPr="00DB2C66">
        <w:rPr>
          <w:rFonts w:ascii="Times New Roman" w:eastAsia="Times New Roman" w:hAnsi="Times New Roman" w:cs="Times New Roman"/>
          <w:lang w:eastAsia="x-none"/>
        </w:rPr>
        <w:t xml:space="preserve">Ādažu novada pašvaldības 23.02.2022. saistošo noteikumu Nr. 17/2022 “Pašvaldības aģentūras “Carnikavas komunālserviss” nolikums” (turpmāk – Nolikums)  7. punktā pašvaldības aģentūrai “Carnikavas komunālserviss” (turpmāk – Aģentūra) ir noteikts uzdevums - apsaimniekot un labiekārtot Aģentūrai pārvaldībā nodotos pašvaldības nekustamos īpašumus, </w:t>
      </w:r>
      <w:r w:rsidR="00D64945">
        <w:rPr>
          <w:rFonts w:ascii="Times New Roman" w:eastAsia="Times New Roman" w:hAnsi="Times New Roman" w:cs="Times New Roman"/>
          <w:lang w:eastAsia="x-none"/>
        </w:rPr>
        <w:t>kā arī</w:t>
      </w:r>
      <w:r w:rsidRPr="00DB2C66">
        <w:rPr>
          <w:rFonts w:ascii="Times New Roman" w:eastAsia="Times New Roman" w:hAnsi="Times New Roman" w:cs="Times New Roman"/>
          <w:lang w:eastAsia="x-none"/>
        </w:rPr>
        <w:t>, realizēt pašvaldības, valsts un starptautiskus projektus un programmas Aģentūras atbildības jomās.</w:t>
      </w:r>
    </w:p>
    <w:p w14:paraId="50D29A76" w14:textId="49435BE1" w:rsidR="00D64945" w:rsidRDefault="00D64945" w:rsidP="00D64945">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Saskaņā ar Pašvaldību likuma 73. panta astoto daļu, dome vai tās pilnvarota persona lemj par pašvaldības kustama un nekustamā īpašuma nodošanu starp pašvaldības iestādēm.</w:t>
      </w:r>
    </w:p>
    <w:p w14:paraId="3A7C7E14" w14:textId="77777777" w:rsidR="00D64945" w:rsidRPr="001C0FE6" w:rsidRDefault="00D64945" w:rsidP="00D60950">
      <w:pPr>
        <w:spacing w:after="120"/>
        <w:jc w:val="both"/>
        <w:rPr>
          <w:rFonts w:ascii="Times New Roman" w:eastAsia="Times New Roman" w:hAnsi="Times New Roman" w:cs="Times New Roman"/>
          <w:lang w:eastAsia="x-none"/>
        </w:rPr>
      </w:pPr>
      <w:r w:rsidRPr="004C743B">
        <w:rPr>
          <w:rFonts w:ascii="Times New Roman" w:eastAsia="Times New Roman" w:hAnsi="Times New Roman" w:cs="Times New Roman"/>
          <w:lang w:eastAsia="x-none"/>
        </w:rPr>
        <w:t xml:space="preserve">Pamatojoties uz </w:t>
      </w:r>
      <w:r>
        <w:rPr>
          <w:rFonts w:ascii="Times New Roman" w:eastAsia="Times New Roman" w:hAnsi="Times New Roman" w:cs="Times New Roman"/>
          <w:lang w:eastAsia="x-none"/>
        </w:rPr>
        <w:t xml:space="preserve">Pašvaldību </w:t>
      </w:r>
      <w:r w:rsidRPr="004C743B">
        <w:rPr>
          <w:rFonts w:ascii="Times New Roman" w:eastAsia="Times New Roman" w:hAnsi="Times New Roman" w:cs="Times New Roman"/>
          <w:lang w:eastAsia="x-none"/>
        </w:rPr>
        <w:t xml:space="preserve">likuma </w:t>
      </w:r>
      <w:r>
        <w:rPr>
          <w:rFonts w:ascii="Times New Roman" w:eastAsia="Times New Roman" w:hAnsi="Times New Roman" w:cs="Times New Roman"/>
          <w:lang w:eastAsia="x-none"/>
        </w:rPr>
        <w:t>4. panta pirmās daļas  2. punktu, 73. panta pirmo un astoto daļu, Ādažu novada pašvaldības nolikuma 58. punktu,</w:t>
      </w:r>
      <w:r w:rsidRPr="001C0FE6">
        <w:rPr>
          <w:rFonts w:ascii="Times New Roman" w:eastAsia="Times New Roman" w:hAnsi="Times New Roman" w:cs="Times New Roman"/>
          <w:lang w:eastAsia="x-none"/>
        </w:rPr>
        <w:t xml:space="preserve"> </w:t>
      </w:r>
      <w:r w:rsidRPr="000D2E8A">
        <w:rPr>
          <w:rFonts w:ascii="Times New Roman" w:eastAsia="Times New Roman" w:hAnsi="Times New Roman" w:cs="Times New Roman"/>
          <w:lang w:eastAsia="x-none"/>
        </w:rPr>
        <w:t>apsaimniekošanas līgumu, kas 02.02.2004. noslēgts starp Carnikavas pagasta padomi un Aģentūru</w:t>
      </w:r>
      <w:r>
        <w:rPr>
          <w:rFonts w:ascii="Times New Roman" w:eastAsia="Times New Roman" w:hAnsi="Times New Roman" w:cs="Times New Roman"/>
          <w:lang w:eastAsia="x-none"/>
        </w:rPr>
        <w:t>,</w:t>
      </w:r>
      <w:r w:rsidRPr="001C0FE6">
        <w:rPr>
          <w:rFonts w:ascii="Times New Roman" w:eastAsia="Times New Roman" w:hAnsi="Times New Roman" w:cs="Times New Roman"/>
          <w:lang w:eastAsia="x-none"/>
        </w:rPr>
        <w:t xml:space="preserve"> kā arī Attīstības komitejas 11.10.2023. atzinumu, Ādažu novada pašvaldības dome</w:t>
      </w:r>
    </w:p>
    <w:p w14:paraId="7E71C6D5" w14:textId="77777777" w:rsidR="00564CA6" w:rsidRPr="00564CA6" w:rsidRDefault="00DB2C66" w:rsidP="00D60950">
      <w:pPr>
        <w:spacing w:after="120"/>
        <w:jc w:val="center"/>
        <w:rPr>
          <w:rFonts w:ascii="Times New Roman" w:hAnsi="Times New Roman" w:cs="Times New Roman"/>
          <w:b/>
        </w:rPr>
      </w:pPr>
      <w:r w:rsidRPr="00564CA6">
        <w:rPr>
          <w:rFonts w:ascii="Times New Roman" w:hAnsi="Times New Roman" w:cs="Times New Roman"/>
          <w:b/>
        </w:rPr>
        <w:t>NOLEMJ:</w:t>
      </w:r>
    </w:p>
    <w:p w14:paraId="2F71C33C" w14:textId="77777777" w:rsidR="00BE2511" w:rsidRDefault="00DB2C66" w:rsidP="00A1706E">
      <w:pPr>
        <w:numPr>
          <w:ilvl w:val="0"/>
          <w:numId w:val="3"/>
        </w:numPr>
        <w:spacing w:after="120"/>
        <w:jc w:val="both"/>
        <w:rPr>
          <w:rFonts w:ascii="Times New Roman" w:eastAsia="Times New Roman" w:hAnsi="Times New Roman" w:cs="Times New Roman"/>
          <w:lang w:eastAsia="lv-LV"/>
        </w:rPr>
      </w:pPr>
      <w:r w:rsidRPr="00BE2511">
        <w:rPr>
          <w:rFonts w:ascii="Times New Roman" w:eastAsia="Times New Roman" w:hAnsi="Times New Roman" w:cs="Times New Roman"/>
          <w:lang w:eastAsia="lv-LV"/>
        </w:rPr>
        <w:lastRenderedPageBreak/>
        <w:t xml:space="preserve">Nodot Aģentūrai </w:t>
      </w:r>
      <w:r w:rsidR="00A1706E" w:rsidRPr="00BE2511">
        <w:rPr>
          <w:rFonts w:ascii="Times New Roman" w:eastAsia="Times New Roman" w:hAnsi="Times New Roman" w:cs="Times New Roman"/>
          <w:lang w:eastAsia="lv-LV"/>
        </w:rPr>
        <w:t>p</w:t>
      </w:r>
      <w:r w:rsidRPr="00BE2511">
        <w:rPr>
          <w:rFonts w:ascii="Times New Roman" w:eastAsia="Times New Roman" w:hAnsi="Times New Roman" w:cs="Times New Roman"/>
          <w:lang w:eastAsia="lv-LV"/>
        </w:rPr>
        <w:t xml:space="preserve">rojektā </w:t>
      </w:r>
      <w:r w:rsidR="00A1706E" w:rsidRPr="00BE2511">
        <w:rPr>
          <w:rFonts w:ascii="Times New Roman" w:eastAsia="Times New Roman" w:hAnsi="Times New Roman" w:cs="Times New Roman"/>
          <w:b/>
          <w:bCs/>
          <w:lang w:eastAsia="lv-LV"/>
        </w:rPr>
        <w:t>projekta “Piekrastes apsaimniekošanas praktisko aktivitāšu īstenošana”</w:t>
      </w:r>
      <w:r w:rsidR="00BE2511">
        <w:rPr>
          <w:rFonts w:ascii="Times New Roman" w:eastAsia="Times New Roman" w:hAnsi="Times New Roman" w:cs="Times New Roman"/>
          <w:b/>
          <w:bCs/>
          <w:lang w:eastAsia="lv-LV"/>
        </w:rPr>
        <w:t xml:space="preserve"> </w:t>
      </w:r>
      <w:r w:rsidR="00A1706E" w:rsidRPr="00BE2511">
        <w:rPr>
          <w:rFonts w:ascii="Times New Roman" w:eastAsia="Times New Roman" w:hAnsi="Times New Roman" w:cs="Times New Roman"/>
          <w:b/>
          <w:bCs/>
          <w:lang w:eastAsia="lv-LV"/>
        </w:rPr>
        <w:t>ietvaros radīto</w:t>
      </w:r>
      <w:r w:rsidR="00BE2511">
        <w:rPr>
          <w:rFonts w:ascii="Times New Roman" w:eastAsia="Times New Roman" w:hAnsi="Times New Roman" w:cs="Times New Roman"/>
          <w:b/>
          <w:bCs/>
          <w:lang w:eastAsia="lv-LV"/>
        </w:rPr>
        <w:t>s</w:t>
      </w:r>
      <w:r w:rsidR="00A1706E" w:rsidRPr="00BE2511">
        <w:rPr>
          <w:rFonts w:ascii="Times New Roman" w:eastAsia="Times New Roman" w:hAnsi="Times New Roman" w:cs="Times New Roman"/>
          <w:b/>
          <w:bCs/>
          <w:lang w:eastAsia="lv-LV"/>
        </w:rPr>
        <w:t xml:space="preserve"> labiekārtojuma elementu</w:t>
      </w:r>
      <w:r w:rsidR="00BE2511">
        <w:rPr>
          <w:rFonts w:ascii="Times New Roman" w:eastAsia="Times New Roman" w:hAnsi="Times New Roman" w:cs="Times New Roman"/>
          <w:b/>
          <w:bCs/>
          <w:lang w:eastAsia="lv-LV"/>
        </w:rPr>
        <w:t>s</w:t>
      </w:r>
      <w:r w:rsidR="00A1706E" w:rsidRPr="00BE2511">
        <w:rPr>
          <w:rFonts w:ascii="Times New Roman" w:eastAsia="Times New Roman" w:hAnsi="Times New Roman" w:cs="Times New Roman"/>
          <w:b/>
          <w:bCs/>
          <w:lang w:eastAsia="lv-LV"/>
        </w:rPr>
        <w:t xml:space="preserve"> </w:t>
      </w:r>
      <w:r w:rsidR="00BE2511">
        <w:rPr>
          <w:rFonts w:ascii="Times New Roman" w:eastAsia="Times New Roman" w:hAnsi="Times New Roman" w:cs="Times New Roman"/>
          <w:b/>
          <w:bCs/>
          <w:lang w:eastAsia="lv-LV"/>
        </w:rPr>
        <w:t>(</w:t>
      </w:r>
      <w:r w:rsidRPr="00BE2511">
        <w:rPr>
          <w:rFonts w:ascii="Times New Roman" w:eastAsia="Times New Roman" w:hAnsi="Times New Roman" w:cs="Times New Roman"/>
          <w:lang w:eastAsia="lv-LV"/>
        </w:rPr>
        <w:t>20 atkritumu konteinerus ar ietilpību 240 l un 2 pārvietojamās biotualetes)</w:t>
      </w:r>
      <w:r w:rsidR="00BE2511">
        <w:rPr>
          <w:rFonts w:ascii="Times New Roman" w:eastAsia="Times New Roman" w:hAnsi="Times New Roman" w:cs="Times New Roman"/>
          <w:lang w:eastAsia="lv-LV"/>
        </w:rPr>
        <w:t>.</w:t>
      </w:r>
    </w:p>
    <w:p w14:paraId="18AF86E1" w14:textId="022B2141" w:rsidR="00DB2C66" w:rsidRPr="00A016F3" w:rsidRDefault="00BE2511" w:rsidP="005349D3">
      <w:pPr>
        <w:numPr>
          <w:ilvl w:val="0"/>
          <w:numId w:val="3"/>
        </w:numPr>
        <w:spacing w:before="120" w:after="120"/>
        <w:jc w:val="both"/>
        <w:rPr>
          <w:rFonts w:ascii="Times New Roman" w:eastAsia="Times New Roman" w:hAnsi="Times New Roman" w:cs="Times New Roman"/>
          <w:lang w:eastAsia="lv-LV"/>
        </w:rPr>
      </w:pPr>
      <w:r w:rsidRPr="00A016F3">
        <w:rPr>
          <w:rFonts w:ascii="Times New Roman" w:eastAsia="Times New Roman" w:hAnsi="Times New Roman" w:cs="Times New Roman"/>
          <w:lang w:eastAsia="lv-LV"/>
        </w:rPr>
        <w:t>Aģentūrai nodrošināt 1. punktā noteikto labiekārtojuma elementu izvietošanu</w:t>
      </w:r>
      <w:r w:rsidR="00532C15">
        <w:rPr>
          <w:rFonts w:ascii="Times New Roman" w:eastAsia="Times New Roman" w:hAnsi="Times New Roman" w:cs="Times New Roman"/>
          <w:lang w:eastAsia="lv-LV"/>
        </w:rPr>
        <w:t>: pārvietojamo biotualešu izvietošanu</w:t>
      </w:r>
      <w:r w:rsidR="00532C15" w:rsidRPr="00DB2C66">
        <w:rPr>
          <w:rFonts w:ascii="Times New Roman" w:eastAsia="Times New Roman" w:hAnsi="Times New Roman" w:cs="Times New Roman"/>
          <w:lang w:eastAsia="x-none"/>
        </w:rPr>
        <w:t xml:space="preserve"> Ādažu novada Carnikavas pagasta Carnikavas ciema Laivu ielas gājēju promenādes galā pie izejas uz jūru</w:t>
      </w:r>
      <w:r w:rsidR="00211C05">
        <w:rPr>
          <w:rFonts w:ascii="Times New Roman" w:eastAsia="Times New Roman" w:hAnsi="Times New Roman" w:cs="Times New Roman"/>
          <w:lang w:eastAsia="x-none"/>
        </w:rPr>
        <w:t xml:space="preserve">, </w:t>
      </w:r>
      <w:r w:rsidR="00211C05" w:rsidRPr="00DB2C66">
        <w:rPr>
          <w:rFonts w:ascii="Times New Roman" w:eastAsia="Times New Roman" w:hAnsi="Times New Roman" w:cs="Times New Roman"/>
          <w:lang w:eastAsia="x-none"/>
        </w:rPr>
        <w:t>atkritumu konteiner</w:t>
      </w:r>
      <w:r w:rsidR="00211C05">
        <w:rPr>
          <w:rFonts w:ascii="Times New Roman" w:eastAsia="Times New Roman" w:hAnsi="Times New Roman" w:cs="Times New Roman"/>
          <w:lang w:eastAsia="x-none"/>
        </w:rPr>
        <w:t xml:space="preserve">u izvietošanu - </w:t>
      </w:r>
      <w:r w:rsidR="00211C05" w:rsidRPr="00DB2C66">
        <w:rPr>
          <w:rFonts w:ascii="Times New Roman" w:eastAsia="Times New Roman" w:hAnsi="Times New Roman" w:cs="Times New Roman"/>
          <w:lang w:eastAsia="x-none"/>
        </w:rPr>
        <w:t>visā pludmales zon</w:t>
      </w:r>
      <w:r w:rsidR="00211C05">
        <w:rPr>
          <w:rFonts w:ascii="Times New Roman" w:eastAsia="Times New Roman" w:hAnsi="Times New Roman" w:cs="Times New Roman"/>
          <w:lang w:eastAsia="x-none"/>
        </w:rPr>
        <w:t xml:space="preserve">as garumā, </w:t>
      </w:r>
      <w:r w:rsidR="00A016F3" w:rsidRPr="00A016F3">
        <w:rPr>
          <w:rFonts w:ascii="Times New Roman" w:eastAsia="Times New Roman" w:hAnsi="Times New Roman" w:cs="Times New Roman"/>
          <w:lang w:eastAsia="lv-LV"/>
        </w:rPr>
        <w:t xml:space="preserve"> kā</w:t>
      </w:r>
      <w:r w:rsidR="00DB2C66" w:rsidRPr="00A016F3">
        <w:rPr>
          <w:rFonts w:ascii="Times New Roman" w:eastAsia="Times New Roman" w:hAnsi="Times New Roman" w:cs="Times New Roman"/>
          <w:lang w:eastAsia="lv-LV"/>
        </w:rPr>
        <w:t xml:space="preserve"> arī nodrošināt to uzturēšanu un publisku pieejamību</w:t>
      </w:r>
      <w:r w:rsidR="00A016F3">
        <w:rPr>
          <w:rFonts w:ascii="Times New Roman" w:eastAsia="Times New Roman" w:hAnsi="Times New Roman" w:cs="Times New Roman"/>
          <w:lang w:eastAsia="lv-LV"/>
        </w:rPr>
        <w:t xml:space="preserve"> </w:t>
      </w:r>
      <w:r w:rsidR="008B0600" w:rsidRPr="00A23AA1">
        <w:rPr>
          <w:rFonts w:ascii="Times New Roman" w:eastAsia="Times New Roman" w:hAnsi="Times New Roman" w:cs="Times New Roman"/>
          <w:lang w:eastAsia="lv-LV"/>
        </w:rPr>
        <w:t xml:space="preserve">vasaras </w:t>
      </w:r>
      <w:r w:rsidR="00A016F3" w:rsidRPr="00A23AA1">
        <w:rPr>
          <w:rFonts w:ascii="Times New Roman" w:eastAsia="Times New Roman" w:hAnsi="Times New Roman" w:cs="Times New Roman"/>
          <w:lang w:eastAsia="lv-LV"/>
        </w:rPr>
        <w:t>sezonas laikā</w:t>
      </w:r>
      <w:r w:rsidR="00DB2C66" w:rsidRPr="00A23AA1">
        <w:rPr>
          <w:rFonts w:ascii="Times New Roman" w:eastAsia="Times New Roman" w:hAnsi="Times New Roman" w:cs="Times New Roman"/>
          <w:lang w:eastAsia="lv-LV"/>
        </w:rPr>
        <w:t xml:space="preserve"> </w:t>
      </w:r>
      <w:r w:rsidR="00DB2C66" w:rsidRPr="00A016F3">
        <w:rPr>
          <w:rFonts w:ascii="Times New Roman" w:eastAsia="Times New Roman" w:hAnsi="Times New Roman" w:cs="Times New Roman"/>
          <w:lang w:eastAsia="lv-LV"/>
        </w:rPr>
        <w:t>līdz 30.04.2029. un turpmāk</w:t>
      </w:r>
      <w:r w:rsidR="00A016F3">
        <w:rPr>
          <w:rFonts w:ascii="Times New Roman" w:eastAsia="Times New Roman" w:hAnsi="Times New Roman" w:cs="Times New Roman"/>
          <w:lang w:eastAsia="lv-LV"/>
        </w:rPr>
        <w:t>,</w:t>
      </w:r>
      <w:r w:rsidR="00DB2C66" w:rsidRPr="00A016F3">
        <w:rPr>
          <w:rFonts w:ascii="Times New Roman" w:eastAsia="Times New Roman" w:hAnsi="Times New Roman" w:cs="Times New Roman"/>
          <w:lang w:eastAsia="lv-LV"/>
        </w:rPr>
        <w:t xml:space="preserve"> atbilstoši to lietderīgās ekspluatācijas nosacījumiem.</w:t>
      </w:r>
    </w:p>
    <w:p w14:paraId="0F3CD87C" w14:textId="77777777" w:rsidR="00AC5E0E" w:rsidRPr="000D2E8A" w:rsidRDefault="00AC5E0E" w:rsidP="00AC5E0E">
      <w:pPr>
        <w:pStyle w:val="ListParagraph"/>
        <w:numPr>
          <w:ilvl w:val="0"/>
          <w:numId w:val="3"/>
        </w:numPr>
        <w:spacing w:before="120"/>
        <w:jc w:val="both"/>
      </w:pPr>
      <w:r>
        <w:t>Centrālās pārvaldes</w:t>
      </w:r>
      <w:r w:rsidRPr="000D2E8A">
        <w:t xml:space="preserve"> Juridisk</w:t>
      </w:r>
      <w:r>
        <w:t xml:space="preserve">ajai un iepirkumu nodaļai 15 (piecpadsmit) dienu laikā, skaitot no lēmuma parakstīšanas dienas </w:t>
      </w:r>
      <w:r w:rsidRPr="000D2E8A">
        <w:t xml:space="preserve">sagatavot papildu vienošanos par lēmuma 1. punktā noteikto, pie </w:t>
      </w:r>
      <w:smartTag w:uri="schemas-tilde-lv/tildestengine" w:element="date">
        <w:smartTagPr>
          <w:attr w:name="Day" w:val="2"/>
          <w:attr w:name="Month" w:val="2"/>
          <w:attr w:name="Year" w:val="2004"/>
        </w:smartTagPr>
        <w:r w:rsidRPr="000D2E8A">
          <w:t>02.02.2004</w:t>
        </w:r>
      </w:smartTag>
      <w:r w:rsidRPr="000D2E8A">
        <w:t>. pašvaldības nekustamo īpašumu apsaimniekošanas līguma, kas noslēgts starp Carnikavas pagasta padomi un pašvaldības aģentūru „Carnikavas komunālserviss”.</w:t>
      </w:r>
    </w:p>
    <w:p w14:paraId="2C49D2F5" w14:textId="77777777" w:rsidR="00AC5E0E" w:rsidRPr="00F23134" w:rsidRDefault="00AC5E0E" w:rsidP="005349D3">
      <w:pPr>
        <w:numPr>
          <w:ilvl w:val="0"/>
          <w:numId w:val="3"/>
        </w:numPr>
        <w:tabs>
          <w:tab w:val="clear" w:pos="360"/>
        </w:tabs>
        <w:spacing w:before="120" w:after="120"/>
        <w:ind w:left="357" w:hanging="357"/>
        <w:jc w:val="both"/>
        <w:rPr>
          <w:rFonts w:ascii="Times New Roman" w:eastAsia="Times New Roman" w:hAnsi="Times New Roman" w:cs="Times New Roman"/>
        </w:rPr>
      </w:pPr>
      <w:r>
        <w:rPr>
          <w:rFonts w:ascii="Times New Roman" w:eastAsia="Times New Roman" w:hAnsi="Times New Roman" w:cs="Times New Roman"/>
          <w:bCs/>
          <w:iCs/>
          <w:color w:val="000000"/>
          <w:lang w:eastAsia="lv-LV"/>
        </w:rPr>
        <w:t>Pašvaldības izpilddirektora vietniecei I.Reķei – parakstīt lēmuma 3. punktā minēto vienošanos.</w:t>
      </w:r>
    </w:p>
    <w:p w14:paraId="272EC68A" w14:textId="3A1BB5E0" w:rsidR="00AC5E0E" w:rsidRPr="005349D3" w:rsidRDefault="005349D3" w:rsidP="005349D3">
      <w:pPr>
        <w:pStyle w:val="ListParagraph"/>
        <w:numPr>
          <w:ilvl w:val="0"/>
          <w:numId w:val="3"/>
        </w:numPr>
        <w:spacing w:after="120"/>
        <w:ind w:left="357" w:hanging="357"/>
        <w:rPr>
          <w:bCs/>
          <w:iCs/>
          <w:color w:val="000000"/>
        </w:rPr>
      </w:pPr>
      <w:r w:rsidRPr="005349D3">
        <w:rPr>
          <w:bCs/>
          <w:iCs/>
          <w:color w:val="000000"/>
        </w:rPr>
        <w:t>Aģentūrai paredzēt budžeta līdzekļus 1.</w:t>
      </w:r>
      <w:r>
        <w:rPr>
          <w:bCs/>
          <w:iCs/>
          <w:color w:val="000000"/>
        </w:rPr>
        <w:t xml:space="preserve"> un 2.</w:t>
      </w:r>
      <w:r w:rsidRPr="005349D3">
        <w:rPr>
          <w:bCs/>
          <w:iCs/>
          <w:color w:val="000000"/>
        </w:rPr>
        <w:t xml:space="preserve"> punkta izpildei.</w:t>
      </w:r>
    </w:p>
    <w:p w14:paraId="48836530" w14:textId="77777777" w:rsidR="00AC5E0E" w:rsidRPr="00EF5060" w:rsidRDefault="00AC5E0E" w:rsidP="00AC5E0E">
      <w:pPr>
        <w:numPr>
          <w:ilvl w:val="0"/>
          <w:numId w:val="3"/>
        </w:numPr>
        <w:tabs>
          <w:tab w:val="clear" w:pos="360"/>
        </w:tabs>
        <w:spacing w:before="120"/>
        <w:ind w:left="426" w:hanging="426"/>
        <w:jc w:val="both"/>
        <w:rPr>
          <w:rFonts w:ascii="Times New Roman" w:hAnsi="Times New Roman" w:cs="Times New Roman"/>
        </w:rPr>
      </w:pPr>
      <w:r w:rsidRPr="00EF5060">
        <w:rPr>
          <w:rFonts w:ascii="Times New Roman" w:eastAsia="Times New Roman" w:hAnsi="Times New Roman" w:cs="Times New Roman"/>
        </w:rPr>
        <w:t>Pašvaldības izpilddirektoram veikt lēmuma izpildes kontroli.</w:t>
      </w:r>
    </w:p>
    <w:p w14:paraId="18BCF335" w14:textId="77777777" w:rsidR="00564CA6" w:rsidRPr="00DB2C6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DB2C66"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76D2419" w14:textId="5CDF6786" w:rsidR="00DB2C66" w:rsidRDefault="00DB2C66" w:rsidP="00564CA6">
      <w:pPr>
        <w:jc w:val="both"/>
        <w:rPr>
          <w:rFonts w:ascii="Times New Roman" w:hAnsi="Times New Roman" w:cs="Times New Roman"/>
        </w:rPr>
      </w:pPr>
    </w:p>
    <w:p w14:paraId="01935879" w14:textId="77777777" w:rsidR="00DB2C66" w:rsidRDefault="00DB2C66" w:rsidP="00564CA6">
      <w:pPr>
        <w:jc w:val="both"/>
        <w:rPr>
          <w:rFonts w:ascii="Times New Roman" w:hAnsi="Times New Roman" w:cs="Times New Roman"/>
        </w:rPr>
      </w:pPr>
    </w:p>
    <w:p w14:paraId="5E2238DE" w14:textId="7A7D63DE" w:rsidR="00564CA6" w:rsidRPr="00564CA6" w:rsidRDefault="00DB2C6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1D592410" w:rsidR="00564CA6" w:rsidRPr="00DB2C66" w:rsidRDefault="00DB2C66" w:rsidP="00564CA6">
      <w:pPr>
        <w:jc w:val="both"/>
        <w:rPr>
          <w:rFonts w:ascii="Times New Roman" w:hAnsi="Times New Roman" w:cs="Times New Roman"/>
        </w:rPr>
      </w:pPr>
      <w:r w:rsidRPr="00DB2C66">
        <w:rPr>
          <w:rFonts w:ascii="Times New Roman" w:hAnsi="Times New Roman" w:cs="Times New Roman"/>
        </w:rPr>
        <w:t>@ APN, CK</w:t>
      </w:r>
    </w:p>
    <w:p w14:paraId="1F5CCC73" w14:textId="77777777" w:rsidR="00564CA6" w:rsidRPr="00DB2C66" w:rsidRDefault="00564CA6" w:rsidP="00564CA6">
      <w:pPr>
        <w:jc w:val="both"/>
        <w:rPr>
          <w:rFonts w:ascii="Times New Roman" w:hAnsi="Times New Roman" w:cs="Times New Roman"/>
        </w:rPr>
      </w:pPr>
    </w:p>
    <w:p w14:paraId="461C22A1" w14:textId="2CAE25D1" w:rsidR="00564CA6" w:rsidRPr="00DB2C66" w:rsidRDefault="00DB2C66" w:rsidP="00564CA6">
      <w:pPr>
        <w:jc w:val="both"/>
        <w:rPr>
          <w:rFonts w:ascii="Times New Roman" w:eastAsia="Times New Roman" w:hAnsi="Times New Roman" w:cs="Times New Roman"/>
          <w:b/>
          <w:bCs/>
          <w:lang w:eastAsia="lv-LV"/>
        </w:rPr>
      </w:pPr>
      <w:r w:rsidRPr="00DB2C66">
        <w:rPr>
          <w:rFonts w:ascii="Times New Roman" w:hAnsi="Times New Roman" w:cs="Times New Roman"/>
          <w:sz w:val="20"/>
          <w:szCs w:val="20"/>
        </w:rPr>
        <w:t xml:space="preserve">I.Grīviņa – Dilāne, 28328782 </w:t>
      </w:r>
    </w:p>
    <w:p w14:paraId="6955A864" w14:textId="77777777" w:rsidR="00564CA6" w:rsidRPr="00DB2C66" w:rsidRDefault="00564CA6" w:rsidP="00564CA6">
      <w:pPr>
        <w:rPr>
          <w:rFonts w:ascii="Times New Roman" w:hAnsi="Times New Roman" w:cs="Times New Roman"/>
        </w:rPr>
      </w:pPr>
    </w:p>
    <w:sectPr w:rsidR="00564CA6" w:rsidRPr="00DB2C6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0F42" w14:textId="77777777" w:rsidR="001360BF" w:rsidRDefault="001360BF">
      <w:r>
        <w:separator/>
      </w:r>
    </w:p>
  </w:endnote>
  <w:endnote w:type="continuationSeparator" w:id="0">
    <w:p w14:paraId="1ED4DC14" w14:textId="77777777" w:rsidR="001360BF" w:rsidRDefault="0013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768411"/>
      <w:docPartObj>
        <w:docPartGallery w:val="Page Numbers (Bottom of Page)"/>
        <w:docPartUnique/>
      </w:docPartObj>
    </w:sdtPr>
    <w:sdtEndPr>
      <w:rPr>
        <w:rFonts w:ascii="Times New Roman" w:hAnsi="Times New Roman" w:cs="Times New Roman"/>
        <w:noProof/>
      </w:rPr>
    </w:sdtEndPr>
    <w:sdtContent>
      <w:p w14:paraId="377DD068" w14:textId="59BDF287" w:rsidR="005C7FA1" w:rsidRPr="005C7FA1" w:rsidRDefault="00DB2C6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A23A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4613" w14:textId="77777777" w:rsidR="001360BF" w:rsidRDefault="001360BF">
      <w:r>
        <w:separator/>
      </w:r>
    </w:p>
  </w:footnote>
  <w:footnote w:type="continuationSeparator" w:id="0">
    <w:p w14:paraId="7D72A958" w14:textId="77777777" w:rsidR="001360BF" w:rsidRDefault="0013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9EA44B0">
      <w:start w:val="1"/>
      <w:numFmt w:val="decimal"/>
      <w:lvlText w:val="%1."/>
      <w:lvlJc w:val="left"/>
      <w:pPr>
        <w:ind w:left="720" w:hanging="360"/>
      </w:pPr>
      <w:rPr>
        <w:rFonts w:hint="default"/>
      </w:rPr>
    </w:lvl>
    <w:lvl w:ilvl="1" w:tplc="6A0E171A" w:tentative="1">
      <w:start w:val="1"/>
      <w:numFmt w:val="lowerLetter"/>
      <w:lvlText w:val="%2."/>
      <w:lvlJc w:val="left"/>
      <w:pPr>
        <w:ind w:left="1440" w:hanging="360"/>
      </w:pPr>
    </w:lvl>
    <w:lvl w:ilvl="2" w:tplc="9FAE7FCC" w:tentative="1">
      <w:start w:val="1"/>
      <w:numFmt w:val="lowerRoman"/>
      <w:lvlText w:val="%3."/>
      <w:lvlJc w:val="right"/>
      <w:pPr>
        <w:ind w:left="2160" w:hanging="180"/>
      </w:pPr>
    </w:lvl>
    <w:lvl w:ilvl="3" w:tplc="39D04AFA" w:tentative="1">
      <w:start w:val="1"/>
      <w:numFmt w:val="decimal"/>
      <w:lvlText w:val="%4."/>
      <w:lvlJc w:val="left"/>
      <w:pPr>
        <w:ind w:left="2880" w:hanging="360"/>
      </w:pPr>
    </w:lvl>
    <w:lvl w:ilvl="4" w:tplc="A7A277E8" w:tentative="1">
      <w:start w:val="1"/>
      <w:numFmt w:val="lowerLetter"/>
      <w:lvlText w:val="%5."/>
      <w:lvlJc w:val="left"/>
      <w:pPr>
        <w:ind w:left="3600" w:hanging="360"/>
      </w:pPr>
    </w:lvl>
    <w:lvl w:ilvl="5" w:tplc="9E2CA0FA" w:tentative="1">
      <w:start w:val="1"/>
      <w:numFmt w:val="lowerRoman"/>
      <w:lvlText w:val="%6."/>
      <w:lvlJc w:val="right"/>
      <w:pPr>
        <w:ind w:left="4320" w:hanging="180"/>
      </w:pPr>
    </w:lvl>
    <w:lvl w:ilvl="6" w:tplc="1AA470C0" w:tentative="1">
      <w:start w:val="1"/>
      <w:numFmt w:val="decimal"/>
      <w:lvlText w:val="%7."/>
      <w:lvlJc w:val="left"/>
      <w:pPr>
        <w:ind w:left="5040" w:hanging="360"/>
      </w:pPr>
    </w:lvl>
    <w:lvl w:ilvl="7" w:tplc="D94E2728" w:tentative="1">
      <w:start w:val="1"/>
      <w:numFmt w:val="lowerLetter"/>
      <w:lvlText w:val="%8."/>
      <w:lvlJc w:val="left"/>
      <w:pPr>
        <w:ind w:left="5760" w:hanging="360"/>
      </w:pPr>
    </w:lvl>
    <w:lvl w:ilvl="8" w:tplc="83FCDF0A" w:tentative="1">
      <w:start w:val="1"/>
      <w:numFmt w:val="lowerRoman"/>
      <w:lvlText w:val="%9."/>
      <w:lvlJc w:val="right"/>
      <w:pPr>
        <w:ind w:left="6480" w:hanging="180"/>
      </w:pPr>
    </w:lvl>
  </w:abstractNum>
  <w:abstractNum w:abstractNumId="1"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776756628">
    <w:abstractNumId w:val="2"/>
  </w:num>
  <w:num w:numId="2" w16cid:durableId="1481388200">
    <w:abstractNumId w:val="0"/>
  </w:num>
  <w:num w:numId="3" w16cid:durableId="162445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70E3F"/>
    <w:rsid w:val="00126661"/>
    <w:rsid w:val="001360BF"/>
    <w:rsid w:val="00195A73"/>
    <w:rsid w:val="00211C05"/>
    <w:rsid w:val="0025391B"/>
    <w:rsid w:val="00297558"/>
    <w:rsid w:val="0030310C"/>
    <w:rsid w:val="00351D48"/>
    <w:rsid w:val="004867F5"/>
    <w:rsid w:val="004D516C"/>
    <w:rsid w:val="0053073B"/>
    <w:rsid w:val="00532C15"/>
    <w:rsid w:val="005349D3"/>
    <w:rsid w:val="00543508"/>
    <w:rsid w:val="00564CA6"/>
    <w:rsid w:val="005C7FA1"/>
    <w:rsid w:val="00617AAC"/>
    <w:rsid w:val="00693F05"/>
    <w:rsid w:val="006D3451"/>
    <w:rsid w:val="0074092B"/>
    <w:rsid w:val="007B4DDB"/>
    <w:rsid w:val="008257F8"/>
    <w:rsid w:val="008B0600"/>
    <w:rsid w:val="009139A1"/>
    <w:rsid w:val="00957ED3"/>
    <w:rsid w:val="00996740"/>
    <w:rsid w:val="00A016F3"/>
    <w:rsid w:val="00A1706E"/>
    <w:rsid w:val="00A23AA1"/>
    <w:rsid w:val="00A52B04"/>
    <w:rsid w:val="00A900B9"/>
    <w:rsid w:val="00AC5E0E"/>
    <w:rsid w:val="00B36CD4"/>
    <w:rsid w:val="00BB16A4"/>
    <w:rsid w:val="00BE2511"/>
    <w:rsid w:val="00C9477C"/>
    <w:rsid w:val="00CA1EDF"/>
    <w:rsid w:val="00CC0B94"/>
    <w:rsid w:val="00D523C5"/>
    <w:rsid w:val="00D60950"/>
    <w:rsid w:val="00D64945"/>
    <w:rsid w:val="00D86969"/>
    <w:rsid w:val="00DB2C66"/>
    <w:rsid w:val="00E52DA2"/>
    <w:rsid w:val="00E75D8D"/>
    <w:rsid w:val="00F35169"/>
    <w:rsid w:val="00FA29A3"/>
    <w:rsid w:val="00FC01BF"/>
    <w:rsid w:val="00FE7F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957ED3"/>
    <w:rPr>
      <w:sz w:val="16"/>
      <w:szCs w:val="16"/>
    </w:rPr>
  </w:style>
  <w:style w:type="paragraph" w:styleId="CommentText">
    <w:name w:val="annotation text"/>
    <w:basedOn w:val="Normal"/>
    <w:link w:val="CommentTextChar"/>
    <w:uiPriority w:val="99"/>
    <w:unhideWhenUsed/>
    <w:rsid w:val="00957ED3"/>
    <w:rPr>
      <w:sz w:val="20"/>
      <w:szCs w:val="20"/>
    </w:rPr>
  </w:style>
  <w:style w:type="character" w:customStyle="1" w:styleId="CommentTextChar">
    <w:name w:val="Comment Text Char"/>
    <w:basedOn w:val="DefaultParagraphFont"/>
    <w:link w:val="CommentText"/>
    <w:uiPriority w:val="99"/>
    <w:rsid w:val="00957ED3"/>
    <w:rPr>
      <w:sz w:val="20"/>
      <w:szCs w:val="20"/>
    </w:rPr>
  </w:style>
  <w:style w:type="paragraph" w:styleId="CommentSubject">
    <w:name w:val="annotation subject"/>
    <w:basedOn w:val="CommentText"/>
    <w:next w:val="CommentText"/>
    <w:link w:val="CommentSubjectChar"/>
    <w:uiPriority w:val="99"/>
    <w:semiHidden/>
    <w:unhideWhenUsed/>
    <w:rsid w:val="00957ED3"/>
    <w:rPr>
      <w:b/>
      <w:bCs/>
    </w:rPr>
  </w:style>
  <w:style w:type="character" w:customStyle="1" w:styleId="CommentSubjectChar">
    <w:name w:val="Comment Subject Char"/>
    <w:basedOn w:val="CommentTextChar"/>
    <w:link w:val="CommentSubject"/>
    <w:uiPriority w:val="99"/>
    <w:semiHidden/>
    <w:rsid w:val="00957ED3"/>
    <w:rPr>
      <w:b/>
      <w:bCs/>
      <w:sz w:val="20"/>
      <w:szCs w:val="20"/>
    </w:rPr>
  </w:style>
  <w:style w:type="paragraph" w:styleId="BalloonText">
    <w:name w:val="Balloon Text"/>
    <w:basedOn w:val="Normal"/>
    <w:link w:val="BalloonTextChar"/>
    <w:uiPriority w:val="99"/>
    <w:semiHidden/>
    <w:unhideWhenUsed/>
    <w:rsid w:val="00126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661"/>
    <w:rPr>
      <w:rFonts w:ascii="Segoe UI" w:hAnsi="Segoe UI" w:cs="Segoe UI"/>
      <w:sz w:val="18"/>
      <w:szCs w:val="18"/>
    </w:rPr>
  </w:style>
  <w:style w:type="paragraph" w:styleId="ListParagraph">
    <w:name w:val="List Paragraph"/>
    <w:basedOn w:val="Normal"/>
    <w:qFormat/>
    <w:rsid w:val="00AC5E0E"/>
    <w:pPr>
      <w:ind w:left="720"/>
      <w:contextualSpacing/>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2347</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2023-10-20T05:43:00Z</dcterms:created>
  <dcterms:modified xsi:type="dcterms:W3CDTF">2023-10-20T05:43:00Z</dcterms:modified>
</cp:coreProperties>
</file>