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31BB3956" w:rsidR="004D516C" w:rsidRDefault="009167D2" w:rsidP="00564CA6">
      <w:r>
        <w:rPr>
          <w:noProof/>
        </w:rPr>
        <w:drawing>
          <wp:inline distT="0" distB="0" distL="0" distR="0" wp14:anchorId="177C6B3B" wp14:editId="1B2A787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C3A4BB0" w:rsidR="00564CA6" w:rsidRPr="009815F4" w:rsidRDefault="0063578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9815F4" w:rsidRPr="009815F4">
        <w:rPr>
          <w:rFonts w:ascii="Times New Roman" w:hAnsi="Times New Roman" w:cs="Times New Roman"/>
          <w:noProof/>
        </w:rPr>
        <w:t>23.08.2023</w:t>
      </w:r>
      <w:r w:rsidRPr="009815F4">
        <w:rPr>
          <w:rFonts w:ascii="Times New Roman" w:hAnsi="Times New Roman" w:cs="Times New Roman"/>
          <w:noProof/>
        </w:rPr>
        <w:t>.</w:t>
      </w:r>
    </w:p>
    <w:p w14:paraId="2794EE8C" w14:textId="77777777" w:rsidR="00564CA6" w:rsidRPr="009815F4" w:rsidRDefault="00564CA6" w:rsidP="00564CA6">
      <w:pPr>
        <w:jc w:val="right"/>
        <w:rPr>
          <w:rFonts w:ascii="Times New Roman" w:hAnsi="Times New Roman" w:cs="Times New Roman"/>
          <w:noProof/>
        </w:rPr>
      </w:pPr>
    </w:p>
    <w:p w14:paraId="17904036" w14:textId="0CD159FF" w:rsidR="00564CA6" w:rsidRPr="009815F4" w:rsidRDefault="00635785" w:rsidP="00564CA6">
      <w:pPr>
        <w:jc w:val="right"/>
        <w:rPr>
          <w:rFonts w:ascii="Times New Roman" w:hAnsi="Times New Roman" w:cs="Times New Roman"/>
          <w:noProof/>
        </w:rPr>
      </w:pPr>
      <w:r w:rsidRPr="009815F4">
        <w:rPr>
          <w:rFonts w:ascii="Times New Roman" w:hAnsi="Times New Roman" w:cs="Times New Roman"/>
          <w:noProof/>
        </w:rPr>
        <w:t xml:space="preserve">vēlamais datums izskatīšanai: </w:t>
      </w:r>
      <w:r w:rsidR="009815F4" w:rsidRPr="009815F4">
        <w:rPr>
          <w:rFonts w:ascii="Times New Roman" w:hAnsi="Times New Roman" w:cs="Times New Roman"/>
          <w:noProof/>
        </w:rPr>
        <w:t>AK</w:t>
      </w:r>
      <w:r w:rsidRPr="009815F4">
        <w:rPr>
          <w:rFonts w:ascii="Times New Roman" w:hAnsi="Times New Roman" w:cs="Times New Roman"/>
          <w:noProof/>
        </w:rPr>
        <w:t xml:space="preserve"> </w:t>
      </w:r>
      <w:r w:rsidR="009815F4" w:rsidRPr="009815F4">
        <w:rPr>
          <w:rFonts w:ascii="Times New Roman" w:hAnsi="Times New Roman" w:cs="Times New Roman"/>
          <w:noProof/>
        </w:rPr>
        <w:t>13.09.2023,</w:t>
      </w:r>
    </w:p>
    <w:p w14:paraId="13FC18CF" w14:textId="006EEE67" w:rsidR="00564CA6" w:rsidRPr="009815F4" w:rsidRDefault="00635785" w:rsidP="00564CA6">
      <w:pPr>
        <w:jc w:val="right"/>
        <w:rPr>
          <w:rFonts w:ascii="Times New Roman" w:hAnsi="Times New Roman" w:cs="Times New Roman"/>
          <w:noProof/>
        </w:rPr>
      </w:pPr>
      <w:r w:rsidRPr="009815F4">
        <w:rPr>
          <w:rFonts w:ascii="Times New Roman" w:hAnsi="Times New Roman" w:cs="Times New Roman"/>
          <w:noProof/>
        </w:rPr>
        <w:t xml:space="preserve">domē: </w:t>
      </w:r>
      <w:r w:rsidR="009815F4" w:rsidRPr="009815F4">
        <w:rPr>
          <w:rFonts w:ascii="Times New Roman" w:hAnsi="Times New Roman" w:cs="Times New Roman"/>
          <w:noProof/>
        </w:rPr>
        <w:t>28.09.2023</w:t>
      </w:r>
      <w:r w:rsidRPr="009815F4">
        <w:rPr>
          <w:rFonts w:ascii="Times New Roman" w:hAnsi="Times New Roman" w:cs="Times New Roman"/>
          <w:noProof/>
        </w:rPr>
        <w:t>.</w:t>
      </w:r>
    </w:p>
    <w:p w14:paraId="495071B9" w14:textId="11D7DF97" w:rsidR="00564CA6" w:rsidRPr="009815F4" w:rsidRDefault="00635785" w:rsidP="00564CA6">
      <w:pPr>
        <w:jc w:val="right"/>
        <w:rPr>
          <w:rFonts w:ascii="Times New Roman" w:hAnsi="Times New Roman" w:cs="Times New Roman"/>
          <w:noProof/>
        </w:rPr>
      </w:pPr>
      <w:r w:rsidRPr="009815F4">
        <w:rPr>
          <w:rFonts w:ascii="Times New Roman" w:hAnsi="Times New Roman" w:cs="Times New Roman"/>
          <w:noProof/>
        </w:rPr>
        <w:t xml:space="preserve">sagatavotājs: </w:t>
      </w:r>
      <w:r w:rsidR="009815F4">
        <w:rPr>
          <w:rFonts w:ascii="Times New Roman" w:hAnsi="Times New Roman" w:cs="Times New Roman"/>
          <w:noProof/>
        </w:rPr>
        <w:t>Iluta Plikgalve</w:t>
      </w:r>
    </w:p>
    <w:p w14:paraId="2E27ACB6" w14:textId="1D2778BF" w:rsidR="00564CA6" w:rsidRPr="009815F4" w:rsidRDefault="00635785" w:rsidP="00564CA6">
      <w:pPr>
        <w:jc w:val="right"/>
        <w:rPr>
          <w:rFonts w:ascii="Times New Roman" w:hAnsi="Times New Roman" w:cs="Times New Roman"/>
          <w:noProof/>
        </w:rPr>
      </w:pPr>
      <w:r w:rsidRPr="009815F4">
        <w:rPr>
          <w:rFonts w:ascii="Times New Roman" w:hAnsi="Times New Roman" w:cs="Times New Roman"/>
          <w:noProof/>
        </w:rPr>
        <w:t xml:space="preserve">ziņotājs: </w:t>
      </w:r>
      <w:r w:rsidR="009815F4">
        <w:rPr>
          <w:rFonts w:ascii="Times New Roman" w:hAnsi="Times New Roman" w:cs="Times New Roman"/>
          <w:noProof/>
        </w:rPr>
        <w:t>Iluta Plikgalve</w:t>
      </w:r>
    </w:p>
    <w:p w14:paraId="4319882D" w14:textId="77777777" w:rsidR="00564CA6" w:rsidRPr="00564CA6" w:rsidRDefault="00564CA6" w:rsidP="00564CA6">
      <w:pPr>
        <w:jc w:val="right"/>
        <w:rPr>
          <w:rFonts w:ascii="Times New Roman" w:hAnsi="Times New Roman" w:cs="Times New Roman"/>
          <w:noProof/>
        </w:rPr>
      </w:pPr>
    </w:p>
    <w:p w14:paraId="4589F9D1" w14:textId="77777777" w:rsidR="00564CA6" w:rsidRPr="00564CA6" w:rsidRDefault="00635785"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63578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3578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E916035" w:rsidR="00564CA6" w:rsidRPr="00564CA6" w:rsidRDefault="009815F4" w:rsidP="00564CA6">
      <w:pPr>
        <w:rPr>
          <w:rFonts w:ascii="Times New Roman" w:hAnsi="Times New Roman" w:cs="Times New Roman"/>
        </w:rPr>
      </w:pPr>
      <w:r w:rsidRPr="00635785">
        <w:rPr>
          <w:rFonts w:ascii="Times New Roman" w:hAnsi="Times New Roman" w:cs="Times New Roman"/>
        </w:rPr>
        <w:t>2023</w:t>
      </w:r>
      <w:r w:rsidR="00635785" w:rsidRPr="00635785">
        <w:rPr>
          <w:rFonts w:ascii="Times New Roman" w:hAnsi="Times New Roman" w:cs="Times New Roman"/>
        </w:rPr>
        <w:t xml:space="preserve">.gada </w:t>
      </w:r>
      <w:r w:rsidRPr="00635785">
        <w:rPr>
          <w:rFonts w:ascii="Times New Roman" w:hAnsi="Times New Roman" w:cs="Times New Roman"/>
        </w:rPr>
        <w:t>28</w:t>
      </w:r>
      <w:r w:rsidR="00635785" w:rsidRPr="00635785">
        <w:rPr>
          <w:rFonts w:ascii="Times New Roman" w:hAnsi="Times New Roman" w:cs="Times New Roman"/>
        </w:rPr>
        <w:t>.</w:t>
      </w:r>
      <w:r w:rsidRPr="00635785">
        <w:rPr>
          <w:rFonts w:ascii="Times New Roman" w:hAnsi="Times New Roman" w:cs="Times New Roman"/>
        </w:rPr>
        <w:t>septembrī</w:t>
      </w:r>
      <w:r w:rsidR="00635785" w:rsidRPr="00635785">
        <w:rPr>
          <w:rFonts w:ascii="Times New Roman" w:hAnsi="Times New Roman" w:cs="Times New Roman"/>
        </w:rPr>
        <w:tab/>
      </w:r>
      <w:r w:rsidR="00635785" w:rsidRPr="00564CA6">
        <w:rPr>
          <w:rFonts w:ascii="Times New Roman" w:hAnsi="Times New Roman" w:cs="Times New Roman"/>
        </w:rPr>
        <w:tab/>
      </w:r>
      <w:r w:rsidR="00635785" w:rsidRPr="00564CA6">
        <w:rPr>
          <w:rFonts w:ascii="Times New Roman" w:hAnsi="Times New Roman" w:cs="Times New Roman"/>
        </w:rPr>
        <w:tab/>
      </w:r>
      <w:r w:rsidR="00635785" w:rsidRPr="00564CA6">
        <w:rPr>
          <w:rFonts w:ascii="Times New Roman" w:hAnsi="Times New Roman" w:cs="Times New Roman"/>
        </w:rPr>
        <w:tab/>
      </w:r>
      <w:r w:rsidR="00635785" w:rsidRPr="00564CA6">
        <w:rPr>
          <w:rFonts w:ascii="Times New Roman" w:hAnsi="Times New Roman" w:cs="Times New Roman"/>
        </w:rPr>
        <w:tab/>
      </w:r>
      <w:r w:rsidR="00635785" w:rsidRPr="00564CA6">
        <w:rPr>
          <w:rFonts w:ascii="Times New Roman" w:hAnsi="Times New Roman" w:cs="Times New Roman"/>
          <w:b/>
        </w:rPr>
        <w:t>Nr.</w:t>
      </w:r>
      <w:r w:rsidR="00635785" w:rsidRPr="00564CA6">
        <w:rPr>
          <w:rFonts w:ascii="Times New Roman" w:hAnsi="Times New Roman" w:cs="Times New Roman"/>
          <w:noProof/>
        </w:rPr>
        <w:fldChar w:fldCharType="begin"/>
      </w:r>
      <w:r w:rsidR="00635785" w:rsidRPr="00564CA6">
        <w:rPr>
          <w:rFonts w:ascii="Times New Roman" w:hAnsi="Times New Roman" w:cs="Times New Roman"/>
          <w:noProof/>
        </w:rPr>
        <w:instrText>MERGEFIELD DOKREGNUMURS</w:instrText>
      </w:r>
      <w:r w:rsidR="00635785" w:rsidRPr="00564CA6">
        <w:rPr>
          <w:rFonts w:ascii="Times New Roman" w:hAnsi="Times New Roman" w:cs="Times New Roman"/>
          <w:noProof/>
        </w:rPr>
        <w:fldChar w:fldCharType="separate"/>
      </w:r>
      <w:r w:rsidR="00635785" w:rsidRPr="00564CA6">
        <w:rPr>
          <w:rFonts w:ascii="Times New Roman" w:hAnsi="Times New Roman" w:cs="Times New Roman"/>
          <w:noProof/>
        </w:rPr>
        <w:t>«DOKREGNUMURS»</w:t>
      </w:r>
      <w:r w:rsidR="00635785" w:rsidRPr="00564CA6">
        <w:rPr>
          <w:rFonts w:ascii="Times New Roman" w:hAnsi="Times New Roman" w:cs="Times New Roman"/>
          <w:noProof/>
        </w:rPr>
        <w:fldChar w:fldCharType="end"/>
      </w:r>
      <w:r w:rsidR="00635785"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374D8263" w:rsidR="00564CA6" w:rsidRPr="009815F4" w:rsidRDefault="00635785" w:rsidP="009815F4">
      <w:pPr>
        <w:jc w:val="center"/>
        <w:rPr>
          <w:rFonts w:ascii="Times New Roman" w:hAnsi="Times New Roman" w:cs="Times New Roman"/>
          <w:b/>
        </w:rPr>
      </w:pPr>
      <w:r w:rsidRPr="00564CA6">
        <w:rPr>
          <w:rFonts w:ascii="Times New Roman" w:hAnsi="Times New Roman" w:cs="Times New Roman"/>
          <w:b/>
        </w:rPr>
        <w:t xml:space="preserve">Par </w:t>
      </w:r>
      <w:r w:rsidR="009815F4" w:rsidRPr="009815F4">
        <w:rPr>
          <w:rFonts w:ascii="Times New Roman" w:hAnsi="Times New Roman" w:cs="Times New Roman"/>
          <w:b/>
        </w:rPr>
        <w:t>zemes patapinājuma līguma slēgšanu</w:t>
      </w:r>
      <w:r w:rsidR="009815F4">
        <w:rPr>
          <w:rFonts w:ascii="Times New Roman" w:hAnsi="Times New Roman" w:cs="Times New Roman"/>
          <w:b/>
        </w:rPr>
        <w:t xml:space="preserve"> </w:t>
      </w:r>
      <w:r w:rsidR="009815F4" w:rsidRPr="009815F4">
        <w:rPr>
          <w:rFonts w:ascii="Times New Roman" w:hAnsi="Times New Roman" w:cs="Times New Roman"/>
          <w:b/>
        </w:rPr>
        <w:t>ar VAS “Latvijas dzelzceļš”</w:t>
      </w:r>
    </w:p>
    <w:p w14:paraId="001C96E2" w14:textId="77777777" w:rsidR="00564CA6" w:rsidRPr="00564CA6" w:rsidRDefault="00564CA6" w:rsidP="00564CA6">
      <w:pPr>
        <w:rPr>
          <w:rFonts w:ascii="Times New Roman" w:hAnsi="Times New Roman" w:cs="Times New Roman"/>
          <w:b/>
          <w:i/>
          <w:color w:val="FF0000"/>
        </w:rPr>
      </w:pPr>
    </w:p>
    <w:p w14:paraId="3FEFA535" w14:textId="1FE9CDB3" w:rsidR="00EC6D08" w:rsidRPr="00635785" w:rsidRDefault="00EC6D08" w:rsidP="00EC6D08">
      <w:pPr>
        <w:spacing w:after="120"/>
        <w:jc w:val="both"/>
        <w:rPr>
          <w:rFonts w:ascii="Times New Roman" w:hAnsi="Times New Roman" w:cs="Times New Roman"/>
        </w:rPr>
      </w:pPr>
      <w:r w:rsidRPr="00635785">
        <w:rPr>
          <w:rFonts w:ascii="Times New Roman" w:hAnsi="Times New Roman" w:cs="Times New Roman"/>
        </w:rPr>
        <w:t>Ādažu novada pašvaldības dome 2022. gada 10. janvārī pieņēma konceptuālu lēmumu atbalstīt Eiropas Savienības Atveseļošanas un noturības mehānisma plāna projektu “Maģistrālās veloceļu infrastruktūras būvniecība prioritārajā koridorā Rīga-Carnikava”. 2023. gada 7. februārī pieņemti Ministru kabineta noteikumi Nr. 57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1.1.1.3.i. investīcijas "Pilnveidota veloceļu infrastruktūra" īstenošanas noteikumi” un 2023. gada 24. februārī tika saņemts Satiksmes ministrijas uzaicinājums līdz 2023. gada 31. jūlijam iesniegt Projekta pieteikumu. Projekts pilnā apmērā jārealizē līdz 2026. gada 31. maijam.</w:t>
      </w:r>
    </w:p>
    <w:p w14:paraId="4D74DFC8" w14:textId="54D8E584" w:rsidR="00EC6D08" w:rsidRPr="00635785" w:rsidRDefault="00EC6D08" w:rsidP="00EC6D08">
      <w:pPr>
        <w:spacing w:after="120"/>
        <w:jc w:val="both"/>
        <w:rPr>
          <w:rFonts w:ascii="Times New Roman" w:hAnsi="Times New Roman" w:cs="Times New Roman"/>
        </w:rPr>
      </w:pPr>
      <w:r>
        <w:rPr>
          <w:rFonts w:ascii="Times New Roman" w:hAnsi="Times New Roman" w:cs="Times New Roman"/>
        </w:rPr>
        <w:t>D</w:t>
      </w:r>
      <w:r w:rsidRPr="00635785">
        <w:rPr>
          <w:rFonts w:ascii="Times New Roman" w:hAnsi="Times New Roman" w:cs="Times New Roman"/>
        </w:rPr>
        <w:t>ome 2022. gada 10. janvārī pieņēma konceptuālu lēmumu atbalstīt Eiropas Savienības Atveseļošanas un noturības mehānisma plāna projektu “Mobilitātes punkta infrastruktūras izveidošana Rīgas metropoles areālā – “Carnikava””. Projekts pilnā apmērā jārealizē līdz 2026. gada 31. maijam.</w:t>
      </w:r>
    </w:p>
    <w:p w14:paraId="4094AF18" w14:textId="5C5E2C91" w:rsidR="00EC6D08" w:rsidRDefault="00EC6D08" w:rsidP="00635785">
      <w:pPr>
        <w:spacing w:after="120"/>
        <w:jc w:val="both"/>
        <w:rPr>
          <w:rFonts w:ascii="Times New Roman" w:hAnsi="Times New Roman" w:cs="Times New Roman"/>
        </w:rPr>
      </w:pPr>
      <w:r w:rsidRPr="00635785">
        <w:rPr>
          <w:rFonts w:ascii="Times New Roman" w:hAnsi="Times New Roman" w:cs="Times New Roman"/>
        </w:rPr>
        <w:t>Abiem</w:t>
      </w:r>
      <w:r>
        <w:rPr>
          <w:rFonts w:ascii="Times New Roman" w:hAnsi="Times New Roman" w:cs="Times New Roman"/>
        </w:rPr>
        <w:t xml:space="preserve"> p</w:t>
      </w:r>
      <w:r w:rsidRPr="00635785">
        <w:rPr>
          <w:rFonts w:ascii="Times New Roman" w:hAnsi="Times New Roman" w:cs="Times New Roman"/>
        </w:rPr>
        <w:t xml:space="preserve">rojektiem 2023. gadā tika izstrādāts tehniski ekonomiskais pamatojums, kas parādīja nepieciešamību izmantot </w:t>
      </w:r>
      <w:r w:rsidRPr="00EC6D08">
        <w:rPr>
          <w:rFonts w:ascii="Times New Roman" w:hAnsi="Times New Roman" w:cs="Times New Roman"/>
        </w:rPr>
        <w:t>VAS “Latvijas dzelzceļš” (turpmāk – VAS)</w:t>
      </w:r>
      <w:r w:rsidRPr="00635785">
        <w:rPr>
          <w:rFonts w:ascii="Times New Roman" w:hAnsi="Times New Roman" w:cs="Times New Roman"/>
        </w:rPr>
        <w:t xml:space="preserve"> zeme</w:t>
      </w:r>
      <w:r>
        <w:rPr>
          <w:rFonts w:ascii="Times New Roman" w:hAnsi="Times New Roman" w:cs="Times New Roman"/>
        </w:rPr>
        <w:t>s īpašumus</w:t>
      </w:r>
      <w:r w:rsidRPr="00635785">
        <w:rPr>
          <w:rFonts w:ascii="Times New Roman" w:hAnsi="Times New Roman" w:cs="Times New Roman"/>
        </w:rPr>
        <w:t xml:space="preserve"> ar kadastra apzīmējumu Nr. 8052 004 0525</w:t>
      </w:r>
      <w:r w:rsidRPr="00EC6D08">
        <w:rPr>
          <w:rFonts w:ascii="Times New Roman" w:hAnsi="Times New Roman" w:cs="Times New Roman"/>
        </w:rPr>
        <w:t xml:space="preserve"> </w:t>
      </w:r>
      <w:r>
        <w:rPr>
          <w:rFonts w:ascii="Times New Roman" w:hAnsi="Times New Roman" w:cs="Times New Roman"/>
        </w:rPr>
        <w:t>(</w:t>
      </w:r>
      <w:r w:rsidRPr="00635785">
        <w:rPr>
          <w:rFonts w:ascii="Times New Roman" w:hAnsi="Times New Roman" w:cs="Times New Roman"/>
        </w:rPr>
        <w:t xml:space="preserve">daļa 7157 kv.m. platībā </w:t>
      </w:r>
      <w:r>
        <w:rPr>
          <w:rFonts w:ascii="Times New Roman" w:hAnsi="Times New Roman" w:cs="Times New Roman"/>
        </w:rPr>
        <w:t>“</w:t>
      </w:r>
      <w:r w:rsidRPr="00635785">
        <w:rPr>
          <w:rFonts w:ascii="Times New Roman" w:hAnsi="Times New Roman" w:cs="Times New Roman"/>
        </w:rPr>
        <w:t>Stacija “Carnikava”</w:t>
      </w:r>
      <w:r>
        <w:rPr>
          <w:rFonts w:ascii="Times New Roman" w:hAnsi="Times New Roman" w:cs="Times New Roman"/>
        </w:rPr>
        <w:t>”)</w:t>
      </w:r>
      <w:r w:rsidRPr="00635785">
        <w:rPr>
          <w:rFonts w:ascii="Times New Roman" w:hAnsi="Times New Roman" w:cs="Times New Roman"/>
        </w:rPr>
        <w:t xml:space="preserve">, Nr. 8052 008 1204 </w:t>
      </w:r>
      <w:r>
        <w:rPr>
          <w:rFonts w:ascii="Times New Roman" w:hAnsi="Times New Roman" w:cs="Times New Roman"/>
        </w:rPr>
        <w:t>(</w:t>
      </w:r>
      <w:r w:rsidRPr="00635785">
        <w:rPr>
          <w:rFonts w:ascii="Times New Roman" w:hAnsi="Times New Roman" w:cs="Times New Roman"/>
        </w:rPr>
        <w:t xml:space="preserve">daļa 96 kv.m. platībā </w:t>
      </w:r>
      <w:r>
        <w:rPr>
          <w:rFonts w:ascii="Times New Roman" w:hAnsi="Times New Roman" w:cs="Times New Roman"/>
        </w:rPr>
        <w:t>“</w:t>
      </w:r>
      <w:r w:rsidRPr="00635785">
        <w:rPr>
          <w:rFonts w:ascii="Times New Roman" w:hAnsi="Times New Roman" w:cs="Times New Roman"/>
        </w:rPr>
        <w:t>Stacija “Garciems”</w:t>
      </w:r>
      <w:r>
        <w:rPr>
          <w:rFonts w:ascii="Times New Roman" w:hAnsi="Times New Roman" w:cs="Times New Roman"/>
        </w:rPr>
        <w:t xml:space="preserve">”) </w:t>
      </w:r>
      <w:r w:rsidRPr="00635785">
        <w:rPr>
          <w:rFonts w:ascii="Times New Roman" w:hAnsi="Times New Roman" w:cs="Times New Roman"/>
        </w:rPr>
        <w:t>un Nr. 8052 007 0543</w:t>
      </w:r>
      <w:r w:rsidRPr="00EC6D08">
        <w:rPr>
          <w:rFonts w:ascii="Times New Roman" w:hAnsi="Times New Roman" w:cs="Times New Roman"/>
        </w:rPr>
        <w:t xml:space="preserve"> </w:t>
      </w:r>
      <w:r>
        <w:rPr>
          <w:rFonts w:ascii="Times New Roman" w:hAnsi="Times New Roman" w:cs="Times New Roman"/>
        </w:rPr>
        <w:t>(</w:t>
      </w:r>
      <w:r w:rsidRPr="00635785">
        <w:rPr>
          <w:rFonts w:ascii="Times New Roman" w:hAnsi="Times New Roman" w:cs="Times New Roman"/>
        </w:rPr>
        <w:t xml:space="preserve">daļa 8160 kv.m. platībā </w:t>
      </w:r>
      <w:r>
        <w:rPr>
          <w:rFonts w:ascii="Times New Roman" w:hAnsi="Times New Roman" w:cs="Times New Roman"/>
        </w:rPr>
        <w:t>“</w:t>
      </w:r>
      <w:r w:rsidRPr="00635785">
        <w:rPr>
          <w:rFonts w:ascii="Times New Roman" w:hAnsi="Times New Roman" w:cs="Times New Roman"/>
        </w:rPr>
        <w:t>Stacija “Kalngale”</w:t>
      </w:r>
      <w:r>
        <w:rPr>
          <w:rFonts w:ascii="Times New Roman" w:hAnsi="Times New Roman" w:cs="Times New Roman"/>
        </w:rPr>
        <w:t>”)</w:t>
      </w:r>
      <w:r w:rsidRPr="00635785">
        <w:rPr>
          <w:rFonts w:ascii="Times New Roman" w:hAnsi="Times New Roman" w:cs="Times New Roman"/>
        </w:rPr>
        <w:t>.</w:t>
      </w:r>
    </w:p>
    <w:p w14:paraId="5B410F49" w14:textId="72F936F4" w:rsidR="00635785" w:rsidRPr="00635785" w:rsidRDefault="00EC6D08" w:rsidP="00635785">
      <w:pPr>
        <w:spacing w:after="120"/>
        <w:jc w:val="both"/>
        <w:rPr>
          <w:rFonts w:ascii="Times New Roman" w:hAnsi="Times New Roman" w:cs="Times New Roman"/>
        </w:rPr>
      </w:pPr>
      <w:r>
        <w:rPr>
          <w:rFonts w:ascii="Times New Roman" w:hAnsi="Times New Roman" w:cs="Times New Roman"/>
        </w:rPr>
        <w:t xml:space="preserve">Projektu ieceres izpildei pašvaldībai nepieciešams noslēgt </w:t>
      </w:r>
      <w:r w:rsidR="00635785" w:rsidRPr="00635785">
        <w:rPr>
          <w:rFonts w:ascii="Times New Roman" w:hAnsi="Times New Roman" w:cs="Times New Roman"/>
        </w:rPr>
        <w:t>patapinājuma līgumu ar VAS.</w:t>
      </w:r>
    </w:p>
    <w:p w14:paraId="55BD80B8" w14:textId="4ED46CAD" w:rsidR="00635785" w:rsidRPr="00635785" w:rsidRDefault="00635785" w:rsidP="00635785">
      <w:pPr>
        <w:spacing w:after="120"/>
        <w:jc w:val="both"/>
        <w:rPr>
          <w:rFonts w:ascii="Times New Roman" w:hAnsi="Times New Roman" w:cs="Times New Roman"/>
        </w:rPr>
      </w:pPr>
      <w:r w:rsidRPr="00635785">
        <w:rPr>
          <w:rFonts w:ascii="Times New Roman" w:hAnsi="Times New Roman" w:cs="Times New Roman"/>
        </w:rPr>
        <w:t xml:space="preserve">Par </w:t>
      </w:r>
      <w:r w:rsidR="00EC6D08">
        <w:rPr>
          <w:rFonts w:ascii="Times New Roman" w:hAnsi="Times New Roman" w:cs="Times New Roman"/>
        </w:rPr>
        <w:t>p</w:t>
      </w:r>
      <w:r w:rsidRPr="00635785">
        <w:rPr>
          <w:rFonts w:ascii="Times New Roman" w:hAnsi="Times New Roman" w:cs="Times New Roman"/>
        </w:rPr>
        <w:t>rojektu ieceri VAS 2023. gada 4. aprīlī izsniedza tehniskos noteikumus Nr. DT-6.4.12/42-2023</w:t>
      </w:r>
      <w:r w:rsidR="00EC6D08">
        <w:rPr>
          <w:rFonts w:ascii="Times New Roman" w:hAnsi="Times New Roman" w:cs="Times New Roman"/>
        </w:rPr>
        <w:t>,</w:t>
      </w:r>
      <w:r w:rsidRPr="00635785">
        <w:rPr>
          <w:rFonts w:ascii="Times New Roman" w:hAnsi="Times New Roman" w:cs="Times New Roman"/>
        </w:rPr>
        <w:t xml:space="preserve"> un 2023. gada 6. aprīlī </w:t>
      </w:r>
      <w:r w:rsidR="00EC6D08">
        <w:rPr>
          <w:rFonts w:ascii="Times New Roman" w:hAnsi="Times New Roman" w:cs="Times New Roman"/>
        </w:rPr>
        <w:t xml:space="preserve">- </w:t>
      </w:r>
      <w:r w:rsidRPr="00635785">
        <w:rPr>
          <w:rFonts w:ascii="Times New Roman" w:hAnsi="Times New Roman" w:cs="Times New Roman"/>
        </w:rPr>
        <w:t xml:space="preserve">tehniskos noteikumus Nr. DT-6.4.12/46-2023, </w:t>
      </w:r>
      <w:r w:rsidR="00EC6D08">
        <w:rPr>
          <w:rFonts w:ascii="Times New Roman" w:hAnsi="Times New Roman" w:cs="Times New Roman"/>
        </w:rPr>
        <w:t>tika</w:t>
      </w:r>
      <w:r w:rsidRPr="00635785">
        <w:rPr>
          <w:rFonts w:ascii="Times New Roman" w:hAnsi="Times New Roman" w:cs="Times New Roman"/>
        </w:rPr>
        <w:t xml:space="preserve"> pausts VAS konceptuāls atbalsts.</w:t>
      </w:r>
    </w:p>
    <w:p w14:paraId="61FFFA9E" w14:textId="3DDF61E3" w:rsidR="00635785" w:rsidRPr="00635785" w:rsidRDefault="00635785" w:rsidP="00635785">
      <w:pPr>
        <w:spacing w:after="120"/>
        <w:jc w:val="both"/>
        <w:rPr>
          <w:rFonts w:ascii="Times New Roman" w:hAnsi="Times New Roman" w:cs="Times New Roman"/>
        </w:rPr>
      </w:pPr>
      <w:r w:rsidRPr="00635785">
        <w:rPr>
          <w:rFonts w:ascii="Times New Roman" w:hAnsi="Times New Roman" w:cs="Times New Roman"/>
        </w:rPr>
        <w:t xml:space="preserve">2023. gada 23. maijā </w:t>
      </w:r>
      <w:r w:rsidR="00EC6D08">
        <w:rPr>
          <w:rFonts w:ascii="Times New Roman" w:hAnsi="Times New Roman" w:cs="Times New Roman"/>
        </w:rPr>
        <w:t>p</w:t>
      </w:r>
      <w:r w:rsidRPr="00635785">
        <w:rPr>
          <w:rFonts w:ascii="Times New Roman" w:hAnsi="Times New Roman" w:cs="Times New Roman"/>
        </w:rPr>
        <w:t xml:space="preserve">ašvaldība nosūtīja vēstuli VAS ar lūgumu sagatavot līgumu par Zemes vienību nodošanu </w:t>
      </w:r>
      <w:r w:rsidR="00EC6D08">
        <w:rPr>
          <w:rFonts w:ascii="Times New Roman" w:hAnsi="Times New Roman" w:cs="Times New Roman"/>
        </w:rPr>
        <w:t>p</w:t>
      </w:r>
      <w:r w:rsidRPr="00635785">
        <w:rPr>
          <w:rFonts w:ascii="Times New Roman" w:hAnsi="Times New Roman" w:cs="Times New Roman"/>
        </w:rPr>
        <w:t xml:space="preserve">ašvaldībai. 2023. gada 11. augustā saņemts VAS elektroniski parakstīts zemes patapinājuma līgums Nr. L-1505/2023 par </w:t>
      </w:r>
      <w:r w:rsidR="00D27242">
        <w:rPr>
          <w:rFonts w:ascii="Times New Roman" w:hAnsi="Times New Roman" w:cs="Times New Roman"/>
        </w:rPr>
        <w:t>minēto īpašumu daļu</w:t>
      </w:r>
      <w:r w:rsidRPr="00635785">
        <w:rPr>
          <w:rFonts w:ascii="Times New Roman" w:hAnsi="Times New Roman" w:cs="Times New Roman"/>
        </w:rPr>
        <w:t xml:space="preserve"> nodošanu </w:t>
      </w:r>
      <w:r w:rsidR="00D27242">
        <w:rPr>
          <w:rFonts w:ascii="Times New Roman" w:hAnsi="Times New Roman" w:cs="Times New Roman"/>
        </w:rPr>
        <w:t xml:space="preserve">pašvaldībai </w:t>
      </w:r>
      <w:r w:rsidRPr="00635785">
        <w:rPr>
          <w:rFonts w:ascii="Times New Roman" w:hAnsi="Times New Roman" w:cs="Times New Roman"/>
        </w:rPr>
        <w:t>bezatlīdzības lietošanā uz 10 gadiem.</w:t>
      </w:r>
    </w:p>
    <w:p w14:paraId="639C4E39" w14:textId="3DBB11A3" w:rsidR="00564CA6" w:rsidRPr="00564CA6" w:rsidRDefault="00635785" w:rsidP="00635785">
      <w:pPr>
        <w:spacing w:after="120"/>
        <w:jc w:val="both"/>
        <w:rPr>
          <w:rFonts w:ascii="Times New Roman" w:hAnsi="Times New Roman" w:cs="Times New Roman"/>
        </w:rPr>
      </w:pPr>
      <w:r w:rsidRPr="00635785">
        <w:rPr>
          <w:rFonts w:ascii="Times New Roman" w:hAnsi="Times New Roman" w:cs="Times New Roman"/>
        </w:rPr>
        <w:lastRenderedPageBreak/>
        <w:t>Pamatojoties uz Pašvaldību likuma 4. panta pirmās daļas 2. punktu, 10. panta pirmās daļas 21. punktu, 73. panta ceturto daļu, kā arī Attīstības komitejas 13.09.2023. atzinumu, Ādažu novada pašvaldības dome</w:t>
      </w:r>
    </w:p>
    <w:p w14:paraId="7E71C6D5" w14:textId="2CB3E74A" w:rsidR="00564CA6" w:rsidRPr="00564CA6" w:rsidRDefault="00635785" w:rsidP="00BB16A4">
      <w:pPr>
        <w:spacing w:after="120"/>
        <w:jc w:val="center"/>
        <w:rPr>
          <w:rFonts w:ascii="Times New Roman" w:hAnsi="Times New Roman" w:cs="Times New Roman"/>
          <w:b/>
        </w:rPr>
      </w:pPr>
      <w:r w:rsidRPr="00564CA6">
        <w:rPr>
          <w:rFonts w:ascii="Times New Roman" w:hAnsi="Times New Roman" w:cs="Times New Roman"/>
          <w:b/>
        </w:rPr>
        <w:t>NOLEMJ:</w:t>
      </w:r>
    </w:p>
    <w:p w14:paraId="60F41BB6" w14:textId="77777777" w:rsidR="00EC6D08" w:rsidRDefault="00635785" w:rsidP="00635785">
      <w:pPr>
        <w:numPr>
          <w:ilvl w:val="0"/>
          <w:numId w:val="1"/>
        </w:numPr>
        <w:tabs>
          <w:tab w:val="left" w:pos="426"/>
        </w:tabs>
        <w:spacing w:after="120"/>
        <w:ind w:left="425" w:hanging="425"/>
        <w:jc w:val="both"/>
        <w:rPr>
          <w:rFonts w:ascii="Times New Roman" w:hAnsi="Times New Roman" w:cs="Times New Roman"/>
          <w:color w:val="000000"/>
        </w:rPr>
      </w:pPr>
      <w:r w:rsidRPr="00635785">
        <w:rPr>
          <w:rFonts w:ascii="Times New Roman" w:hAnsi="Times New Roman" w:cs="Times New Roman"/>
          <w:color w:val="000000"/>
        </w:rPr>
        <w:t xml:space="preserve">Slēgt zemes patapinājuma līgumu Nr. L-1505/2023 ar VAS “Latvijas dzelzceļš”, reģistrācijas numurs 40003032065, juridiskā adrese: Gogoļa iela 3, Rīgā, LV-1547, par </w:t>
      </w:r>
      <w:r w:rsidR="00EC6D08">
        <w:rPr>
          <w:rFonts w:ascii="Times New Roman" w:hAnsi="Times New Roman" w:cs="Times New Roman"/>
          <w:color w:val="000000"/>
        </w:rPr>
        <w:t xml:space="preserve">šādu nekustamo īpašumu </w:t>
      </w:r>
      <w:r w:rsidR="00EC6D08" w:rsidRPr="00635785">
        <w:rPr>
          <w:rFonts w:ascii="Times New Roman" w:hAnsi="Times New Roman" w:cs="Times New Roman"/>
          <w:color w:val="000000"/>
        </w:rPr>
        <w:t>pieņemšanu bezatlīdzības lietošanā uz 10 (desmit) gadiem maģistrālās veloceļu infrastruktūras un mobilitātes punkta infrastruktūras izveidošanai</w:t>
      </w:r>
      <w:r w:rsidR="00EC6D08">
        <w:rPr>
          <w:rFonts w:ascii="Times New Roman" w:hAnsi="Times New Roman" w:cs="Times New Roman"/>
          <w:color w:val="000000"/>
        </w:rPr>
        <w:t>:</w:t>
      </w:r>
    </w:p>
    <w:p w14:paraId="70F0A4E4" w14:textId="24A062D9" w:rsidR="00EC6D08" w:rsidRDefault="00635785" w:rsidP="00EC6D08">
      <w:pPr>
        <w:numPr>
          <w:ilvl w:val="1"/>
          <w:numId w:val="1"/>
        </w:numPr>
        <w:tabs>
          <w:tab w:val="left" w:pos="426"/>
        </w:tabs>
        <w:spacing w:after="120"/>
        <w:ind w:left="993" w:hanging="567"/>
        <w:jc w:val="both"/>
        <w:rPr>
          <w:rFonts w:ascii="Times New Roman" w:hAnsi="Times New Roman" w:cs="Times New Roman"/>
          <w:color w:val="000000"/>
        </w:rPr>
      </w:pPr>
      <w:r w:rsidRPr="00635785">
        <w:rPr>
          <w:rFonts w:ascii="Times New Roman" w:hAnsi="Times New Roman" w:cs="Times New Roman"/>
          <w:color w:val="000000"/>
        </w:rPr>
        <w:t>zemes vienības daļa 7157 kv.m. platībā ar kadastra apzīmējumu 8052 004 0525, adrese: Stacija “Carnikava”, Carnikavas pagas</w:t>
      </w:r>
      <w:r w:rsidR="00EC6D08">
        <w:rPr>
          <w:rFonts w:ascii="Times New Roman" w:hAnsi="Times New Roman" w:cs="Times New Roman"/>
          <w:color w:val="000000"/>
        </w:rPr>
        <w:t>ts</w:t>
      </w:r>
      <w:r w:rsidRPr="00635785">
        <w:rPr>
          <w:rFonts w:ascii="Times New Roman" w:hAnsi="Times New Roman" w:cs="Times New Roman"/>
          <w:color w:val="000000"/>
        </w:rPr>
        <w:t>, Ādažu novad</w:t>
      </w:r>
      <w:r w:rsidR="00EC6D08">
        <w:rPr>
          <w:rFonts w:ascii="Times New Roman" w:hAnsi="Times New Roman" w:cs="Times New Roman"/>
          <w:color w:val="000000"/>
        </w:rPr>
        <w:t>s;</w:t>
      </w:r>
    </w:p>
    <w:p w14:paraId="5F7E0015" w14:textId="77777777" w:rsidR="00EC6D08" w:rsidRDefault="00635785" w:rsidP="00EC6D08">
      <w:pPr>
        <w:numPr>
          <w:ilvl w:val="1"/>
          <w:numId w:val="1"/>
        </w:numPr>
        <w:tabs>
          <w:tab w:val="left" w:pos="426"/>
        </w:tabs>
        <w:spacing w:after="120"/>
        <w:ind w:left="993" w:hanging="567"/>
        <w:jc w:val="both"/>
        <w:rPr>
          <w:rFonts w:ascii="Times New Roman" w:hAnsi="Times New Roman" w:cs="Times New Roman"/>
          <w:color w:val="000000"/>
        </w:rPr>
      </w:pPr>
      <w:r w:rsidRPr="00635785">
        <w:rPr>
          <w:rFonts w:ascii="Times New Roman" w:hAnsi="Times New Roman" w:cs="Times New Roman"/>
          <w:color w:val="000000"/>
        </w:rPr>
        <w:t>zemes vienības daļa 96 kv.m. platībā ar kadastra apzīmējumu 8052 008 1204, adrese: Stacija “Garciems”, Carnikavas pagast</w:t>
      </w:r>
      <w:r w:rsidR="00EC6D08">
        <w:rPr>
          <w:rFonts w:ascii="Times New Roman" w:hAnsi="Times New Roman" w:cs="Times New Roman"/>
          <w:color w:val="000000"/>
        </w:rPr>
        <w:t>s</w:t>
      </w:r>
      <w:r w:rsidRPr="00635785">
        <w:rPr>
          <w:rFonts w:ascii="Times New Roman" w:hAnsi="Times New Roman" w:cs="Times New Roman"/>
          <w:color w:val="000000"/>
        </w:rPr>
        <w:t>, Ādažu novad</w:t>
      </w:r>
      <w:r w:rsidR="00EC6D08">
        <w:rPr>
          <w:rFonts w:ascii="Times New Roman" w:hAnsi="Times New Roman" w:cs="Times New Roman"/>
          <w:color w:val="000000"/>
        </w:rPr>
        <w:t>s;</w:t>
      </w:r>
    </w:p>
    <w:p w14:paraId="16BCF19E" w14:textId="49B0E4E7" w:rsidR="00635785" w:rsidRDefault="00635785" w:rsidP="00EC6D08">
      <w:pPr>
        <w:numPr>
          <w:ilvl w:val="1"/>
          <w:numId w:val="1"/>
        </w:numPr>
        <w:tabs>
          <w:tab w:val="left" w:pos="426"/>
        </w:tabs>
        <w:spacing w:after="120"/>
        <w:ind w:left="993" w:hanging="567"/>
        <w:jc w:val="both"/>
        <w:rPr>
          <w:rFonts w:ascii="Times New Roman" w:hAnsi="Times New Roman" w:cs="Times New Roman"/>
          <w:color w:val="000000"/>
        </w:rPr>
      </w:pPr>
      <w:r w:rsidRPr="00635785">
        <w:rPr>
          <w:rFonts w:ascii="Times New Roman" w:hAnsi="Times New Roman" w:cs="Times New Roman"/>
          <w:color w:val="000000"/>
        </w:rPr>
        <w:t xml:space="preserve">zemes vienības daļa 8160 kv.m. platībā ar kadastra apzīmējumu 8052 </w:t>
      </w:r>
      <w:r w:rsidR="00AD3FE4" w:rsidRPr="00635785">
        <w:rPr>
          <w:rFonts w:ascii="Times New Roman" w:hAnsi="Times New Roman" w:cs="Times New Roman"/>
          <w:color w:val="000000"/>
        </w:rPr>
        <w:t>00</w:t>
      </w:r>
      <w:r w:rsidR="00AD3FE4">
        <w:rPr>
          <w:rFonts w:ascii="Times New Roman" w:hAnsi="Times New Roman" w:cs="Times New Roman"/>
          <w:color w:val="000000"/>
        </w:rPr>
        <w:t>7</w:t>
      </w:r>
      <w:r w:rsidR="00AD3FE4" w:rsidRPr="00635785">
        <w:rPr>
          <w:rFonts w:ascii="Times New Roman" w:hAnsi="Times New Roman" w:cs="Times New Roman"/>
          <w:color w:val="000000"/>
        </w:rPr>
        <w:t xml:space="preserve"> 0</w:t>
      </w:r>
      <w:r w:rsidR="00AD3FE4">
        <w:rPr>
          <w:rFonts w:ascii="Times New Roman" w:hAnsi="Times New Roman" w:cs="Times New Roman"/>
          <w:color w:val="000000"/>
        </w:rPr>
        <w:t>543</w:t>
      </w:r>
      <w:r w:rsidRPr="00635785">
        <w:rPr>
          <w:rFonts w:ascii="Times New Roman" w:hAnsi="Times New Roman" w:cs="Times New Roman"/>
          <w:color w:val="000000"/>
        </w:rPr>
        <w:t>, adrese: Stacija “Kalngale”, Carnikavas pagast</w:t>
      </w:r>
      <w:r w:rsidR="00EC6D08">
        <w:rPr>
          <w:rFonts w:ascii="Times New Roman" w:hAnsi="Times New Roman" w:cs="Times New Roman"/>
          <w:color w:val="000000"/>
        </w:rPr>
        <w:t>s</w:t>
      </w:r>
      <w:r w:rsidRPr="00635785">
        <w:rPr>
          <w:rFonts w:ascii="Times New Roman" w:hAnsi="Times New Roman" w:cs="Times New Roman"/>
          <w:color w:val="000000"/>
        </w:rPr>
        <w:t>, Ādažu novad</w:t>
      </w:r>
      <w:r w:rsidR="00EC6D08">
        <w:rPr>
          <w:rFonts w:ascii="Times New Roman" w:hAnsi="Times New Roman" w:cs="Times New Roman"/>
          <w:color w:val="000000"/>
        </w:rPr>
        <w:t>s</w:t>
      </w:r>
      <w:r w:rsidRPr="00635785">
        <w:rPr>
          <w:rFonts w:ascii="Times New Roman" w:hAnsi="Times New Roman" w:cs="Times New Roman"/>
          <w:color w:val="000000"/>
        </w:rPr>
        <w:t>.</w:t>
      </w:r>
    </w:p>
    <w:p w14:paraId="7CE41CA7" w14:textId="251AF886" w:rsidR="00635785" w:rsidRPr="00635785" w:rsidRDefault="00635785" w:rsidP="00635785">
      <w:pPr>
        <w:numPr>
          <w:ilvl w:val="0"/>
          <w:numId w:val="1"/>
        </w:numPr>
        <w:tabs>
          <w:tab w:val="left" w:pos="426"/>
        </w:tabs>
        <w:spacing w:after="120"/>
        <w:ind w:left="425" w:hanging="425"/>
        <w:jc w:val="both"/>
        <w:rPr>
          <w:rFonts w:ascii="Times New Roman" w:hAnsi="Times New Roman" w:cs="Times New Roman"/>
          <w:color w:val="000000"/>
        </w:rPr>
      </w:pPr>
      <w:r w:rsidRPr="00635785">
        <w:rPr>
          <w:rFonts w:ascii="Times New Roman" w:hAnsi="Times New Roman" w:cs="Times New Roman"/>
          <w:color w:val="000000"/>
        </w:rPr>
        <w:t>Pašvaldības izpilddirektoram parakstīt lēmuma 1. punktā minēto līgumu un organizēt tā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635785"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63578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3578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71B9C2A9" w:rsidR="00564CA6" w:rsidRPr="00635785" w:rsidRDefault="00EC6D08" w:rsidP="00635785">
      <w:pPr>
        <w:jc w:val="both"/>
        <w:rPr>
          <w:rFonts w:ascii="Times New Roman" w:hAnsi="Times New Roman" w:cs="Times New Roman"/>
        </w:rPr>
      </w:pPr>
      <w:r>
        <w:rPr>
          <w:rFonts w:ascii="Times New Roman" w:hAnsi="Times New Roman" w:cs="Times New Roman"/>
        </w:rPr>
        <w:t xml:space="preserve">APN, JIN, CKS, IDR - </w:t>
      </w:r>
      <w:r w:rsidR="00635785" w:rsidRPr="00635785">
        <w:rPr>
          <w:rFonts w:ascii="Times New Roman" w:hAnsi="Times New Roman" w:cs="Times New Roman"/>
        </w:rPr>
        <w:t>@</w:t>
      </w:r>
    </w:p>
    <w:p w14:paraId="1F5CCC73" w14:textId="77777777" w:rsidR="00564CA6" w:rsidRPr="00564CA6" w:rsidRDefault="00564CA6" w:rsidP="00564CA6">
      <w:pPr>
        <w:jc w:val="both"/>
        <w:rPr>
          <w:rFonts w:ascii="Times New Roman" w:hAnsi="Times New Roman" w:cs="Times New Roman"/>
          <w:color w:val="FF0000"/>
        </w:rPr>
      </w:pPr>
    </w:p>
    <w:p w14:paraId="461C22A1" w14:textId="38547ACD" w:rsidR="00564CA6" w:rsidRPr="00635785" w:rsidRDefault="00635785" w:rsidP="00564CA6">
      <w:pPr>
        <w:jc w:val="both"/>
        <w:rPr>
          <w:rFonts w:ascii="Times New Roman" w:eastAsia="Times New Roman" w:hAnsi="Times New Roman" w:cs="Times New Roman"/>
          <w:b/>
          <w:bCs/>
          <w:lang w:eastAsia="lv-LV"/>
        </w:rPr>
      </w:pPr>
      <w:r w:rsidRPr="00635785">
        <w:rPr>
          <w:rFonts w:ascii="Times New Roman" w:hAnsi="Times New Roman" w:cs="Times New Roman"/>
          <w:sz w:val="20"/>
          <w:szCs w:val="20"/>
        </w:rPr>
        <w:t>I.Plikgalve, 67398062</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1DE1" w14:textId="77777777" w:rsidR="00D30B36" w:rsidRDefault="00D30B36">
      <w:r>
        <w:separator/>
      </w:r>
    </w:p>
  </w:endnote>
  <w:endnote w:type="continuationSeparator" w:id="0">
    <w:p w14:paraId="3183E6C8" w14:textId="77777777" w:rsidR="00D30B36" w:rsidRDefault="00D3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6960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3578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8DA1" w14:textId="77777777" w:rsidR="00D30B36" w:rsidRDefault="00D30B36">
      <w:r>
        <w:separator/>
      </w:r>
    </w:p>
  </w:footnote>
  <w:footnote w:type="continuationSeparator" w:id="0">
    <w:p w14:paraId="22C603F0" w14:textId="77777777" w:rsidR="00D30B36" w:rsidRDefault="00D3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D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FC0266FE">
      <w:start w:val="1"/>
      <w:numFmt w:val="decimal"/>
      <w:lvlText w:val="%1."/>
      <w:lvlJc w:val="left"/>
      <w:pPr>
        <w:ind w:left="720" w:hanging="360"/>
      </w:pPr>
      <w:rPr>
        <w:rFonts w:hint="default"/>
      </w:rPr>
    </w:lvl>
    <w:lvl w:ilvl="1" w:tplc="9D2AF356" w:tentative="1">
      <w:start w:val="1"/>
      <w:numFmt w:val="lowerLetter"/>
      <w:lvlText w:val="%2."/>
      <w:lvlJc w:val="left"/>
      <w:pPr>
        <w:ind w:left="1440" w:hanging="360"/>
      </w:pPr>
    </w:lvl>
    <w:lvl w:ilvl="2" w:tplc="F252DD56" w:tentative="1">
      <w:start w:val="1"/>
      <w:numFmt w:val="lowerRoman"/>
      <w:lvlText w:val="%3."/>
      <w:lvlJc w:val="right"/>
      <w:pPr>
        <w:ind w:left="2160" w:hanging="180"/>
      </w:pPr>
    </w:lvl>
    <w:lvl w:ilvl="3" w:tplc="C5945C46" w:tentative="1">
      <w:start w:val="1"/>
      <w:numFmt w:val="decimal"/>
      <w:lvlText w:val="%4."/>
      <w:lvlJc w:val="left"/>
      <w:pPr>
        <w:ind w:left="2880" w:hanging="360"/>
      </w:pPr>
    </w:lvl>
    <w:lvl w:ilvl="4" w:tplc="7B2845A6" w:tentative="1">
      <w:start w:val="1"/>
      <w:numFmt w:val="lowerLetter"/>
      <w:lvlText w:val="%5."/>
      <w:lvlJc w:val="left"/>
      <w:pPr>
        <w:ind w:left="3600" w:hanging="360"/>
      </w:pPr>
    </w:lvl>
    <w:lvl w:ilvl="5" w:tplc="525ACE12" w:tentative="1">
      <w:start w:val="1"/>
      <w:numFmt w:val="lowerRoman"/>
      <w:lvlText w:val="%6."/>
      <w:lvlJc w:val="right"/>
      <w:pPr>
        <w:ind w:left="4320" w:hanging="180"/>
      </w:pPr>
    </w:lvl>
    <w:lvl w:ilvl="6" w:tplc="273A23E2" w:tentative="1">
      <w:start w:val="1"/>
      <w:numFmt w:val="decimal"/>
      <w:lvlText w:val="%7."/>
      <w:lvlJc w:val="left"/>
      <w:pPr>
        <w:ind w:left="5040" w:hanging="360"/>
      </w:pPr>
    </w:lvl>
    <w:lvl w:ilvl="7" w:tplc="ECF6310E" w:tentative="1">
      <w:start w:val="1"/>
      <w:numFmt w:val="lowerLetter"/>
      <w:lvlText w:val="%8."/>
      <w:lvlJc w:val="left"/>
      <w:pPr>
        <w:ind w:left="5760" w:hanging="360"/>
      </w:pPr>
    </w:lvl>
    <w:lvl w:ilvl="8" w:tplc="30A80C4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048839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3D8F"/>
    <w:rsid w:val="00070E3F"/>
    <w:rsid w:val="0025391B"/>
    <w:rsid w:val="00297558"/>
    <w:rsid w:val="00351D48"/>
    <w:rsid w:val="004D516C"/>
    <w:rsid w:val="0053073B"/>
    <w:rsid w:val="00543508"/>
    <w:rsid w:val="00564CA6"/>
    <w:rsid w:val="005C7FA1"/>
    <w:rsid w:val="00617AAC"/>
    <w:rsid w:val="00635785"/>
    <w:rsid w:val="00693F05"/>
    <w:rsid w:val="006D3451"/>
    <w:rsid w:val="0074092B"/>
    <w:rsid w:val="007B4DDB"/>
    <w:rsid w:val="008257F8"/>
    <w:rsid w:val="009139A1"/>
    <w:rsid w:val="009167D2"/>
    <w:rsid w:val="009815F4"/>
    <w:rsid w:val="00996740"/>
    <w:rsid w:val="00AD3FE4"/>
    <w:rsid w:val="00B36CD4"/>
    <w:rsid w:val="00BB16A4"/>
    <w:rsid w:val="00C9477C"/>
    <w:rsid w:val="00D27242"/>
    <w:rsid w:val="00D30B36"/>
    <w:rsid w:val="00D86969"/>
    <w:rsid w:val="00E52DA2"/>
    <w:rsid w:val="00E75D8D"/>
    <w:rsid w:val="00EC6D08"/>
    <w:rsid w:val="00F7428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35785"/>
    <w:pPr>
      <w:ind w:left="720"/>
      <w:contextualSpacing/>
    </w:pPr>
    <w:rPr>
      <w:rFonts w:ascii="Times New Roman" w:eastAsia="Times New Roman" w:hAnsi="Times New Roman" w:cs="Times New Roman"/>
      <w:szCs w:val="20"/>
    </w:rPr>
  </w:style>
  <w:style w:type="paragraph" w:styleId="Revision">
    <w:name w:val="Revision"/>
    <w:hidden/>
    <w:uiPriority w:val="99"/>
    <w:semiHidden/>
    <w:rsid w:val="00AD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2023-09-22T08:12:00Z</dcterms:created>
  <dcterms:modified xsi:type="dcterms:W3CDTF">2023-09-22T08:12:00Z</dcterms:modified>
</cp:coreProperties>
</file>