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47906973" w:rsidR="004D516C" w:rsidRDefault="002F7C11" w:rsidP="00564CA6">
      <w:r>
        <w:rPr>
          <w:noProof/>
        </w:rPr>
        <w:drawing>
          <wp:inline distT="0" distB="0" distL="0" distR="0" wp14:anchorId="2424EA12" wp14:editId="37348696">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94F56C3" w:rsidR="00564CA6" w:rsidRPr="000B1502" w:rsidRDefault="002F7C11" w:rsidP="00564CA6">
      <w:pPr>
        <w:jc w:val="right"/>
        <w:rPr>
          <w:rFonts w:ascii="Times New Roman" w:hAnsi="Times New Roman" w:cs="Times New Roman"/>
          <w:noProof/>
        </w:rPr>
      </w:pPr>
      <w:r w:rsidRPr="000B1502">
        <w:rPr>
          <w:rFonts w:ascii="Times New Roman" w:hAnsi="Times New Roman" w:cs="Times New Roman"/>
          <w:noProof/>
        </w:rPr>
        <w:t xml:space="preserve">PROJEKTS uz </w:t>
      </w:r>
      <w:r w:rsidR="00274ADB" w:rsidRPr="000B1502">
        <w:rPr>
          <w:rFonts w:ascii="Times New Roman" w:hAnsi="Times New Roman" w:cs="Times New Roman"/>
          <w:noProof/>
        </w:rPr>
        <w:t>09.08.2023</w:t>
      </w:r>
      <w:r w:rsidRPr="000B1502">
        <w:rPr>
          <w:rFonts w:ascii="Times New Roman" w:hAnsi="Times New Roman" w:cs="Times New Roman"/>
          <w:noProof/>
        </w:rPr>
        <w:t>.</w:t>
      </w:r>
    </w:p>
    <w:p w14:paraId="2794EE8C" w14:textId="77777777" w:rsidR="00564CA6" w:rsidRPr="000B1502" w:rsidRDefault="00564CA6" w:rsidP="00564CA6">
      <w:pPr>
        <w:jc w:val="right"/>
        <w:rPr>
          <w:rFonts w:ascii="Times New Roman" w:hAnsi="Times New Roman" w:cs="Times New Roman"/>
          <w:noProof/>
        </w:rPr>
      </w:pPr>
    </w:p>
    <w:p w14:paraId="17904036" w14:textId="0C56FA03" w:rsidR="00564CA6" w:rsidRPr="000B1502" w:rsidRDefault="002F7C11" w:rsidP="00564CA6">
      <w:pPr>
        <w:jc w:val="right"/>
        <w:rPr>
          <w:rFonts w:ascii="Times New Roman" w:hAnsi="Times New Roman" w:cs="Times New Roman"/>
          <w:noProof/>
        </w:rPr>
      </w:pPr>
      <w:r w:rsidRPr="000B1502">
        <w:rPr>
          <w:rFonts w:ascii="Times New Roman" w:hAnsi="Times New Roman" w:cs="Times New Roman"/>
          <w:noProof/>
        </w:rPr>
        <w:t xml:space="preserve">vēlamais datums izskatīšanai: </w:t>
      </w:r>
      <w:r w:rsidR="00274ADB" w:rsidRPr="000B1502">
        <w:rPr>
          <w:rFonts w:ascii="Times New Roman" w:hAnsi="Times New Roman" w:cs="Times New Roman"/>
          <w:noProof/>
        </w:rPr>
        <w:t>Attīstības komitejā 09.08.2023</w:t>
      </w:r>
      <w:r w:rsidRPr="000B1502">
        <w:rPr>
          <w:rFonts w:ascii="Times New Roman" w:hAnsi="Times New Roman" w:cs="Times New Roman"/>
          <w:noProof/>
        </w:rPr>
        <w:t>.</w:t>
      </w:r>
    </w:p>
    <w:p w14:paraId="13FC18CF" w14:textId="5A7EBBF6" w:rsidR="00564CA6" w:rsidRPr="000B1502" w:rsidRDefault="002F7C11" w:rsidP="00564CA6">
      <w:pPr>
        <w:jc w:val="right"/>
        <w:rPr>
          <w:rFonts w:ascii="Times New Roman" w:hAnsi="Times New Roman" w:cs="Times New Roman"/>
          <w:noProof/>
        </w:rPr>
      </w:pPr>
      <w:r w:rsidRPr="000B1502">
        <w:rPr>
          <w:rFonts w:ascii="Times New Roman" w:hAnsi="Times New Roman" w:cs="Times New Roman"/>
          <w:noProof/>
        </w:rPr>
        <w:t xml:space="preserve">domē: </w:t>
      </w:r>
      <w:r w:rsidR="00274ADB" w:rsidRPr="000B1502">
        <w:rPr>
          <w:rFonts w:ascii="Times New Roman" w:hAnsi="Times New Roman" w:cs="Times New Roman"/>
          <w:noProof/>
        </w:rPr>
        <w:t>23.08.2023</w:t>
      </w:r>
      <w:r w:rsidRPr="000B1502">
        <w:rPr>
          <w:rFonts w:ascii="Times New Roman" w:hAnsi="Times New Roman" w:cs="Times New Roman"/>
          <w:noProof/>
        </w:rPr>
        <w:t>.</w:t>
      </w:r>
    </w:p>
    <w:p w14:paraId="495071B9" w14:textId="4508B1B3" w:rsidR="00564CA6" w:rsidRPr="000B1502" w:rsidRDefault="002F7C11" w:rsidP="00564CA6">
      <w:pPr>
        <w:jc w:val="right"/>
        <w:rPr>
          <w:rFonts w:ascii="Times New Roman" w:hAnsi="Times New Roman" w:cs="Times New Roman"/>
          <w:noProof/>
        </w:rPr>
      </w:pPr>
      <w:r w:rsidRPr="000B1502">
        <w:rPr>
          <w:rFonts w:ascii="Times New Roman" w:hAnsi="Times New Roman" w:cs="Times New Roman"/>
          <w:noProof/>
        </w:rPr>
        <w:t xml:space="preserve">sagatavotājs: </w:t>
      </w:r>
      <w:r w:rsidR="00274ADB" w:rsidRPr="000B1502">
        <w:rPr>
          <w:rFonts w:ascii="Times New Roman" w:hAnsi="Times New Roman" w:cs="Times New Roman"/>
          <w:noProof/>
        </w:rPr>
        <w:t>Miķelis Cinis</w:t>
      </w:r>
    </w:p>
    <w:p w14:paraId="2E27ACB6" w14:textId="22B2E795" w:rsidR="00564CA6" w:rsidRPr="000B1502" w:rsidRDefault="002F7C11" w:rsidP="00564CA6">
      <w:pPr>
        <w:jc w:val="right"/>
        <w:rPr>
          <w:rFonts w:ascii="Times New Roman" w:hAnsi="Times New Roman" w:cs="Times New Roman"/>
          <w:noProof/>
        </w:rPr>
      </w:pPr>
      <w:r w:rsidRPr="000B1502">
        <w:rPr>
          <w:rFonts w:ascii="Times New Roman" w:hAnsi="Times New Roman" w:cs="Times New Roman"/>
          <w:noProof/>
        </w:rPr>
        <w:t xml:space="preserve">ziņotājs: </w:t>
      </w:r>
      <w:r w:rsidR="00274ADB" w:rsidRPr="000B1502">
        <w:rPr>
          <w:rFonts w:ascii="Times New Roman" w:hAnsi="Times New Roman" w:cs="Times New Roman"/>
          <w:noProof/>
        </w:rPr>
        <w:t>Miķelis Cinis</w:t>
      </w:r>
    </w:p>
    <w:p w14:paraId="4319882D" w14:textId="77777777" w:rsidR="00564CA6" w:rsidRPr="000B1502" w:rsidRDefault="00564CA6" w:rsidP="00564CA6">
      <w:pPr>
        <w:jc w:val="right"/>
        <w:rPr>
          <w:rFonts w:ascii="Times New Roman" w:hAnsi="Times New Roman" w:cs="Times New Roman"/>
          <w:noProof/>
        </w:rPr>
      </w:pPr>
    </w:p>
    <w:p w14:paraId="4589F9D1" w14:textId="77777777" w:rsidR="00564CA6" w:rsidRPr="000B1502" w:rsidRDefault="002F7C11" w:rsidP="00564CA6">
      <w:pPr>
        <w:jc w:val="center"/>
        <w:rPr>
          <w:rFonts w:ascii="Times New Roman" w:hAnsi="Times New Roman" w:cs="Times New Roman"/>
          <w:noProof/>
          <w:sz w:val="28"/>
          <w:szCs w:val="28"/>
        </w:rPr>
      </w:pPr>
      <w:r w:rsidRPr="000B1502">
        <w:rPr>
          <w:rFonts w:ascii="Times New Roman" w:hAnsi="Times New Roman" w:cs="Times New Roman"/>
          <w:noProof/>
          <w:sz w:val="28"/>
          <w:szCs w:val="28"/>
        </w:rPr>
        <w:t>LĒMUMS</w:t>
      </w:r>
    </w:p>
    <w:p w14:paraId="5941AE1A" w14:textId="77777777" w:rsidR="00564CA6" w:rsidRPr="000B1502" w:rsidRDefault="002F7C11" w:rsidP="00564CA6">
      <w:pPr>
        <w:jc w:val="center"/>
        <w:rPr>
          <w:rFonts w:ascii="Times New Roman" w:hAnsi="Times New Roman" w:cs="Times New Roman"/>
          <w:noProof/>
        </w:rPr>
      </w:pPr>
      <w:r w:rsidRPr="000B1502">
        <w:rPr>
          <w:rFonts w:ascii="Times New Roman" w:hAnsi="Times New Roman" w:cs="Times New Roman"/>
          <w:noProof/>
        </w:rPr>
        <w:t>Ādažos, Ādažu novadā</w:t>
      </w:r>
    </w:p>
    <w:p w14:paraId="47C0F9DB" w14:textId="77777777" w:rsidR="00564CA6" w:rsidRPr="000B1502" w:rsidRDefault="002F7C11" w:rsidP="00564CA6">
      <w:pPr>
        <w:rPr>
          <w:rFonts w:ascii="Times New Roman" w:hAnsi="Times New Roman" w:cs="Times New Roman"/>
        </w:rPr>
      </w:pPr>
      <w:r w:rsidRPr="000B1502">
        <w:rPr>
          <w:rFonts w:ascii="Times New Roman" w:hAnsi="Times New Roman" w:cs="Times New Roman"/>
          <w:noProof/>
        </w:rPr>
        <w:tab/>
      </w:r>
      <w:r w:rsidRPr="000B1502">
        <w:rPr>
          <w:rFonts w:ascii="Times New Roman" w:hAnsi="Times New Roman" w:cs="Times New Roman"/>
          <w:noProof/>
        </w:rPr>
        <w:tab/>
      </w:r>
      <w:r w:rsidRPr="000B1502">
        <w:rPr>
          <w:rFonts w:ascii="Times New Roman" w:hAnsi="Times New Roman" w:cs="Times New Roman"/>
          <w:noProof/>
        </w:rPr>
        <w:tab/>
      </w:r>
      <w:r w:rsidRPr="000B1502">
        <w:rPr>
          <w:rFonts w:ascii="Times New Roman" w:hAnsi="Times New Roman" w:cs="Times New Roman"/>
          <w:noProof/>
        </w:rPr>
        <w:tab/>
      </w:r>
    </w:p>
    <w:p w14:paraId="513E1B4D" w14:textId="04BC99B8" w:rsidR="00564CA6" w:rsidRPr="00564CA6" w:rsidRDefault="00274ADB" w:rsidP="00564CA6">
      <w:pPr>
        <w:rPr>
          <w:rFonts w:ascii="Times New Roman" w:hAnsi="Times New Roman" w:cs="Times New Roman"/>
        </w:rPr>
      </w:pPr>
      <w:r w:rsidRPr="000B1502">
        <w:rPr>
          <w:rFonts w:ascii="Times New Roman" w:hAnsi="Times New Roman" w:cs="Times New Roman"/>
        </w:rPr>
        <w:t>2023</w:t>
      </w:r>
      <w:r w:rsidR="002F7C11" w:rsidRPr="000B1502">
        <w:rPr>
          <w:rFonts w:ascii="Times New Roman" w:hAnsi="Times New Roman" w:cs="Times New Roman"/>
        </w:rPr>
        <w:t xml:space="preserve">.gada </w:t>
      </w:r>
      <w:r w:rsidRPr="000B1502">
        <w:rPr>
          <w:rFonts w:ascii="Times New Roman" w:hAnsi="Times New Roman" w:cs="Times New Roman"/>
        </w:rPr>
        <w:t>23.augustā</w:t>
      </w:r>
      <w:r w:rsidR="002F7C11" w:rsidRPr="000B1502">
        <w:rPr>
          <w:rFonts w:ascii="Times New Roman" w:hAnsi="Times New Roman" w:cs="Times New Roman"/>
        </w:rPr>
        <w:t xml:space="preserve"> </w:t>
      </w:r>
      <w:r w:rsidR="002F7C11" w:rsidRPr="000B1502">
        <w:rPr>
          <w:rFonts w:ascii="Times New Roman" w:hAnsi="Times New Roman" w:cs="Times New Roman"/>
        </w:rPr>
        <w:tab/>
      </w:r>
      <w:r w:rsidR="002F7C11" w:rsidRPr="00564CA6">
        <w:rPr>
          <w:rFonts w:ascii="Times New Roman" w:hAnsi="Times New Roman" w:cs="Times New Roman"/>
        </w:rPr>
        <w:tab/>
      </w:r>
      <w:r w:rsidR="002F7C11" w:rsidRPr="00564CA6">
        <w:rPr>
          <w:rFonts w:ascii="Times New Roman" w:hAnsi="Times New Roman" w:cs="Times New Roman"/>
        </w:rPr>
        <w:tab/>
      </w:r>
      <w:r w:rsidR="002F7C11" w:rsidRPr="00564CA6">
        <w:rPr>
          <w:rFonts w:ascii="Times New Roman" w:hAnsi="Times New Roman" w:cs="Times New Roman"/>
        </w:rPr>
        <w:tab/>
      </w:r>
      <w:r w:rsidR="002F7C11" w:rsidRPr="00564CA6">
        <w:rPr>
          <w:rFonts w:ascii="Times New Roman" w:hAnsi="Times New Roman" w:cs="Times New Roman"/>
        </w:rPr>
        <w:tab/>
      </w:r>
      <w:r w:rsidR="002F7C11" w:rsidRPr="00564CA6">
        <w:rPr>
          <w:rFonts w:ascii="Times New Roman" w:hAnsi="Times New Roman" w:cs="Times New Roman"/>
        </w:rPr>
        <w:tab/>
      </w:r>
      <w:proofErr w:type="spellStart"/>
      <w:r w:rsidR="002F7C11" w:rsidRPr="00564CA6">
        <w:rPr>
          <w:rFonts w:ascii="Times New Roman" w:hAnsi="Times New Roman" w:cs="Times New Roman"/>
          <w:b/>
        </w:rPr>
        <w:t>Nr</w:t>
      </w:r>
      <w:proofErr w:type="spellEnd"/>
      <w:r w:rsidR="002F7C11" w:rsidRPr="00564CA6">
        <w:rPr>
          <w:rFonts w:ascii="Times New Roman" w:hAnsi="Times New Roman" w:cs="Times New Roman"/>
          <w:b/>
        </w:rPr>
        <w:t>.</w:t>
      </w:r>
      <w:r w:rsidR="002F7C11" w:rsidRPr="00564CA6">
        <w:rPr>
          <w:rFonts w:ascii="Times New Roman" w:hAnsi="Times New Roman" w:cs="Times New Roman"/>
          <w:noProof/>
        </w:rPr>
        <w:fldChar w:fldCharType="begin"/>
      </w:r>
      <w:r w:rsidR="002F7C11" w:rsidRPr="00564CA6">
        <w:rPr>
          <w:rFonts w:ascii="Times New Roman" w:hAnsi="Times New Roman" w:cs="Times New Roman"/>
          <w:noProof/>
        </w:rPr>
        <w:instrText>MERGEFIELD DOKREGNUMURS</w:instrText>
      </w:r>
      <w:r w:rsidR="002F7C11" w:rsidRPr="00564CA6">
        <w:rPr>
          <w:rFonts w:ascii="Times New Roman" w:hAnsi="Times New Roman" w:cs="Times New Roman"/>
          <w:noProof/>
        </w:rPr>
        <w:fldChar w:fldCharType="separate"/>
      </w:r>
      <w:r w:rsidR="002F7C11" w:rsidRPr="00564CA6">
        <w:rPr>
          <w:rFonts w:ascii="Times New Roman" w:hAnsi="Times New Roman" w:cs="Times New Roman"/>
          <w:noProof/>
        </w:rPr>
        <w:t>«DOKREGNUMURS»</w:t>
      </w:r>
      <w:r w:rsidR="002F7C11" w:rsidRPr="00564CA6">
        <w:rPr>
          <w:rFonts w:ascii="Times New Roman" w:hAnsi="Times New Roman" w:cs="Times New Roman"/>
          <w:noProof/>
        </w:rPr>
        <w:fldChar w:fldCharType="end"/>
      </w:r>
      <w:r w:rsidR="002F7C11"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1B7076D9" w:rsidR="00564CA6" w:rsidRPr="00564CA6" w:rsidRDefault="002F7C11"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274ADB">
        <w:rPr>
          <w:rFonts w:ascii="Times New Roman" w:hAnsi="Times New Roman" w:cs="Times New Roman"/>
          <w:b/>
        </w:rPr>
        <w:t xml:space="preserve">atļauju izstrādāt </w:t>
      </w:r>
      <w:proofErr w:type="spellStart"/>
      <w:r w:rsidR="00274ADB">
        <w:rPr>
          <w:rFonts w:ascii="Times New Roman" w:hAnsi="Times New Roman" w:cs="Times New Roman"/>
          <w:b/>
        </w:rPr>
        <w:t>lokālplānojumu</w:t>
      </w:r>
      <w:proofErr w:type="spellEnd"/>
      <w:r w:rsidR="00274ADB">
        <w:rPr>
          <w:rFonts w:ascii="Times New Roman" w:hAnsi="Times New Roman" w:cs="Times New Roman"/>
          <w:b/>
        </w:rPr>
        <w:t xml:space="preserve"> </w:t>
      </w:r>
      <w:r w:rsidR="00994520" w:rsidRPr="00994520">
        <w:rPr>
          <w:rFonts w:ascii="Times New Roman" w:hAnsi="Times New Roman" w:cs="Times New Roman"/>
          <w:b/>
        </w:rPr>
        <w:t>kā grozījumus Ādažu novada teritorijas plānojumam (3.1 redakcijai)</w:t>
      </w:r>
      <w:r w:rsidR="00994520">
        <w:rPr>
          <w:rFonts w:ascii="Times New Roman" w:hAnsi="Times New Roman" w:cs="Times New Roman"/>
          <w:b/>
        </w:rPr>
        <w:t xml:space="preserve"> </w:t>
      </w:r>
      <w:r w:rsidR="00274ADB">
        <w:rPr>
          <w:rFonts w:ascii="Times New Roman" w:hAnsi="Times New Roman" w:cs="Times New Roman"/>
          <w:b/>
        </w:rPr>
        <w:t>nekustamaj</w:t>
      </w:r>
      <w:r w:rsidR="00994520">
        <w:rPr>
          <w:rFonts w:ascii="Times New Roman" w:hAnsi="Times New Roman" w:cs="Times New Roman"/>
          <w:b/>
        </w:rPr>
        <w:t>ā</w:t>
      </w:r>
      <w:r w:rsidR="00274ADB">
        <w:rPr>
          <w:rFonts w:ascii="Times New Roman" w:hAnsi="Times New Roman" w:cs="Times New Roman"/>
          <w:b/>
        </w:rPr>
        <w:t xml:space="preserve"> īpašum</w:t>
      </w:r>
      <w:r w:rsidR="00994520">
        <w:rPr>
          <w:rFonts w:ascii="Times New Roman" w:hAnsi="Times New Roman" w:cs="Times New Roman"/>
          <w:b/>
        </w:rPr>
        <w:t>ā</w:t>
      </w:r>
      <w:r w:rsidR="00274ADB">
        <w:rPr>
          <w:rFonts w:ascii="Times New Roman" w:hAnsi="Times New Roman" w:cs="Times New Roman"/>
          <w:b/>
        </w:rPr>
        <w:t xml:space="preserve"> “Avenes”</w:t>
      </w:r>
      <w:r w:rsidR="00DC5034">
        <w:rPr>
          <w:rFonts w:ascii="Times New Roman" w:hAnsi="Times New Roman" w:cs="Times New Roman"/>
          <w:b/>
        </w:rPr>
        <w:t>, Ādažos</w:t>
      </w:r>
      <w:r w:rsidR="005404A7">
        <w:rPr>
          <w:rFonts w:ascii="Times New Roman" w:hAnsi="Times New Roman" w:cs="Times New Roman"/>
          <w:b/>
        </w:rPr>
        <w:t xml:space="preserve"> </w:t>
      </w:r>
    </w:p>
    <w:p w14:paraId="001C96E2" w14:textId="77777777" w:rsidR="00564CA6" w:rsidRPr="00564CA6" w:rsidRDefault="00564CA6" w:rsidP="00564CA6">
      <w:pPr>
        <w:rPr>
          <w:rFonts w:ascii="Times New Roman" w:hAnsi="Times New Roman" w:cs="Times New Roman"/>
          <w:b/>
          <w:i/>
          <w:color w:val="FF0000"/>
        </w:rPr>
      </w:pPr>
    </w:p>
    <w:p w14:paraId="5D145840" w14:textId="449E69D1" w:rsidR="000B1502" w:rsidRPr="00434266" w:rsidRDefault="000B1502" w:rsidP="000B1502">
      <w:pPr>
        <w:pStyle w:val="BodyText"/>
        <w:spacing w:after="120"/>
        <w:rPr>
          <w:rFonts w:ascii="Times New Roman" w:hAnsi="Times New Roman"/>
          <w:sz w:val="24"/>
          <w:szCs w:val="24"/>
        </w:rPr>
      </w:pPr>
      <w:r w:rsidRPr="00434266">
        <w:rPr>
          <w:rFonts w:ascii="Times New Roman" w:hAnsi="Times New Roman"/>
          <w:sz w:val="24"/>
          <w:szCs w:val="24"/>
        </w:rPr>
        <w:t>Ādažu novada pašvaldība</w:t>
      </w:r>
      <w:r w:rsidR="00DC5034">
        <w:rPr>
          <w:rFonts w:ascii="Times New Roman" w:hAnsi="Times New Roman"/>
          <w:sz w:val="24"/>
          <w:szCs w:val="24"/>
        </w:rPr>
        <w:t>s dome</w:t>
      </w:r>
      <w:r w:rsidRPr="00434266">
        <w:rPr>
          <w:rFonts w:ascii="Times New Roman" w:hAnsi="Times New Roman"/>
          <w:sz w:val="24"/>
          <w:szCs w:val="24"/>
        </w:rPr>
        <w:t xml:space="preserve"> izskatīja </w:t>
      </w:r>
      <w:r w:rsidR="00CE2C0A" w:rsidRPr="00CE2C0A">
        <w:rPr>
          <w:rFonts w:ascii="Times New Roman" w:hAnsi="Times New Roman"/>
          <w:sz w:val="24"/>
          <w:szCs w:val="24"/>
        </w:rPr>
        <w:t xml:space="preserve">SIA </w:t>
      </w:r>
      <w:r w:rsidR="00CE2C0A">
        <w:rPr>
          <w:rFonts w:ascii="Times New Roman" w:hAnsi="Times New Roman"/>
          <w:sz w:val="24"/>
          <w:szCs w:val="24"/>
        </w:rPr>
        <w:t>“</w:t>
      </w:r>
      <w:r w:rsidR="00CE2C0A" w:rsidRPr="00CE2C0A">
        <w:rPr>
          <w:rFonts w:ascii="Times New Roman" w:hAnsi="Times New Roman"/>
          <w:sz w:val="24"/>
          <w:szCs w:val="24"/>
        </w:rPr>
        <w:t xml:space="preserve">Baltezera </w:t>
      </w:r>
      <w:proofErr w:type="spellStart"/>
      <w:r w:rsidR="00CE2C0A" w:rsidRPr="00CE2C0A">
        <w:rPr>
          <w:rFonts w:ascii="Times New Roman" w:hAnsi="Times New Roman"/>
          <w:sz w:val="24"/>
          <w:szCs w:val="24"/>
        </w:rPr>
        <w:t>Fitness</w:t>
      </w:r>
      <w:proofErr w:type="spellEnd"/>
      <w:r w:rsidR="00CE2C0A" w:rsidRPr="00CE2C0A">
        <w:rPr>
          <w:rFonts w:ascii="Times New Roman" w:hAnsi="Times New Roman"/>
          <w:sz w:val="24"/>
          <w:szCs w:val="24"/>
        </w:rPr>
        <w:t xml:space="preserve"> Villa</w:t>
      </w:r>
      <w:r w:rsidR="00CE2C0A">
        <w:rPr>
          <w:rFonts w:ascii="Times New Roman" w:hAnsi="Times New Roman"/>
          <w:sz w:val="24"/>
          <w:szCs w:val="24"/>
        </w:rPr>
        <w:t>”</w:t>
      </w:r>
      <w:r w:rsidR="00CE2C0A" w:rsidRPr="00CE2C0A">
        <w:rPr>
          <w:rFonts w:ascii="Times New Roman" w:hAnsi="Times New Roman"/>
          <w:sz w:val="24"/>
          <w:szCs w:val="24"/>
        </w:rPr>
        <w:t xml:space="preserve"> </w:t>
      </w:r>
      <w:r w:rsidRPr="00434266">
        <w:rPr>
          <w:rFonts w:ascii="Times New Roman" w:hAnsi="Times New Roman"/>
          <w:sz w:val="24"/>
          <w:szCs w:val="24"/>
        </w:rPr>
        <w:t>(</w:t>
      </w:r>
      <w:r w:rsidR="00623AD0">
        <w:rPr>
          <w:rFonts w:ascii="Times New Roman" w:hAnsi="Times New Roman"/>
          <w:sz w:val="24"/>
          <w:szCs w:val="24"/>
        </w:rPr>
        <w:t>reģistrācijas Nr.</w:t>
      </w:r>
      <w:r w:rsidR="00623AD0" w:rsidRPr="00623AD0">
        <w:t xml:space="preserve"> </w:t>
      </w:r>
      <w:r w:rsidR="00623AD0" w:rsidRPr="00623AD0">
        <w:rPr>
          <w:rFonts w:ascii="Times New Roman" w:hAnsi="Times New Roman"/>
          <w:sz w:val="24"/>
          <w:szCs w:val="24"/>
        </w:rPr>
        <w:t>40003737853</w:t>
      </w:r>
      <w:r w:rsidR="00623AD0">
        <w:rPr>
          <w:rFonts w:ascii="Times New Roman" w:hAnsi="Times New Roman"/>
          <w:sz w:val="24"/>
          <w:szCs w:val="24"/>
        </w:rPr>
        <w:t xml:space="preserve">, juridiskā </w:t>
      </w:r>
      <w:r w:rsidRPr="00434266">
        <w:rPr>
          <w:rFonts w:ascii="Times New Roman" w:hAnsi="Times New Roman"/>
          <w:sz w:val="24"/>
          <w:szCs w:val="24"/>
        </w:rPr>
        <w:t xml:space="preserve">adrese: </w:t>
      </w:r>
      <w:r w:rsidR="00CE2C0A" w:rsidRPr="00CE2C0A">
        <w:rPr>
          <w:rFonts w:ascii="Times New Roman" w:hAnsi="Times New Roman"/>
          <w:sz w:val="24"/>
          <w:szCs w:val="24"/>
        </w:rPr>
        <w:t>"</w:t>
      </w:r>
      <w:proofErr w:type="spellStart"/>
      <w:r w:rsidR="00CE2C0A" w:rsidRPr="00CE2C0A">
        <w:rPr>
          <w:rFonts w:ascii="Times New Roman" w:hAnsi="Times New Roman"/>
          <w:sz w:val="24"/>
          <w:szCs w:val="24"/>
        </w:rPr>
        <w:t>Grietēni</w:t>
      </w:r>
      <w:proofErr w:type="spellEnd"/>
      <w:r w:rsidR="00CE2C0A" w:rsidRPr="00CE2C0A">
        <w:rPr>
          <w:rFonts w:ascii="Times New Roman" w:hAnsi="Times New Roman"/>
          <w:sz w:val="24"/>
          <w:szCs w:val="24"/>
        </w:rPr>
        <w:t>", Spilve, Babītes pag., Mārupes nov., Latvija, LV-2101</w:t>
      </w:r>
      <w:r w:rsidRPr="00434266">
        <w:rPr>
          <w:rFonts w:ascii="Times New Roman" w:hAnsi="Times New Roman"/>
          <w:sz w:val="24"/>
          <w:szCs w:val="24"/>
        </w:rPr>
        <w:t>, e</w:t>
      </w:r>
      <w:r>
        <w:rPr>
          <w:rFonts w:ascii="Times New Roman" w:hAnsi="Times New Roman"/>
          <w:sz w:val="24"/>
          <w:szCs w:val="24"/>
        </w:rPr>
        <w:t>-</w:t>
      </w:r>
      <w:r w:rsidRPr="00434266">
        <w:rPr>
          <w:rFonts w:ascii="Times New Roman" w:hAnsi="Times New Roman"/>
          <w:sz w:val="24"/>
          <w:szCs w:val="24"/>
        </w:rPr>
        <w:t xml:space="preserve">pasts: </w:t>
      </w:r>
      <w:hyperlink r:id="rId8" w:history="1">
        <w:r w:rsidR="004C533C" w:rsidRPr="00B65D97">
          <w:rPr>
            <w:rStyle w:val="Hyperlink"/>
            <w:rFonts w:ascii="Times New Roman" w:hAnsi="Times New Roman"/>
            <w:sz w:val="24"/>
            <w:szCs w:val="24"/>
          </w:rPr>
          <w:t>smcriga@gmail.com</w:t>
        </w:r>
      </w:hyperlink>
      <w:r w:rsidRPr="00434266">
        <w:rPr>
          <w:rFonts w:ascii="Times New Roman" w:hAnsi="Times New Roman"/>
          <w:sz w:val="24"/>
          <w:szCs w:val="24"/>
        </w:rPr>
        <w:t>)</w:t>
      </w:r>
      <w:r w:rsidR="004C533C">
        <w:rPr>
          <w:rFonts w:ascii="Times New Roman" w:hAnsi="Times New Roman"/>
          <w:sz w:val="24"/>
          <w:szCs w:val="24"/>
        </w:rPr>
        <w:t xml:space="preserve"> 12.07.2023.</w:t>
      </w:r>
      <w:r w:rsidRPr="00434266">
        <w:rPr>
          <w:rFonts w:ascii="Times New Roman" w:hAnsi="Times New Roman"/>
          <w:sz w:val="24"/>
          <w:szCs w:val="24"/>
        </w:rPr>
        <w:t xml:space="preserve"> iesniegumu (</w:t>
      </w:r>
      <w:r>
        <w:rPr>
          <w:rFonts w:ascii="Times New Roman" w:hAnsi="Times New Roman"/>
          <w:sz w:val="24"/>
          <w:szCs w:val="24"/>
        </w:rPr>
        <w:t xml:space="preserve">reģistrēts </w:t>
      </w:r>
      <w:r w:rsidR="004C533C">
        <w:rPr>
          <w:rFonts w:ascii="Times New Roman" w:hAnsi="Times New Roman"/>
          <w:sz w:val="24"/>
          <w:szCs w:val="24"/>
        </w:rPr>
        <w:t>27.07</w:t>
      </w:r>
      <w:r>
        <w:rPr>
          <w:rFonts w:ascii="Times New Roman" w:hAnsi="Times New Roman"/>
          <w:sz w:val="24"/>
          <w:szCs w:val="24"/>
        </w:rPr>
        <w:t xml:space="preserve">.2023., </w:t>
      </w:r>
      <w:r w:rsidRPr="00434266">
        <w:rPr>
          <w:rFonts w:ascii="Times New Roman" w:hAnsi="Times New Roman"/>
          <w:sz w:val="24"/>
          <w:szCs w:val="24"/>
        </w:rPr>
        <w:t>reģ</w:t>
      </w:r>
      <w:r>
        <w:rPr>
          <w:rFonts w:ascii="Times New Roman" w:hAnsi="Times New Roman"/>
          <w:sz w:val="24"/>
          <w:szCs w:val="24"/>
        </w:rPr>
        <w:t>istrācijas</w:t>
      </w:r>
      <w:r w:rsidRPr="00434266">
        <w:rPr>
          <w:rFonts w:ascii="Times New Roman" w:hAnsi="Times New Roman"/>
          <w:sz w:val="24"/>
          <w:szCs w:val="24"/>
        </w:rPr>
        <w:t xml:space="preserve"> Nr. </w:t>
      </w:r>
      <w:r w:rsidR="004C533C" w:rsidRPr="004C533C">
        <w:rPr>
          <w:rFonts w:ascii="Times New Roman" w:hAnsi="Times New Roman"/>
          <w:sz w:val="24"/>
          <w:szCs w:val="24"/>
        </w:rPr>
        <w:t>ĀNP/1-11-1/23/3876</w:t>
      </w:r>
      <w:r w:rsidRPr="00434266">
        <w:rPr>
          <w:rFonts w:ascii="Times New Roman" w:hAnsi="Times New Roman"/>
          <w:sz w:val="24"/>
          <w:szCs w:val="24"/>
        </w:rPr>
        <w:t xml:space="preserve">) ar lūgumu atļaut izstrādāt </w:t>
      </w:r>
      <w:proofErr w:type="spellStart"/>
      <w:r w:rsidRPr="00434266">
        <w:rPr>
          <w:rFonts w:ascii="Times New Roman" w:hAnsi="Times New Roman"/>
          <w:sz w:val="24"/>
          <w:szCs w:val="24"/>
        </w:rPr>
        <w:t>lokālplānojumu</w:t>
      </w:r>
      <w:proofErr w:type="spellEnd"/>
      <w:r w:rsidRPr="00434266">
        <w:rPr>
          <w:rFonts w:ascii="Times New Roman" w:hAnsi="Times New Roman"/>
          <w:sz w:val="24"/>
          <w:szCs w:val="24"/>
        </w:rPr>
        <w:t xml:space="preserve"> </w:t>
      </w:r>
      <w:r w:rsidR="00F8251E">
        <w:rPr>
          <w:rFonts w:ascii="Times New Roman" w:hAnsi="Times New Roman"/>
          <w:sz w:val="24"/>
          <w:szCs w:val="24"/>
        </w:rPr>
        <w:t xml:space="preserve">nekustamā </w:t>
      </w:r>
      <w:r w:rsidRPr="005743FF">
        <w:rPr>
          <w:rFonts w:ascii="Times New Roman" w:hAnsi="Times New Roman"/>
          <w:sz w:val="24"/>
          <w:szCs w:val="24"/>
        </w:rPr>
        <w:t>īpašuma “</w:t>
      </w:r>
      <w:r w:rsidR="004C533C">
        <w:rPr>
          <w:rFonts w:ascii="Times New Roman" w:hAnsi="Times New Roman"/>
          <w:sz w:val="24"/>
          <w:szCs w:val="24"/>
        </w:rPr>
        <w:t>Avenes</w:t>
      </w:r>
      <w:r w:rsidRPr="005743FF">
        <w:rPr>
          <w:rFonts w:ascii="Times New Roman" w:hAnsi="Times New Roman"/>
          <w:sz w:val="24"/>
          <w:szCs w:val="24"/>
        </w:rPr>
        <w:t>”, Ādaž</w:t>
      </w:r>
      <w:r w:rsidR="00F8251E">
        <w:rPr>
          <w:rFonts w:ascii="Times New Roman" w:hAnsi="Times New Roman"/>
          <w:sz w:val="24"/>
          <w:szCs w:val="24"/>
        </w:rPr>
        <w:t>os</w:t>
      </w:r>
      <w:r w:rsidRPr="005743FF">
        <w:rPr>
          <w:rFonts w:ascii="Times New Roman" w:hAnsi="Times New Roman"/>
          <w:sz w:val="24"/>
          <w:szCs w:val="24"/>
        </w:rPr>
        <w:t>, Ādažu nov</w:t>
      </w:r>
      <w:r w:rsidR="004C533C">
        <w:rPr>
          <w:rFonts w:ascii="Times New Roman" w:hAnsi="Times New Roman"/>
          <w:sz w:val="24"/>
          <w:szCs w:val="24"/>
        </w:rPr>
        <w:t>adā</w:t>
      </w:r>
      <w:r w:rsidRPr="005743FF">
        <w:rPr>
          <w:rFonts w:ascii="Times New Roman" w:hAnsi="Times New Roman"/>
          <w:sz w:val="24"/>
          <w:szCs w:val="24"/>
        </w:rPr>
        <w:t>,</w:t>
      </w:r>
      <w:r w:rsidR="004C533C">
        <w:rPr>
          <w:rFonts w:ascii="Times New Roman" w:hAnsi="Times New Roman"/>
          <w:sz w:val="24"/>
          <w:szCs w:val="24"/>
        </w:rPr>
        <w:t xml:space="preserve"> </w:t>
      </w:r>
      <w:r w:rsidRPr="005743FF">
        <w:rPr>
          <w:rFonts w:ascii="Times New Roman" w:hAnsi="Times New Roman"/>
          <w:sz w:val="24"/>
          <w:szCs w:val="24"/>
        </w:rPr>
        <w:t xml:space="preserve">ar kadastra </w:t>
      </w:r>
      <w:r w:rsidR="004C533C">
        <w:rPr>
          <w:rFonts w:ascii="Times New Roman" w:hAnsi="Times New Roman"/>
          <w:sz w:val="24"/>
          <w:szCs w:val="24"/>
        </w:rPr>
        <w:t xml:space="preserve">numuru </w:t>
      </w:r>
      <w:r w:rsidR="004C533C" w:rsidRPr="004C533C">
        <w:rPr>
          <w:rFonts w:ascii="Times New Roman" w:hAnsi="Times New Roman"/>
          <w:sz w:val="24"/>
          <w:szCs w:val="24"/>
        </w:rPr>
        <w:t>8044</w:t>
      </w:r>
      <w:r w:rsidR="004C533C">
        <w:rPr>
          <w:rFonts w:ascii="Times New Roman" w:hAnsi="Times New Roman"/>
          <w:sz w:val="24"/>
          <w:szCs w:val="24"/>
        </w:rPr>
        <w:t xml:space="preserve"> </w:t>
      </w:r>
      <w:r w:rsidR="004C533C" w:rsidRPr="004C533C">
        <w:rPr>
          <w:rFonts w:ascii="Times New Roman" w:hAnsi="Times New Roman"/>
          <w:sz w:val="24"/>
          <w:szCs w:val="24"/>
        </w:rPr>
        <w:t>010</w:t>
      </w:r>
      <w:r w:rsidR="004C533C">
        <w:rPr>
          <w:rFonts w:ascii="Times New Roman" w:hAnsi="Times New Roman"/>
          <w:sz w:val="24"/>
          <w:szCs w:val="24"/>
        </w:rPr>
        <w:t xml:space="preserve"> </w:t>
      </w:r>
      <w:r w:rsidR="004C533C" w:rsidRPr="004C533C">
        <w:rPr>
          <w:rFonts w:ascii="Times New Roman" w:hAnsi="Times New Roman"/>
          <w:sz w:val="24"/>
          <w:szCs w:val="24"/>
        </w:rPr>
        <w:t>0070</w:t>
      </w:r>
      <w:r w:rsidR="00464747">
        <w:rPr>
          <w:rFonts w:ascii="Times New Roman" w:hAnsi="Times New Roman"/>
          <w:sz w:val="24"/>
          <w:szCs w:val="24"/>
        </w:rPr>
        <w:t xml:space="preserve"> zemes vienībai ar kadastra </w:t>
      </w:r>
      <w:r w:rsidRPr="005743FF">
        <w:rPr>
          <w:rFonts w:ascii="Times New Roman" w:hAnsi="Times New Roman"/>
          <w:sz w:val="24"/>
          <w:szCs w:val="24"/>
        </w:rPr>
        <w:t xml:space="preserve">apzīmējumu </w:t>
      </w:r>
      <w:r w:rsidR="00464747" w:rsidRPr="00464747">
        <w:rPr>
          <w:rFonts w:ascii="Times New Roman" w:hAnsi="Times New Roman"/>
          <w:sz w:val="24"/>
          <w:szCs w:val="24"/>
        </w:rPr>
        <w:t>8044</w:t>
      </w:r>
      <w:r w:rsidR="00464747">
        <w:rPr>
          <w:rFonts w:ascii="Times New Roman" w:hAnsi="Times New Roman"/>
          <w:sz w:val="24"/>
          <w:szCs w:val="24"/>
        </w:rPr>
        <w:t xml:space="preserve"> </w:t>
      </w:r>
      <w:r w:rsidR="00464747" w:rsidRPr="00464747">
        <w:rPr>
          <w:rFonts w:ascii="Times New Roman" w:hAnsi="Times New Roman"/>
          <w:sz w:val="24"/>
          <w:szCs w:val="24"/>
        </w:rPr>
        <w:t>010</w:t>
      </w:r>
      <w:r w:rsidR="00464747">
        <w:rPr>
          <w:rFonts w:ascii="Times New Roman" w:hAnsi="Times New Roman"/>
          <w:sz w:val="24"/>
          <w:szCs w:val="24"/>
        </w:rPr>
        <w:t xml:space="preserve"> </w:t>
      </w:r>
      <w:r w:rsidR="00464747" w:rsidRPr="00464747">
        <w:rPr>
          <w:rFonts w:ascii="Times New Roman" w:hAnsi="Times New Roman"/>
          <w:sz w:val="24"/>
          <w:szCs w:val="24"/>
        </w:rPr>
        <w:t xml:space="preserve">0070 </w:t>
      </w:r>
      <w:r>
        <w:rPr>
          <w:rFonts w:ascii="Times New Roman" w:hAnsi="Times New Roman"/>
          <w:sz w:val="24"/>
          <w:szCs w:val="24"/>
        </w:rPr>
        <w:t>(turpmāk – Īpašums)</w:t>
      </w:r>
      <w:r w:rsidRPr="005743FF">
        <w:rPr>
          <w:rFonts w:ascii="Times New Roman" w:hAnsi="Times New Roman"/>
          <w:sz w:val="24"/>
          <w:szCs w:val="24"/>
        </w:rPr>
        <w:t xml:space="preserve">, ar mērķi </w:t>
      </w:r>
      <w:r w:rsidR="00C70C22">
        <w:rPr>
          <w:rFonts w:ascii="Times New Roman" w:hAnsi="Times New Roman"/>
          <w:sz w:val="24"/>
          <w:szCs w:val="24"/>
        </w:rPr>
        <w:t>precizēt</w:t>
      </w:r>
      <w:r w:rsidRPr="005743FF">
        <w:rPr>
          <w:rFonts w:ascii="Times New Roman" w:hAnsi="Times New Roman"/>
          <w:sz w:val="24"/>
          <w:szCs w:val="24"/>
        </w:rPr>
        <w:t xml:space="preserve"> zemes vienības funkcionālo zonu Savrupmāju apbūves teritorija (DzS1), </w:t>
      </w:r>
      <w:r w:rsidR="00C70C22">
        <w:rPr>
          <w:rFonts w:ascii="Times New Roman" w:hAnsi="Times New Roman"/>
          <w:sz w:val="24"/>
          <w:szCs w:val="24"/>
        </w:rPr>
        <w:t>lai atļautu dvīņu māju apbūvi un koriģētu TIN7 zonu zemes vienībā</w:t>
      </w:r>
      <w:r>
        <w:rPr>
          <w:rFonts w:ascii="Times New Roman" w:hAnsi="Times New Roman"/>
          <w:sz w:val="24"/>
          <w:szCs w:val="24"/>
        </w:rPr>
        <w:t>.</w:t>
      </w:r>
    </w:p>
    <w:p w14:paraId="708A729A" w14:textId="7AD138F0" w:rsidR="000B1502" w:rsidRPr="00434266" w:rsidRDefault="000B1502" w:rsidP="000B1502">
      <w:pPr>
        <w:spacing w:after="120"/>
        <w:jc w:val="both"/>
        <w:rPr>
          <w:rFonts w:ascii="Times New Roman" w:hAnsi="Times New Roman" w:cs="Times New Roman"/>
        </w:rPr>
      </w:pPr>
      <w:r w:rsidRPr="00434266">
        <w:rPr>
          <w:rFonts w:ascii="Times New Roman" w:hAnsi="Times New Roman" w:cs="Times New Roman"/>
        </w:rPr>
        <w:t>Izvērtējot ar iesniegumu saistītos apstākļus, konstatēts</w:t>
      </w:r>
      <w:r>
        <w:rPr>
          <w:rFonts w:ascii="Times New Roman" w:hAnsi="Times New Roman" w:cs="Times New Roman"/>
        </w:rPr>
        <w:t xml:space="preserve">, ka </w:t>
      </w:r>
      <w:r w:rsidRPr="00434266">
        <w:rPr>
          <w:rFonts w:ascii="Times New Roman" w:hAnsi="Times New Roman" w:cs="Times New Roman"/>
          <w:szCs w:val="22"/>
        </w:rPr>
        <w:t xml:space="preserve">saskaņā ar </w:t>
      </w:r>
      <w:r>
        <w:rPr>
          <w:rFonts w:ascii="Times New Roman" w:hAnsi="Times New Roman" w:cs="Times New Roman"/>
          <w:szCs w:val="22"/>
        </w:rPr>
        <w:t>Ādažu</w:t>
      </w:r>
      <w:r w:rsidRPr="00434266">
        <w:rPr>
          <w:rFonts w:ascii="Times New Roman" w:hAnsi="Times New Roman" w:cs="Times New Roman"/>
          <w:szCs w:val="22"/>
        </w:rPr>
        <w:t xml:space="preserve"> novada teritorijas plānojumu</w:t>
      </w:r>
      <w:r>
        <w:rPr>
          <w:rFonts w:ascii="Times New Roman" w:hAnsi="Times New Roman" w:cs="Times New Roman"/>
          <w:szCs w:val="22"/>
        </w:rPr>
        <w:t xml:space="preserve"> </w:t>
      </w:r>
      <w:r w:rsidRPr="00932695">
        <w:rPr>
          <w:rFonts w:ascii="Times New Roman" w:hAnsi="Times New Roman"/>
          <w:szCs w:val="22"/>
        </w:rPr>
        <w:t>(</w:t>
      </w:r>
      <w:r w:rsidRPr="000F20D6">
        <w:rPr>
          <w:rFonts w:ascii="Times New Roman" w:hAnsi="Times New Roman"/>
        </w:rPr>
        <w:t>apstiprināts ar domes 27.03.2018. lēmumu Nr.49 “Par Ādažu novada teritorijas plānojuma un Vides pārskata projekta apstiprināšanu un par saistošo noteikumu Nr.7 „Ādažu novada teritorijas plānojuma grafiskā daļa un teritorijas izmantošanas un apbūves noteikumi” izdošanu”, un 13.04.2018. publicēts Latvijas Republikas oficiālajā izdevumā „Latvijas Vēstnesis” Nr.74</w:t>
      </w:r>
      <w:r>
        <w:rPr>
          <w:rFonts w:ascii="Times New Roman" w:hAnsi="Times New Roman"/>
        </w:rPr>
        <w:t>)</w:t>
      </w:r>
      <w:r>
        <w:rPr>
          <w:rFonts w:ascii="Times New Roman" w:hAnsi="Times New Roman"/>
          <w:szCs w:val="22"/>
        </w:rPr>
        <w:t>,</w:t>
      </w:r>
      <w:r w:rsidRPr="00434266">
        <w:rPr>
          <w:rFonts w:ascii="Times New Roman" w:hAnsi="Times New Roman" w:cs="Times New Roman"/>
          <w:szCs w:val="22"/>
        </w:rPr>
        <w:t xml:space="preserve"> </w:t>
      </w:r>
      <w:r w:rsidRPr="00434266">
        <w:rPr>
          <w:rFonts w:ascii="Times New Roman" w:hAnsi="Times New Roman" w:cs="Times New Roman"/>
        </w:rPr>
        <w:t xml:space="preserve">Īpašums atrodas </w:t>
      </w:r>
      <w:r w:rsidRPr="00E875A9">
        <w:rPr>
          <w:rFonts w:ascii="Times New Roman" w:hAnsi="Times New Roman" w:cs="Times New Roman"/>
        </w:rPr>
        <w:t>Savrupmāju apbūves teritorij</w:t>
      </w:r>
      <w:r>
        <w:rPr>
          <w:rFonts w:ascii="Times New Roman" w:hAnsi="Times New Roman" w:cs="Times New Roman"/>
        </w:rPr>
        <w:t>ā</w:t>
      </w:r>
      <w:r w:rsidRPr="00E875A9">
        <w:rPr>
          <w:rFonts w:ascii="Times New Roman" w:hAnsi="Times New Roman" w:cs="Times New Roman"/>
        </w:rPr>
        <w:t xml:space="preserve"> (DzS1),</w:t>
      </w:r>
      <w:bookmarkStart w:id="0" w:name="_Hlk139376451"/>
      <w:r w:rsidR="00C70C22">
        <w:rPr>
          <w:rFonts w:ascii="Times New Roman" w:hAnsi="Times New Roman" w:cs="Times New Roman"/>
        </w:rPr>
        <w:t xml:space="preserve"> </w:t>
      </w:r>
      <w:r w:rsidRPr="00E875A9">
        <w:rPr>
          <w:rFonts w:ascii="Times New Roman" w:hAnsi="Times New Roman" w:cs="Times New Roman"/>
        </w:rPr>
        <w:t>Transporta infrastruktūras teritorij</w:t>
      </w:r>
      <w:r>
        <w:rPr>
          <w:rFonts w:ascii="Times New Roman" w:hAnsi="Times New Roman" w:cs="Times New Roman"/>
        </w:rPr>
        <w:t>ā</w:t>
      </w:r>
      <w:r w:rsidRPr="00E875A9">
        <w:rPr>
          <w:rFonts w:ascii="Times New Roman" w:hAnsi="Times New Roman" w:cs="Times New Roman"/>
        </w:rPr>
        <w:t xml:space="preserve"> (TR</w:t>
      </w:r>
      <w:bookmarkEnd w:id="0"/>
      <w:r w:rsidRPr="00E875A9">
        <w:rPr>
          <w:rFonts w:ascii="Times New Roman" w:hAnsi="Times New Roman" w:cs="Times New Roman"/>
        </w:rPr>
        <w:t>)</w:t>
      </w:r>
      <w:r w:rsidR="00C70C22">
        <w:rPr>
          <w:rFonts w:ascii="Times New Roman" w:hAnsi="Times New Roman" w:cs="Times New Roman"/>
        </w:rPr>
        <w:t xml:space="preserve">, </w:t>
      </w:r>
      <w:r w:rsidR="00C70C22" w:rsidRPr="00C70C22">
        <w:rPr>
          <w:rFonts w:ascii="Times New Roman" w:hAnsi="Times New Roman" w:cs="Times New Roman"/>
        </w:rPr>
        <w:t>Baltezera rietumu apvedceļa būvniecībai un valsts galvenā autoceļa A1 Rīga (Baltezers) - Igaunijas robeža (Ainaži) attīstībai rezervētā teritorij</w:t>
      </w:r>
      <w:r w:rsidR="00C70C22">
        <w:rPr>
          <w:rFonts w:ascii="Times New Roman" w:hAnsi="Times New Roman" w:cs="Times New Roman"/>
        </w:rPr>
        <w:t>ā (TIN7), kā arī to daļēji skar “</w:t>
      </w:r>
      <w:r w:rsidR="00C70C22" w:rsidRPr="00C70C22">
        <w:rPr>
          <w:rFonts w:ascii="Times New Roman" w:hAnsi="Times New Roman" w:cs="Times New Roman"/>
        </w:rPr>
        <w:t>Detālplānojums nekustamajiem īpašumiem "Brieži", "</w:t>
      </w:r>
      <w:proofErr w:type="spellStart"/>
      <w:r w:rsidR="00C70C22" w:rsidRPr="00C70C22">
        <w:rPr>
          <w:rFonts w:ascii="Times New Roman" w:hAnsi="Times New Roman" w:cs="Times New Roman"/>
        </w:rPr>
        <w:t>Lielpriedes</w:t>
      </w:r>
      <w:proofErr w:type="spellEnd"/>
      <w:r w:rsidR="00C70C22" w:rsidRPr="00C70C22">
        <w:rPr>
          <w:rFonts w:ascii="Times New Roman" w:hAnsi="Times New Roman" w:cs="Times New Roman"/>
        </w:rPr>
        <w:t>", "Pauguriņi", "</w:t>
      </w:r>
      <w:proofErr w:type="spellStart"/>
      <w:r w:rsidR="00C70C22" w:rsidRPr="00C70C22">
        <w:rPr>
          <w:rFonts w:ascii="Times New Roman" w:hAnsi="Times New Roman" w:cs="Times New Roman"/>
        </w:rPr>
        <w:t>Ilgdimanti</w:t>
      </w:r>
      <w:proofErr w:type="spellEnd"/>
      <w:r w:rsidR="00C70C22" w:rsidRPr="00C70C22">
        <w:rPr>
          <w:rFonts w:ascii="Times New Roman" w:hAnsi="Times New Roman" w:cs="Times New Roman"/>
        </w:rPr>
        <w:t>", "Kalmes" 2006.-.gadam</w:t>
      </w:r>
      <w:r w:rsidR="00C70C22">
        <w:rPr>
          <w:rFonts w:ascii="Times New Roman" w:hAnsi="Times New Roman" w:cs="Times New Roman"/>
        </w:rPr>
        <w:t>”</w:t>
      </w:r>
      <w:r w:rsidR="00FA711F">
        <w:rPr>
          <w:rFonts w:ascii="Times New Roman" w:hAnsi="Times New Roman" w:cs="Times New Roman"/>
        </w:rPr>
        <w:t xml:space="preserve"> (apstiprināts ar 21.11.2006. lēmumu Nr.118 “Par nekustamo īpašumu “Brieži”, “</w:t>
      </w:r>
      <w:proofErr w:type="spellStart"/>
      <w:r w:rsidR="00FA711F">
        <w:rPr>
          <w:rFonts w:ascii="Times New Roman" w:hAnsi="Times New Roman" w:cs="Times New Roman"/>
        </w:rPr>
        <w:t>Lielpriedes</w:t>
      </w:r>
      <w:proofErr w:type="spellEnd"/>
      <w:r w:rsidR="00FA711F">
        <w:rPr>
          <w:rFonts w:ascii="Times New Roman" w:hAnsi="Times New Roman" w:cs="Times New Roman"/>
        </w:rPr>
        <w:t>”, “Pauguriņi”, “</w:t>
      </w:r>
      <w:proofErr w:type="spellStart"/>
      <w:r w:rsidR="00FA711F">
        <w:rPr>
          <w:rFonts w:ascii="Times New Roman" w:hAnsi="Times New Roman" w:cs="Times New Roman"/>
        </w:rPr>
        <w:t>Ilgdimanti</w:t>
      </w:r>
      <w:proofErr w:type="spellEnd"/>
      <w:r w:rsidR="00FA711F">
        <w:rPr>
          <w:rFonts w:ascii="Times New Roman" w:hAnsi="Times New Roman" w:cs="Times New Roman"/>
        </w:rPr>
        <w:t>” un “Kalmes”3.z.g. detālplānojuma grafisko daļu un teritorijas izmantošanas un apbūves noteikumiem izdošanu”)</w:t>
      </w:r>
      <w:r>
        <w:rPr>
          <w:rFonts w:ascii="Times New Roman" w:hAnsi="Times New Roman" w:cs="Times New Roman"/>
        </w:rPr>
        <w:t>.</w:t>
      </w:r>
    </w:p>
    <w:p w14:paraId="0A5B789B" w14:textId="77777777" w:rsidR="000B1502" w:rsidRPr="00434266" w:rsidRDefault="000B1502" w:rsidP="000B1502">
      <w:pPr>
        <w:pStyle w:val="BodyText"/>
        <w:spacing w:after="120"/>
        <w:rPr>
          <w:rFonts w:ascii="Times New Roman" w:hAnsi="Times New Roman"/>
          <w:sz w:val="24"/>
          <w:szCs w:val="24"/>
        </w:rPr>
      </w:pPr>
      <w:r w:rsidRPr="00434266">
        <w:rPr>
          <w:rFonts w:ascii="Times New Roman" w:hAnsi="Times New Roman"/>
          <w:sz w:val="24"/>
          <w:szCs w:val="22"/>
        </w:rPr>
        <w:t>Pamatojoties uz:</w:t>
      </w:r>
    </w:p>
    <w:p w14:paraId="722E931E" w14:textId="77777777" w:rsidR="000B1502" w:rsidRPr="00434266" w:rsidRDefault="000B1502" w:rsidP="000B1502">
      <w:pPr>
        <w:pStyle w:val="BodyText"/>
        <w:numPr>
          <w:ilvl w:val="1"/>
          <w:numId w:val="3"/>
        </w:numPr>
        <w:spacing w:after="120"/>
        <w:ind w:left="709" w:hanging="349"/>
        <w:rPr>
          <w:rFonts w:ascii="Times New Roman" w:hAnsi="Times New Roman"/>
          <w:sz w:val="24"/>
          <w:szCs w:val="24"/>
        </w:rPr>
      </w:pPr>
      <w:r w:rsidRPr="00502557">
        <w:rPr>
          <w:rFonts w:ascii="Times New Roman" w:hAnsi="Times New Roman"/>
          <w:sz w:val="24"/>
          <w:szCs w:val="24"/>
        </w:rPr>
        <w:t xml:space="preserve">Pašvaldību likuma 4.panta pirmās daļas 15. punktu un 10.panta pirmās daļas 21.punktu, kas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sidRPr="00434266">
        <w:rPr>
          <w:rFonts w:ascii="Times New Roman" w:hAnsi="Times New Roman"/>
          <w:sz w:val="24"/>
          <w:szCs w:val="22"/>
        </w:rPr>
        <w:t>;</w:t>
      </w:r>
    </w:p>
    <w:p w14:paraId="7FCEEAAB" w14:textId="77777777" w:rsidR="000B1502" w:rsidRPr="00434266" w:rsidRDefault="000B1502" w:rsidP="000B1502">
      <w:pPr>
        <w:pStyle w:val="BodyText"/>
        <w:numPr>
          <w:ilvl w:val="1"/>
          <w:numId w:val="3"/>
        </w:numPr>
        <w:spacing w:after="120"/>
        <w:ind w:left="709" w:hanging="349"/>
        <w:rPr>
          <w:rFonts w:ascii="Times New Roman" w:hAnsi="Times New Roman"/>
          <w:sz w:val="24"/>
          <w:szCs w:val="24"/>
        </w:rPr>
      </w:pPr>
      <w:r w:rsidRPr="00AA3E9A">
        <w:rPr>
          <w:rFonts w:ascii="Times New Roman" w:hAnsi="Times New Roman"/>
          <w:sz w:val="24"/>
          <w:szCs w:val="24"/>
        </w:rPr>
        <w:lastRenderedPageBreak/>
        <w:t>Teritorijas attīstības plānošanas likuma 12.panta pirmo daļu, kas no</w:t>
      </w:r>
      <w:r>
        <w:rPr>
          <w:rFonts w:ascii="Times New Roman" w:hAnsi="Times New Roman"/>
          <w:sz w:val="24"/>
          <w:szCs w:val="24"/>
        </w:rPr>
        <w:t>teic</w:t>
      </w:r>
      <w:r w:rsidRPr="00AA3E9A">
        <w:rPr>
          <w:rFonts w:ascii="Times New Roman" w:hAnsi="Times New Roman"/>
          <w:sz w:val="24"/>
          <w:szCs w:val="24"/>
        </w:rPr>
        <w:t xml:space="preserve">, ka vietējā pašvaldība izstrādā un apstiprina vietējās pašvaldības attīstības stratēģiju, attīstības programmu, teritorijas plānojumu, </w:t>
      </w:r>
      <w:proofErr w:type="spellStart"/>
      <w:r w:rsidRPr="00AA3E9A">
        <w:rPr>
          <w:rFonts w:ascii="Times New Roman" w:hAnsi="Times New Roman"/>
          <w:sz w:val="24"/>
          <w:szCs w:val="24"/>
        </w:rPr>
        <w:t>lokālplānojumus</w:t>
      </w:r>
      <w:proofErr w:type="spellEnd"/>
      <w:r w:rsidRPr="00AA3E9A">
        <w:rPr>
          <w:rFonts w:ascii="Times New Roman" w:hAnsi="Times New Roman"/>
          <w:sz w:val="24"/>
          <w:szCs w:val="24"/>
        </w:rPr>
        <w:t>, detālplānojumus un tematiskos plānojumus</w:t>
      </w:r>
      <w:r>
        <w:rPr>
          <w:rFonts w:ascii="Times New Roman" w:hAnsi="Times New Roman"/>
          <w:sz w:val="24"/>
          <w:szCs w:val="24"/>
        </w:rPr>
        <w:t>;</w:t>
      </w:r>
    </w:p>
    <w:p w14:paraId="400D9D3B" w14:textId="77777777" w:rsidR="000B1502" w:rsidRDefault="000B1502" w:rsidP="000B1502">
      <w:pPr>
        <w:pStyle w:val="BodyText"/>
        <w:numPr>
          <w:ilvl w:val="1"/>
          <w:numId w:val="3"/>
        </w:numPr>
        <w:spacing w:after="120"/>
        <w:ind w:left="709" w:hanging="349"/>
        <w:rPr>
          <w:rFonts w:ascii="Times New Roman" w:hAnsi="Times New Roman"/>
          <w:sz w:val="24"/>
          <w:szCs w:val="24"/>
        </w:rPr>
      </w:pPr>
      <w:r w:rsidRPr="00434266">
        <w:rPr>
          <w:rFonts w:ascii="Times New Roman" w:hAnsi="Times New Roman"/>
          <w:sz w:val="24"/>
          <w:szCs w:val="24"/>
        </w:rPr>
        <w:t>Ministru kabineta 14.10.2014. noteikumu Nr.628 „Noteikumi par pašvaldību teritorijas attīstības plānošanas dokumentiem” 75.punkt</w:t>
      </w:r>
      <w:r>
        <w:rPr>
          <w:rFonts w:ascii="Times New Roman" w:hAnsi="Times New Roman"/>
          <w:sz w:val="24"/>
          <w:szCs w:val="24"/>
        </w:rPr>
        <w:t>u, kas noteic, ka</w:t>
      </w:r>
      <w:r w:rsidRPr="00434266">
        <w:rPr>
          <w:rFonts w:ascii="Times New Roman" w:hAnsi="Times New Roman"/>
          <w:sz w:val="24"/>
          <w:szCs w:val="24"/>
        </w:rPr>
        <w:t xml:space="preserve"> pašvaldības dome pieņem lēmumu par </w:t>
      </w:r>
      <w:proofErr w:type="spellStart"/>
      <w:r w:rsidRPr="00434266">
        <w:rPr>
          <w:rFonts w:ascii="Times New Roman" w:hAnsi="Times New Roman"/>
          <w:sz w:val="24"/>
          <w:szCs w:val="24"/>
        </w:rPr>
        <w:t>lokālplānojuma</w:t>
      </w:r>
      <w:proofErr w:type="spellEnd"/>
      <w:r w:rsidRPr="00434266">
        <w:rPr>
          <w:rFonts w:ascii="Times New Roman" w:hAnsi="Times New Roman"/>
          <w:sz w:val="24"/>
          <w:szCs w:val="24"/>
        </w:rPr>
        <w:t xml:space="preserve"> izstrādes uzsākšanu, kā arī apstiprina darba uzdevumu un izstrādes vadītāju</w:t>
      </w:r>
      <w:r>
        <w:rPr>
          <w:rFonts w:ascii="Times New Roman" w:hAnsi="Times New Roman"/>
          <w:sz w:val="24"/>
          <w:szCs w:val="24"/>
        </w:rPr>
        <w:t>;</w:t>
      </w:r>
    </w:p>
    <w:p w14:paraId="6555A4B1" w14:textId="30B9559E" w:rsidR="000B1502" w:rsidRDefault="000B1502" w:rsidP="000B1502">
      <w:pPr>
        <w:pStyle w:val="ListParagraph"/>
        <w:numPr>
          <w:ilvl w:val="1"/>
          <w:numId w:val="3"/>
        </w:numPr>
        <w:jc w:val="both"/>
        <w:rPr>
          <w:rFonts w:ascii="Times New Roman" w:eastAsia="Times New Roman" w:hAnsi="Times New Roman" w:cs="Times New Roman"/>
        </w:rPr>
      </w:pPr>
      <w:r w:rsidRPr="00731323">
        <w:rPr>
          <w:rFonts w:ascii="Times New Roman" w:eastAsia="Times New Roman" w:hAnsi="Times New Roman" w:cs="Times New Roman"/>
        </w:rPr>
        <w:t xml:space="preserve">Ministru kabineta 14.10.2014. noteikumu Nr.628 „Noteikumi par pašvaldību teritorijas attīstības plānošanas dokumentiem” 78.punktu, kas noteic, ka ja </w:t>
      </w:r>
      <w:proofErr w:type="spellStart"/>
      <w:r w:rsidRPr="00731323">
        <w:rPr>
          <w:rFonts w:ascii="Times New Roman" w:eastAsia="Times New Roman" w:hAnsi="Times New Roman" w:cs="Times New Roman"/>
        </w:rPr>
        <w:t>lokālplānojuma</w:t>
      </w:r>
      <w:proofErr w:type="spellEnd"/>
      <w:r w:rsidRPr="00731323">
        <w:rPr>
          <w:rFonts w:ascii="Times New Roman" w:eastAsia="Times New Roman" w:hAnsi="Times New Roman" w:cs="Times New Roman"/>
        </w:rPr>
        <w:t xml:space="preserve"> izstrādi ierosina privātpersona, pašvaldība nosaka </w:t>
      </w:r>
      <w:proofErr w:type="spellStart"/>
      <w:r w:rsidRPr="00731323">
        <w:rPr>
          <w:rFonts w:ascii="Times New Roman" w:eastAsia="Times New Roman" w:hAnsi="Times New Roman" w:cs="Times New Roman"/>
        </w:rPr>
        <w:t>lokālplānojuma</w:t>
      </w:r>
      <w:proofErr w:type="spellEnd"/>
      <w:r w:rsidRPr="00731323">
        <w:rPr>
          <w:rFonts w:ascii="Times New Roman" w:eastAsia="Times New Roman" w:hAnsi="Times New Roman" w:cs="Times New Roman"/>
        </w:rPr>
        <w:t xml:space="preserve"> teritoriju</w:t>
      </w:r>
      <w:r>
        <w:rPr>
          <w:rFonts w:ascii="Times New Roman" w:eastAsia="Times New Roman" w:hAnsi="Times New Roman" w:cs="Times New Roman"/>
        </w:rPr>
        <w:t>,</w:t>
      </w:r>
    </w:p>
    <w:p w14:paraId="511657D4" w14:textId="2BA7D7B7" w:rsidR="00C70C22" w:rsidRPr="00731323" w:rsidRDefault="00C70C22" w:rsidP="00C70C22">
      <w:pPr>
        <w:pStyle w:val="ListParagraph"/>
        <w:ind w:left="792"/>
        <w:jc w:val="both"/>
        <w:rPr>
          <w:rFonts w:ascii="Times New Roman" w:eastAsia="Times New Roman" w:hAnsi="Times New Roman" w:cs="Times New Roman"/>
        </w:rPr>
      </w:pPr>
    </w:p>
    <w:p w14:paraId="0137957D" w14:textId="57CEB9C3" w:rsidR="00CE2C0A" w:rsidRDefault="000B1502" w:rsidP="00CE2C0A">
      <w:pPr>
        <w:pStyle w:val="BodyText"/>
        <w:spacing w:after="120"/>
        <w:rPr>
          <w:rFonts w:ascii="Times New Roman" w:hAnsi="Times New Roman"/>
          <w:sz w:val="24"/>
          <w:szCs w:val="24"/>
        </w:rPr>
      </w:pPr>
      <w:r w:rsidRPr="00434266">
        <w:rPr>
          <w:rFonts w:ascii="Times New Roman" w:hAnsi="Times New Roman"/>
          <w:sz w:val="24"/>
          <w:szCs w:val="24"/>
        </w:rPr>
        <w:t>kā arī ņemot vērā, ka jautājums</w:t>
      </w:r>
      <w:r w:rsidRPr="00434266">
        <w:rPr>
          <w:rFonts w:ascii="Times New Roman" w:hAnsi="Times New Roman"/>
          <w:color w:val="FF0000"/>
          <w:sz w:val="24"/>
          <w:szCs w:val="24"/>
        </w:rPr>
        <w:t xml:space="preserve"> </w:t>
      </w:r>
      <w:r w:rsidRPr="00434266">
        <w:rPr>
          <w:rFonts w:ascii="Times New Roman" w:hAnsi="Times New Roman"/>
          <w:sz w:val="24"/>
          <w:szCs w:val="24"/>
        </w:rPr>
        <w:t>tika izskatīts un atbalstīts</w:t>
      </w:r>
      <w:r w:rsidRPr="00434266">
        <w:rPr>
          <w:rFonts w:ascii="Times New Roman" w:hAnsi="Times New Roman"/>
          <w:color w:val="FF0000"/>
          <w:sz w:val="24"/>
          <w:szCs w:val="24"/>
        </w:rPr>
        <w:t xml:space="preserve"> </w:t>
      </w:r>
      <w:r w:rsidRPr="00434266">
        <w:rPr>
          <w:rFonts w:ascii="Times New Roman" w:hAnsi="Times New Roman"/>
          <w:sz w:val="24"/>
          <w:szCs w:val="24"/>
        </w:rPr>
        <w:t xml:space="preserve">Attīstības komitejā </w:t>
      </w:r>
      <w:r w:rsidR="00C70C22">
        <w:rPr>
          <w:rFonts w:ascii="Times New Roman" w:hAnsi="Times New Roman"/>
          <w:sz w:val="24"/>
          <w:szCs w:val="24"/>
        </w:rPr>
        <w:t>09.08</w:t>
      </w:r>
      <w:r>
        <w:rPr>
          <w:rFonts w:ascii="Times New Roman" w:hAnsi="Times New Roman"/>
          <w:sz w:val="24"/>
          <w:szCs w:val="24"/>
        </w:rPr>
        <w:t>.</w:t>
      </w:r>
      <w:r w:rsidRPr="00434266">
        <w:rPr>
          <w:rFonts w:ascii="Times New Roman" w:hAnsi="Times New Roman"/>
          <w:sz w:val="24"/>
          <w:szCs w:val="24"/>
        </w:rPr>
        <w:t>2023</w:t>
      </w:r>
      <w:r w:rsidRPr="00434266">
        <w:rPr>
          <w:rFonts w:ascii="Times New Roman" w:hAnsi="Times New Roman"/>
          <w:sz w:val="24"/>
          <w:szCs w:val="22"/>
        </w:rPr>
        <w:t>.</w:t>
      </w:r>
      <w:r w:rsidRPr="00434266">
        <w:rPr>
          <w:rFonts w:ascii="Times New Roman" w:hAnsi="Times New Roman"/>
          <w:sz w:val="24"/>
          <w:szCs w:val="24"/>
        </w:rPr>
        <w:t>,</w:t>
      </w:r>
      <w:r w:rsidRPr="00434266">
        <w:rPr>
          <w:rFonts w:ascii="Times New Roman" w:hAnsi="Times New Roman"/>
          <w:color w:val="FF0000"/>
          <w:sz w:val="24"/>
          <w:szCs w:val="24"/>
        </w:rPr>
        <w:t xml:space="preserve"> </w:t>
      </w:r>
      <w:r w:rsidRPr="00434266">
        <w:rPr>
          <w:rFonts w:ascii="Times New Roman" w:hAnsi="Times New Roman"/>
          <w:sz w:val="24"/>
          <w:szCs w:val="24"/>
        </w:rPr>
        <w:t>Ādažu novada pašvaldība</w:t>
      </w:r>
      <w:r>
        <w:rPr>
          <w:rFonts w:ascii="Times New Roman" w:hAnsi="Times New Roman"/>
          <w:sz w:val="24"/>
          <w:szCs w:val="24"/>
        </w:rPr>
        <w:t>s dome</w:t>
      </w:r>
    </w:p>
    <w:p w14:paraId="64385492" w14:textId="2F08D747" w:rsidR="000B1502" w:rsidRPr="00C70C22" w:rsidRDefault="000B1502" w:rsidP="00C70C22">
      <w:pPr>
        <w:pStyle w:val="BodyText"/>
        <w:spacing w:after="120"/>
        <w:jc w:val="center"/>
        <w:rPr>
          <w:rFonts w:ascii="Times New Roman" w:hAnsi="Times New Roman"/>
          <w:sz w:val="24"/>
          <w:szCs w:val="24"/>
        </w:rPr>
      </w:pPr>
      <w:r w:rsidRPr="00C70C22">
        <w:rPr>
          <w:rFonts w:ascii="Times New Roman" w:hAnsi="Times New Roman"/>
          <w:b/>
          <w:bCs/>
          <w:sz w:val="24"/>
          <w:szCs w:val="24"/>
        </w:rPr>
        <w:t>NOLEMJ</w:t>
      </w:r>
      <w:r w:rsidRPr="00C70C22">
        <w:rPr>
          <w:rFonts w:ascii="Times New Roman" w:hAnsi="Times New Roman"/>
          <w:sz w:val="24"/>
          <w:szCs w:val="24"/>
        </w:rPr>
        <w:t>:</w:t>
      </w:r>
    </w:p>
    <w:p w14:paraId="67D35657" w14:textId="7E9CED10" w:rsidR="00A144A4" w:rsidRPr="00A144A4" w:rsidRDefault="000B1502" w:rsidP="0086298A">
      <w:pPr>
        <w:pStyle w:val="BodyText"/>
        <w:numPr>
          <w:ilvl w:val="0"/>
          <w:numId w:val="5"/>
        </w:numPr>
        <w:spacing w:after="120"/>
        <w:ind w:left="709" w:hanging="283"/>
        <w:rPr>
          <w:rFonts w:ascii="Times New Roman" w:hAnsi="Times New Roman"/>
          <w:sz w:val="24"/>
          <w:szCs w:val="22"/>
        </w:rPr>
      </w:pPr>
      <w:r w:rsidRPr="00A144A4">
        <w:rPr>
          <w:rFonts w:ascii="Times New Roman" w:hAnsi="Times New Roman"/>
          <w:sz w:val="24"/>
          <w:szCs w:val="24"/>
        </w:rPr>
        <w:t xml:space="preserve">Uzsākt </w:t>
      </w:r>
      <w:proofErr w:type="spellStart"/>
      <w:r w:rsidRPr="00A144A4">
        <w:rPr>
          <w:rFonts w:ascii="Times New Roman" w:hAnsi="Times New Roman"/>
          <w:sz w:val="24"/>
          <w:szCs w:val="24"/>
        </w:rPr>
        <w:t>lokālplānojuma</w:t>
      </w:r>
      <w:proofErr w:type="spellEnd"/>
      <w:r w:rsidRPr="00A144A4">
        <w:rPr>
          <w:rFonts w:ascii="Times New Roman" w:hAnsi="Times New Roman"/>
          <w:sz w:val="24"/>
          <w:szCs w:val="24"/>
        </w:rPr>
        <w:t xml:space="preserve"> izstrādi </w:t>
      </w:r>
      <w:r w:rsidR="00F74E7D" w:rsidRPr="00F74E7D">
        <w:rPr>
          <w:rFonts w:ascii="Times New Roman" w:hAnsi="Times New Roman"/>
          <w:sz w:val="24"/>
          <w:szCs w:val="24"/>
        </w:rPr>
        <w:t xml:space="preserve">kā grozījumus Ādažu novada teritorijas plānojumam (3.1 redakcija), </w:t>
      </w:r>
      <w:r w:rsidRPr="00A144A4">
        <w:rPr>
          <w:rFonts w:ascii="Times New Roman" w:hAnsi="Times New Roman"/>
          <w:sz w:val="24"/>
          <w:szCs w:val="24"/>
        </w:rPr>
        <w:t xml:space="preserve">nekustamā īpašuma </w:t>
      </w:r>
      <w:r w:rsidR="00A144A4" w:rsidRPr="00A144A4">
        <w:rPr>
          <w:rFonts w:ascii="Times New Roman" w:hAnsi="Times New Roman"/>
          <w:sz w:val="24"/>
          <w:szCs w:val="24"/>
        </w:rPr>
        <w:t xml:space="preserve">“Avenes”, Ādažu pagastā, Ādažu novadā, ar kadastra numuru 8044 010 0070 </w:t>
      </w:r>
      <w:bookmarkStart w:id="1" w:name="_Hlk141950103"/>
      <w:r w:rsidR="00A144A4" w:rsidRPr="00A144A4">
        <w:rPr>
          <w:rFonts w:ascii="Times New Roman" w:hAnsi="Times New Roman"/>
          <w:sz w:val="24"/>
          <w:szCs w:val="24"/>
        </w:rPr>
        <w:t>zemes vienībai ar kadastra apzīmējumu 8044 010 0070</w:t>
      </w:r>
      <w:bookmarkEnd w:id="1"/>
      <w:r w:rsidR="00A144A4">
        <w:rPr>
          <w:rFonts w:ascii="Times New Roman" w:hAnsi="Times New Roman"/>
          <w:sz w:val="24"/>
          <w:szCs w:val="24"/>
        </w:rPr>
        <w:t>,</w:t>
      </w:r>
      <w:r w:rsidR="00A144A4" w:rsidRPr="00A144A4">
        <w:rPr>
          <w:rFonts w:ascii="Times New Roman" w:hAnsi="Times New Roman"/>
          <w:sz w:val="24"/>
          <w:szCs w:val="24"/>
        </w:rPr>
        <w:t xml:space="preserve"> ar mērķi precizēt zemes vienības funkcionālo zonu Savrupmāju apbūves teritorija (DzS1), lai atļautu dvīņu māju apbūvi un koriģētu TIN7 zonu zemes vienībā</w:t>
      </w:r>
      <w:r w:rsidR="00A144A4">
        <w:rPr>
          <w:rFonts w:ascii="Times New Roman" w:hAnsi="Times New Roman"/>
          <w:sz w:val="24"/>
          <w:szCs w:val="24"/>
        </w:rPr>
        <w:t>;</w:t>
      </w:r>
    </w:p>
    <w:p w14:paraId="110D8AC2" w14:textId="239789FC" w:rsidR="000B1502" w:rsidRPr="00A144A4" w:rsidRDefault="000B1502" w:rsidP="0086298A">
      <w:pPr>
        <w:pStyle w:val="BodyText"/>
        <w:numPr>
          <w:ilvl w:val="0"/>
          <w:numId w:val="5"/>
        </w:numPr>
        <w:spacing w:after="120"/>
        <w:ind w:left="709" w:hanging="283"/>
        <w:rPr>
          <w:rFonts w:ascii="Times New Roman" w:hAnsi="Times New Roman"/>
          <w:sz w:val="24"/>
          <w:szCs w:val="22"/>
        </w:rPr>
      </w:pPr>
      <w:r w:rsidRPr="00A144A4">
        <w:rPr>
          <w:rFonts w:ascii="Times New Roman" w:hAnsi="Times New Roman"/>
          <w:sz w:val="24"/>
          <w:szCs w:val="24"/>
        </w:rPr>
        <w:t xml:space="preserve">Par </w:t>
      </w:r>
      <w:proofErr w:type="spellStart"/>
      <w:r w:rsidRPr="00A144A4">
        <w:rPr>
          <w:rFonts w:ascii="Times New Roman" w:hAnsi="Times New Roman"/>
          <w:sz w:val="24"/>
          <w:szCs w:val="24"/>
        </w:rPr>
        <w:t>lokālplānojuma</w:t>
      </w:r>
      <w:proofErr w:type="spellEnd"/>
      <w:r w:rsidRPr="00A144A4">
        <w:rPr>
          <w:rFonts w:ascii="Times New Roman" w:hAnsi="Times New Roman"/>
          <w:sz w:val="24"/>
          <w:szCs w:val="24"/>
        </w:rPr>
        <w:t xml:space="preserve"> izstrādes vadītāju apstiprināt Ādažu novada teritorijas plānotāju Miķeli Cini</w:t>
      </w:r>
      <w:r w:rsidR="00A144A4">
        <w:rPr>
          <w:rFonts w:ascii="Times New Roman" w:hAnsi="Times New Roman"/>
          <w:sz w:val="24"/>
          <w:szCs w:val="24"/>
        </w:rPr>
        <w:t>;</w:t>
      </w:r>
    </w:p>
    <w:p w14:paraId="4F90EC99" w14:textId="00E40B62" w:rsidR="000B1502" w:rsidRPr="00731323" w:rsidRDefault="000B1502" w:rsidP="000B1502">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4"/>
        </w:rPr>
        <w:t xml:space="preserve">Apstiprināt darba uzdevumu </w:t>
      </w:r>
      <w:proofErr w:type="spellStart"/>
      <w:r w:rsidRPr="00434266">
        <w:rPr>
          <w:rFonts w:ascii="Times New Roman" w:hAnsi="Times New Roman"/>
          <w:sz w:val="24"/>
          <w:szCs w:val="24"/>
        </w:rPr>
        <w:t>lokālplānojuma</w:t>
      </w:r>
      <w:proofErr w:type="spellEnd"/>
      <w:r w:rsidRPr="00434266">
        <w:rPr>
          <w:rFonts w:ascii="Times New Roman" w:hAnsi="Times New Roman"/>
          <w:sz w:val="24"/>
          <w:szCs w:val="24"/>
        </w:rPr>
        <w:t xml:space="preserve"> izstrādei nekustamā īpašuma “</w:t>
      </w:r>
      <w:r w:rsidR="002F7C11">
        <w:rPr>
          <w:rFonts w:ascii="Times New Roman" w:hAnsi="Times New Roman"/>
          <w:sz w:val="24"/>
          <w:szCs w:val="24"/>
        </w:rPr>
        <w:t>Avenes</w:t>
      </w:r>
      <w:r w:rsidRPr="00434266">
        <w:rPr>
          <w:rFonts w:ascii="Times New Roman" w:hAnsi="Times New Roman"/>
          <w:sz w:val="24"/>
          <w:szCs w:val="24"/>
        </w:rPr>
        <w:t xml:space="preserve">” zemes vienībai ar kadastra apzīmējumu </w:t>
      </w:r>
      <w:r w:rsidR="002F7C11" w:rsidRPr="002F7C11">
        <w:rPr>
          <w:rFonts w:ascii="Times New Roman" w:hAnsi="Times New Roman"/>
          <w:sz w:val="24"/>
          <w:szCs w:val="24"/>
        </w:rPr>
        <w:t xml:space="preserve">8044 010 0070 </w:t>
      </w:r>
      <w:r>
        <w:rPr>
          <w:rFonts w:ascii="Times New Roman" w:hAnsi="Times New Roman"/>
          <w:sz w:val="24"/>
          <w:szCs w:val="24"/>
        </w:rPr>
        <w:t>(pielikums Nr.1)</w:t>
      </w:r>
      <w:r w:rsidR="00A144A4">
        <w:rPr>
          <w:rFonts w:ascii="Times New Roman" w:hAnsi="Times New Roman"/>
          <w:sz w:val="24"/>
          <w:szCs w:val="24"/>
        </w:rPr>
        <w:t>;</w:t>
      </w:r>
    </w:p>
    <w:p w14:paraId="05D1854C" w14:textId="653F751F" w:rsidR="000B1502" w:rsidRPr="00F937A0" w:rsidRDefault="00C84A1E" w:rsidP="000B1502">
      <w:pPr>
        <w:pStyle w:val="BodyText"/>
        <w:numPr>
          <w:ilvl w:val="0"/>
          <w:numId w:val="5"/>
        </w:numPr>
        <w:spacing w:after="120"/>
        <w:ind w:left="709" w:hanging="283"/>
        <w:rPr>
          <w:rFonts w:ascii="Times New Roman" w:hAnsi="Times New Roman"/>
          <w:sz w:val="24"/>
          <w:szCs w:val="22"/>
        </w:rPr>
      </w:pPr>
      <w:r>
        <w:rPr>
          <w:rFonts w:ascii="Times New Roman" w:hAnsi="Times New Roman"/>
          <w:sz w:val="24"/>
          <w:szCs w:val="22"/>
        </w:rPr>
        <w:t>Noteikt</w:t>
      </w:r>
      <w:r w:rsidRPr="00731323">
        <w:rPr>
          <w:rFonts w:ascii="Times New Roman" w:hAnsi="Times New Roman"/>
          <w:sz w:val="24"/>
          <w:szCs w:val="22"/>
        </w:rPr>
        <w:t xml:space="preserve"> </w:t>
      </w:r>
      <w:proofErr w:type="spellStart"/>
      <w:r w:rsidR="000B1502" w:rsidRPr="00731323">
        <w:rPr>
          <w:rFonts w:ascii="Times New Roman" w:hAnsi="Times New Roman"/>
          <w:sz w:val="24"/>
          <w:szCs w:val="22"/>
        </w:rPr>
        <w:t>lokālplānojuma</w:t>
      </w:r>
      <w:proofErr w:type="spellEnd"/>
      <w:r w:rsidR="000B1502" w:rsidRPr="00731323">
        <w:rPr>
          <w:rFonts w:ascii="Times New Roman" w:hAnsi="Times New Roman"/>
          <w:sz w:val="24"/>
          <w:szCs w:val="22"/>
        </w:rPr>
        <w:t xml:space="preserve"> teritorijas robežu</w:t>
      </w:r>
      <w:r w:rsidR="00F74E7D">
        <w:rPr>
          <w:rFonts w:ascii="Times New Roman" w:hAnsi="Times New Roman"/>
          <w:sz w:val="24"/>
          <w:szCs w:val="22"/>
        </w:rPr>
        <w:t xml:space="preserve"> - </w:t>
      </w:r>
      <w:bookmarkStart w:id="2" w:name="_Hlk141951221"/>
      <w:r w:rsidR="00F74E7D" w:rsidRPr="00F74E7D">
        <w:rPr>
          <w:rFonts w:ascii="Times New Roman" w:hAnsi="Times New Roman"/>
          <w:sz w:val="24"/>
          <w:szCs w:val="22"/>
        </w:rPr>
        <w:t>zemes vienība ar kadastra apzīmējumu 8044 010 0070</w:t>
      </w:r>
      <w:r w:rsidR="00F74E7D">
        <w:rPr>
          <w:rFonts w:ascii="Times New Roman" w:hAnsi="Times New Roman"/>
          <w:sz w:val="24"/>
          <w:szCs w:val="22"/>
        </w:rPr>
        <w:t xml:space="preserve"> </w:t>
      </w:r>
      <w:r w:rsidR="00F74E7D" w:rsidRPr="00F74E7D">
        <w:rPr>
          <w:rFonts w:ascii="Times New Roman" w:hAnsi="Times New Roman"/>
          <w:sz w:val="24"/>
          <w:szCs w:val="22"/>
        </w:rPr>
        <w:t>1,789 ha</w:t>
      </w:r>
      <w:r w:rsidR="00F74E7D">
        <w:rPr>
          <w:rFonts w:ascii="Times New Roman" w:hAnsi="Times New Roman"/>
          <w:sz w:val="24"/>
          <w:szCs w:val="22"/>
        </w:rPr>
        <w:t xml:space="preserve"> platībā</w:t>
      </w:r>
      <w:r w:rsidR="000B1502" w:rsidRPr="00731323">
        <w:rPr>
          <w:rFonts w:ascii="Times New Roman" w:hAnsi="Times New Roman"/>
          <w:sz w:val="24"/>
          <w:szCs w:val="22"/>
        </w:rPr>
        <w:t xml:space="preserve"> </w:t>
      </w:r>
      <w:bookmarkEnd w:id="2"/>
      <w:r w:rsidR="000B1502" w:rsidRPr="00731323">
        <w:rPr>
          <w:rFonts w:ascii="Times New Roman" w:hAnsi="Times New Roman"/>
          <w:sz w:val="24"/>
          <w:szCs w:val="22"/>
        </w:rPr>
        <w:t>(pielikums Nr.2).</w:t>
      </w:r>
    </w:p>
    <w:p w14:paraId="51F374AC" w14:textId="77777777" w:rsidR="000B1502" w:rsidRPr="00C3702B" w:rsidRDefault="000B1502" w:rsidP="000B1502">
      <w:pPr>
        <w:pStyle w:val="BodyText"/>
        <w:numPr>
          <w:ilvl w:val="0"/>
          <w:numId w:val="5"/>
        </w:numPr>
        <w:spacing w:after="120"/>
        <w:ind w:left="709" w:hanging="283"/>
        <w:rPr>
          <w:rFonts w:ascii="Times New Roman" w:hAnsi="Times New Roman"/>
          <w:sz w:val="24"/>
          <w:szCs w:val="22"/>
        </w:rPr>
      </w:pPr>
      <w:r w:rsidRPr="00F937A0">
        <w:rPr>
          <w:rFonts w:ascii="Times New Roman" w:hAnsi="Times New Roman"/>
          <w:sz w:val="24"/>
          <w:szCs w:val="24"/>
        </w:rPr>
        <w:t xml:space="preserve">Lēmumu par </w:t>
      </w:r>
      <w:proofErr w:type="spellStart"/>
      <w:r w:rsidRPr="00F937A0">
        <w:rPr>
          <w:rFonts w:ascii="Times New Roman" w:hAnsi="Times New Roman"/>
          <w:sz w:val="24"/>
          <w:szCs w:val="24"/>
        </w:rPr>
        <w:t>lokālplānojuma</w:t>
      </w:r>
      <w:proofErr w:type="spellEnd"/>
      <w:r w:rsidRPr="00F937A0">
        <w:rPr>
          <w:rFonts w:ascii="Times New Roman" w:hAnsi="Times New Roman"/>
          <w:sz w:val="24"/>
          <w:szCs w:val="24"/>
        </w:rPr>
        <w:t xml:space="preserve"> izstrādes uzsākšanu publicēt Teritorijas attīstības plānošanas informācijas sistēmā un </w:t>
      </w:r>
      <w:bookmarkStart w:id="3" w:name="_Hlk141951178"/>
      <w:r w:rsidRPr="00F937A0">
        <w:rPr>
          <w:rFonts w:ascii="Times New Roman" w:hAnsi="Times New Roman"/>
          <w:sz w:val="24"/>
          <w:szCs w:val="24"/>
        </w:rPr>
        <w:t xml:space="preserve">pašvaldības tīmekļvietnē </w:t>
      </w:r>
      <w:hyperlink r:id="rId9" w:history="1">
        <w:r w:rsidRPr="00374012">
          <w:rPr>
            <w:rStyle w:val="Hyperlink"/>
            <w:rFonts w:ascii="Times New Roman" w:hAnsi="Times New Roman"/>
            <w:sz w:val="24"/>
            <w:szCs w:val="24"/>
          </w:rPr>
          <w:t>www.adazunovads.lv</w:t>
        </w:r>
      </w:hyperlink>
      <w:bookmarkEnd w:id="3"/>
      <w:r w:rsidRPr="00F937A0">
        <w:rPr>
          <w:rFonts w:ascii="Times New Roman" w:hAnsi="Times New Roman"/>
          <w:sz w:val="24"/>
          <w:szCs w:val="24"/>
        </w:rPr>
        <w:t xml:space="preserve"> un pašvaldības informatīvajā izdevumā “Ādažu Vēstis”.</w:t>
      </w:r>
    </w:p>
    <w:p w14:paraId="03CFCFF1" w14:textId="77777777" w:rsidR="000B1502" w:rsidRPr="00C3702B" w:rsidRDefault="000B1502" w:rsidP="000B1502">
      <w:pPr>
        <w:pStyle w:val="BodyText"/>
        <w:numPr>
          <w:ilvl w:val="0"/>
          <w:numId w:val="5"/>
        </w:numPr>
        <w:spacing w:after="120"/>
        <w:ind w:left="709" w:hanging="283"/>
        <w:rPr>
          <w:rFonts w:ascii="Times New Roman" w:hAnsi="Times New Roman"/>
          <w:sz w:val="24"/>
          <w:szCs w:val="22"/>
        </w:rPr>
      </w:pPr>
      <w:r w:rsidRPr="007C0976">
        <w:rPr>
          <w:rFonts w:ascii="Times New Roman" w:hAnsi="Times New Roman"/>
          <w:sz w:val="24"/>
          <w:szCs w:val="24"/>
        </w:rPr>
        <w:t>Par lēmuma izpildi atbild Teritorijas plānošanas nodaļa</w:t>
      </w:r>
      <w:r>
        <w:rPr>
          <w:rFonts w:ascii="Times New Roman" w:hAnsi="Times New Roman"/>
          <w:sz w:val="24"/>
          <w:szCs w:val="24"/>
        </w:rPr>
        <w:t>.</w:t>
      </w:r>
    </w:p>
    <w:p w14:paraId="566901C7" w14:textId="77777777" w:rsidR="000B1502" w:rsidRPr="00F937A0" w:rsidRDefault="000B1502" w:rsidP="000B1502">
      <w:pPr>
        <w:pStyle w:val="BodyText"/>
        <w:numPr>
          <w:ilvl w:val="0"/>
          <w:numId w:val="5"/>
        </w:numPr>
        <w:spacing w:after="120"/>
        <w:ind w:left="709" w:hanging="283"/>
        <w:rPr>
          <w:rFonts w:ascii="Times New Roman" w:hAnsi="Times New Roman"/>
          <w:sz w:val="24"/>
          <w:szCs w:val="22"/>
        </w:rPr>
      </w:pPr>
      <w:r>
        <w:rPr>
          <w:rFonts w:ascii="Times New Roman" w:hAnsi="Times New Roman"/>
          <w:sz w:val="24"/>
          <w:szCs w:val="24"/>
        </w:rPr>
        <w:t>Par lēmuma izpildes kontroli atbild pašvaldības izpilddirektora vietnieks.</w:t>
      </w:r>
    </w:p>
    <w:p w14:paraId="15761619" w14:textId="77777777" w:rsidR="000B1502" w:rsidRPr="00434266" w:rsidRDefault="000B1502" w:rsidP="000B1502">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2"/>
        </w:rPr>
        <w:t>Lēmumu var pārsūdzēt Administratīvajā rajona tiesā, Baldones ielā 1A, Rīgā, viena mēneša laikā no tā spēkā stāšanās dienas.</w:t>
      </w:r>
    </w:p>
    <w:p w14:paraId="6E3A78A6" w14:textId="77777777" w:rsidR="000B1502" w:rsidRPr="00434266" w:rsidRDefault="000B1502" w:rsidP="000B1502">
      <w:pPr>
        <w:pStyle w:val="BodyText"/>
        <w:ind w:left="284" w:hanging="284"/>
        <w:rPr>
          <w:rFonts w:ascii="Times New Roman" w:hAnsi="Times New Roman"/>
          <w:sz w:val="24"/>
          <w:szCs w:val="22"/>
        </w:rPr>
      </w:pPr>
      <w:r w:rsidRPr="00434266">
        <w:rPr>
          <w:rFonts w:ascii="Times New Roman" w:hAnsi="Times New Roman"/>
          <w:sz w:val="24"/>
          <w:szCs w:val="22"/>
        </w:rPr>
        <w:t>Pielikumā:</w:t>
      </w:r>
    </w:p>
    <w:p w14:paraId="543361A7" w14:textId="77777777" w:rsidR="000B1502" w:rsidRPr="00EE6C89" w:rsidRDefault="000B1502" w:rsidP="000B1502">
      <w:pPr>
        <w:pStyle w:val="BodyText"/>
        <w:numPr>
          <w:ilvl w:val="0"/>
          <w:numId w:val="4"/>
        </w:numPr>
        <w:spacing w:after="120"/>
        <w:ind w:left="714" w:hanging="357"/>
        <w:rPr>
          <w:rFonts w:ascii="Times New Roman" w:hAnsi="Times New Roman"/>
          <w:sz w:val="24"/>
          <w:szCs w:val="22"/>
        </w:rPr>
      </w:pPr>
      <w:r w:rsidRPr="00434266">
        <w:rPr>
          <w:rFonts w:ascii="Times New Roman" w:hAnsi="Times New Roman"/>
          <w:sz w:val="24"/>
          <w:szCs w:val="24"/>
        </w:rPr>
        <w:t xml:space="preserve">Darba uzdevums </w:t>
      </w:r>
      <w:proofErr w:type="spellStart"/>
      <w:r>
        <w:rPr>
          <w:rFonts w:ascii="Times New Roman" w:hAnsi="Times New Roman"/>
          <w:sz w:val="24"/>
          <w:szCs w:val="24"/>
        </w:rPr>
        <w:t>lokā</w:t>
      </w:r>
      <w:r w:rsidRPr="00434266">
        <w:rPr>
          <w:rFonts w:ascii="Times New Roman" w:hAnsi="Times New Roman"/>
          <w:sz w:val="24"/>
          <w:szCs w:val="24"/>
        </w:rPr>
        <w:t>lplānojuma</w:t>
      </w:r>
      <w:proofErr w:type="spellEnd"/>
      <w:r w:rsidRPr="00434266">
        <w:rPr>
          <w:rFonts w:ascii="Times New Roman" w:hAnsi="Times New Roman"/>
          <w:sz w:val="24"/>
          <w:szCs w:val="24"/>
        </w:rPr>
        <w:t xml:space="preserve"> izstrādei.</w:t>
      </w:r>
    </w:p>
    <w:p w14:paraId="52820CC2" w14:textId="46B9AC20" w:rsidR="00EE6C89" w:rsidRPr="00434266" w:rsidRDefault="00EE6C89" w:rsidP="000B1502">
      <w:pPr>
        <w:pStyle w:val="BodyText"/>
        <w:numPr>
          <w:ilvl w:val="0"/>
          <w:numId w:val="4"/>
        </w:numPr>
        <w:spacing w:after="120"/>
        <w:ind w:left="714" w:hanging="357"/>
        <w:rPr>
          <w:rFonts w:ascii="Times New Roman" w:hAnsi="Times New Roman"/>
          <w:sz w:val="24"/>
          <w:szCs w:val="22"/>
        </w:rPr>
      </w:pPr>
      <w:proofErr w:type="spellStart"/>
      <w:r>
        <w:rPr>
          <w:rFonts w:ascii="Times New Roman" w:hAnsi="Times New Roman"/>
          <w:sz w:val="24"/>
          <w:szCs w:val="24"/>
        </w:rPr>
        <w:t>Lokālplānojuma</w:t>
      </w:r>
      <w:proofErr w:type="spellEnd"/>
      <w:r>
        <w:rPr>
          <w:rFonts w:ascii="Times New Roman" w:hAnsi="Times New Roman"/>
          <w:sz w:val="24"/>
          <w:szCs w:val="24"/>
        </w:rPr>
        <w:t xml:space="preserve"> teritorijas robeža.</w:t>
      </w:r>
    </w:p>
    <w:p w14:paraId="52362C7E" w14:textId="77777777" w:rsidR="000B1502" w:rsidRPr="006931A1" w:rsidRDefault="000B1502" w:rsidP="000B1502">
      <w:pPr>
        <w:pStyle w:val="BodyText"/>
        <w:numPr>
          <w:ilvl w:val="0"/>
          <w:numId w:val="4"/>
        </w:numPr>
        <w:spacing w:after="120"/>
        <w:ind w:left="714" w:hanging="357"/>
        <w:rPr>
          <w:rFonts w:ascii="Times New Roman" w:hAnsi="Times New Roman"/>
          <w:sz w:val="24"/>
          <w:szCs w:val="22"/>
        </w:rPr>
      </w:pPr>
      <w:proofErr w:type="spellStart"/>
      <w:r>
        <w:rPr>
          <w:rFonts w:ascii="Times New Roman" w:hAnsi="Times New Roman"/>
          <w:sz w:val="24"/>
          <w:szCs w:val="24"/>
        </w:rPr>
        <w:t>Lok</w:t>
      </w:r>
      <w:r w:rsidRPr="00434266">
        <w:rPr>
          <w:rFonts w:ascii="Times New Roman" w:hAnsi="Times New Roman"/>
          <w:sz w:val="24"/>
          <w:szCs w:val="24"/>
        </w:rPr>
        <w:t>ālplānojuma</w:t>
      </w:r>
      <w:proofErr w:type="spellEnd"/>
      <w:r w:rsidRPr="00434266">
        <w:rPr>
          <w:rFonts w:ascii="Times New Roman" w:hAnsi="Times New Roman"/>
          <w:sz w:val="24"/>
          <w:szCs w:val="24"/>
        </w:rPr>
        <w:t xml:space="preserve"> </w:t>
      </w:r>
      <w:r>
        <w:rPr>
          <w:rFonts w:ascii="Times New Roman" w:hAnsi="Times New Roman"/>
          <w:sz w:val="24"/>
          <w:szCs w:val="24"/>
        </w:rPr>
        <w:t>priekšlikums</w:t>
      </w:r>
      <w:r w:rsidRPr="00434266">
        <w:rPr>
          <w:rFonts w:ascii="Times New Roman" w:hAnsi="Times New Roman"/>
          <w:sz w:val="24"/>
          <w:szCs w:val="24"/>
        </w:rPr>
        <w:t>.</w:t>
      </w:r>
    </w:p>
    <w:p w14:paraId="0B1B6C15" w14:textId="0AC37B08" w:rsidR="000B1502" w:rsidRPr="006931A1" w:rsidRDefault="000B1502" w:rsidP="000B1502">
      <w:pPr>
        <w:pStyle w:val="BodyText"/>
        <w:numPr>
          <w:ilvl w:val="0"/>
          <w:numId w:val="4"/>
        </w:numPr>
        <w:rPr>
          <w:rFonts w:ascii="Times New Roman" w:hAnsi="Times New Roman"/>
          <w:sz w:val="24"/>
          <w:szCs w:val="22"/>
        </w:rPr>
      </w:pPr>
      <w:proofErr w:type="spellStart"/>
      <w:r>
        <w:rPr>
          <w:rFonts w:ascii="Times New Roman" w:hAnsi="Times New Roman"/>
          <w:sz w:val="24"/>
          <w:szCs w:val="22"/>
        </w:rPr>
        <w:t>Lokālplānojuma</w:t>
      </w:r>
      <w:proofErr w:type="spellEnd"/>
      <w:r>
        <w:rPr>
          <w:rFonts w:ascii="Times New Roman" w:hAnsi="Times New Roman"/>
          <w:sz w:val="24"/>
          <w:szCs w:val="22"/>
        </w:rPr>
        <w:t xml:space="preserve"> izstrādes līguma projekts</w:t>
      </w:r>
      <w:r w:rsidR="00DC5034">
        <w:rPr>
          <w:rFonts w:ascii="Times New Roman" w:hAnsi="Times New Roman"/>
          <w:sz w:val="24"/>
          <w:szCs w:val="22"/>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2F7C11"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2F7C11"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2F7C1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2E2130C9" w:rsidR="00564CA6" w:rsidRPr="00CE2C0A" w:rsidRDefault="000B1502" w:rsidP="00564CA6">
      <w:pPr>
        <w:jc w:val="both"/>
        <w:rPr>
          <w:rFonts w:ascii="Times New Roman" w:hAnsi="Times New Roman" w:cs="Times New Roman"/>
        </w:rPr>
      </w:pPr>
      <w:r w:rsidRPr="00CE2C0A">
        <w:rPr>
          <w:rFonts w:ascii="Times New Roman" w:hAnsi="Times New Roman" w:cs="Times New Roman"/>
        </w:rPr>
        <w:t>TPN:@</w:t>
      </w:r>
    </w:p>
    <w:p w14:paraId="4A5956F3" w14:textId="20FF3AD5" w:rsidR="000B1502" w:rsidRPr="00CE2C0A" w:rsidRDefault="000B1502" w:rsidP="00564CA6">
      <w:pPr>
        <w:jc w:val="both"/>
        <w:rPr>
          <w:rFonts w:ascii="Times New Roman" w:hAnsi="Times New Roman" w:cs="Times New Roman"/>
        </w:rPr>
      </w:pPr>
      <w:proofErr w:type="spellStart"/>
      <w:r w:rsidRPr="00CE2C0A">
        <w:rPr>
          <w:rFonts w:ascii="Times New Roman" w:hAnsi="Times New Roman" w:cs="Times New Roman"/>
        </w:rPr>
        <w:t>Iesn</w:t>
      </w:r>
      <w:proofErr w:type="spellEnd"/>
      <w:r w:rsidRPr="00CE2C0A">
        <w:rPr>
          <w:rFonts w:ascii="Times New Roman" w:hAnsi="Times New Roman" w:cs="Times New Roman"/>
        </w:rPr>
        <w:t>.:@</w:t>
      </w:r>
    </w:p>
    <w:p w14:paraId="1F5CCC73" w14:textId="77777777" w:rsidR="00564CA6" w:rsidRPr="00CE2C0A" w:rsidRDefault="00564CA6" w:rsidP="00564CA6">
      <w:pPr>
        <w:jc w:val="both"/>
        <w:rPr>
          <w:rFonts w:ascii="Times New Roman" w:hAnsi="Times New Roman" w:cs="Times New Roman"/>
        </w:rPr>
      </w:pPr>
    </w:p>
    <w:p w14:paraId="461C22A1" w14:textId="33190E6B" w:rsidR="00564CA6" w:rsidRPr="00CE2C0A" w:rsidRDefault="000B1502" w:rsidP="00564CA6">
      <w:pPr>
        <w:jc w:val="both"/>
        <w:rPr>
          <w:rFonts w:ascii="Times New Roman" w:eastAsia="Times New Roman" w:hAnsi="Times New Roman" w:cs="Times New Roman"/>
          <w:b/>
          <w:bCs/>
          <w:lang w:eastAsia="lv-LV"/>
        </w:rPr>
      </w:pPr>
      <w:proofErr w:type="spellStart"/>
      <w:r w:rsidRPr="00CE2C0A">
        <w:rPr>
          <w:rFonts w:ascii="Times New Roman" w:hAnsi="Times New Roman" w:cs="Times New Roman"/>
          <w:sz w:val="20"/>
          <w:szCs w:val="20"/>
        </w:rPr>
        <w:t>M.Cinis</w:t>
      </w:r>
      <w:proofErr w:type="spellEnd"/>
      <w:r w:rsidRPr="00CE2C0A">
        <w:rPr>
          <w:rFonts w:ascii="Times New Roman" w:hAnsi="Times New Roman" w:cs="Times New Roman"/>
          <w:sz w:val="20"/>
          <w:szCs w:val="20"/>
        </w:rPr>
        <w:t>, 67398063</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F48AF" w14:textId="77777777" w:rsidR="0033612D" w:rsidRDefault="0033612D">
      <w:r>
        <w:separator/>
      </w:r>
    </w:p>
  </w:endnote>
  <w:endnote w:type="continuationSeparator" w:id="0">
    <w:p w14:paraId="4ACF580F" w14:textId="77777777" w:rsidR="0033612D" w:rsidRDefault="0033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74525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F7C1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D6B5" w14:textId="77777777" w:rsidR="0033612D" w:rsidRDefault="0033612D">
      <w:r>
        <w:separator/>
      </w:r>
    </w:p>
  </w:footnote>
  <w:footnote w:type="continuationSeparator" w:id="0">
    <w:p w14:paraId="3033C526" w14:textId="77777777" w:rsidR="0033612D" w:rsidRDefault="00336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CFC"/>
    <w:multiLevelType w:val="multilevel"/>
    <w:tmpl w:val="059817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234AA"/>
    <w:multiLevelType w:val="hybridMultilevel"/>
    <w:tmpl w:val="919801B2"/>
    <w:lvl w:ilvl="0" w:tplc="0F72F08C">
      <w:start w:val="1"/>
      <w:numFmt w:val="decimal"/>
      <w:lvlText w:val="%1."/>
      <w:lvlJc w:val="left"/>
      <w:pPr>
        <w:ind w:left="720" w:hanging="360"/>
      </w:pPr>
      <w:rPr>
        <w:rFonts w:hint="default"/>
      </w:rPr>
    </w:lvl>
    <w:lvl w:ilvl="1" w:tplc="D8722566" w:tentative="1">
      <w:start w:val="1"/>
      <w:numFmt w:val="lowerLetter"/>
      <w:lvlText w:val="%2."/>
      <w:lvlJc w:val="left"/>
      <w:pPr>
        <w:ind w:left="1440" w:hanging="360"/>
      </w:pPr>
    </w:lvl>
    <w:lvl w:ilvl="2" w:tplc="2CAC1F70" w:tentative="1">
      <w:start w:val="1"/>
      <w:numFmt w:val="lowerRoman"/>
      <w:lvlText w:val="%3."/>
      <w:lvlJc w:val="right"/>
      <w:pPr>
        <w:ind w:left="2160" w:hanging="180"/>
      </w:pPr>
    </w:lvl>
    <w:lvl w:ilvl="3" w:tplc="8910AE60" w:tentative="1">
      <w:start w:val="1"/>
      <w:numFmt w:val="decimal"/>
      <w:lvlText w:val="%4."/>
      <w:lvlJc w:val="left"/>
      <w:pPr>
        <w:ind w:left="2880" w:hanging="360"/>
      </w:pPr>
    </w:lvl>
    <w:lvl w:ilvl="4" w:tplc="24843DC8" w:tentative="1">
      <w:start w:val="1"/>
      <w:numFmt w:val="lowerLetter"/>
      <w:lvlText w:val="%5."/>
      <w:lvlJc w:val="left"/>
      <w:pPr>
        <w:ind w:left="3600" w:hanging="360"/>
      </w:pPr>
    </w:lvl>
    <w:lvl w:ilvl="5" w:tplc="A120ED50" w:tentative="1">
      <w:start w:val="1"/>
      <w:numFmt w:val="lowerRoman"/>
      <w:lvlText w:val="%6."/>
      <w:lvlJc w:val="right"/>
      <w:pPr>
        <w:ind w:left="4320" w:hanging="180"/>
      </w:pPr>
    </w:lvl>
    <w:lvl w:ilvl="6" w:tplc="B02066C0" w:tentative="1">
      <w:start w:val="1"/>
      <w:numFmt w:val="decimal"/>
      <w:lvlText w:val="%7."/>
      <w:lvlJc w:val="left"/>
      <w:pPr>
        <w:ind w:left="5040" w:hanging="360"/>
      </w:pPr>
    </w:lvl>
    <w:lvl w:ilvl="7" w:tplc="3974A240" w:tentative="1">
      <w:start w:val="1"/>
      <w:numFmt w:val="lowerLetter"/>
      <w:lvlText w:val="%8."/>
      <w:lvlJc w:val="left"/>
      <w:pPr>
        <w:ind w:left="5760" w:hanging="360"/>
      </w:pPr>
    </w:lvl>
    <w:lvl w:ilvl="8" w:tplc="FAAADCA8"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D362DF74">
      <w:start w:val="1"/>
      <w:numFmt w:val="decimal"/>
      <w:lvlText w:val="%1."/>
      <w:lvlJc w:val="left"/>
      <w:pPr>
        <w:ind w:left="720" w:hanging="360"/>
      </w:pPr>
      <w:rPr>
        <w:rFonts w:hint="default"/>
      </w:rPr>
    </w:lvl>
    <w:lvl w:ilvl="1" w:tplc="20108934" w:tentative="1">
      <w:start w:val="1"/>
      <w:numFmt w:val="lowerLetter"/>
      <w:lvlText w:val="%2."/>
      <w:lvlJc w:val="left"/>
      <w:pPr>
        <w:ind w:left="1440" w:hanging="360"/>
      </w:pPr>
    </w:lvl>
    <w:lvl w:ilvl="2" w:tplc="37620A28" w:tentative="1">
      <w:start w:val="1"/>
      <w:numFmt w:val="lowerRoman"/>
      <w:lvlText w:val="%3."/>
      <w:lvlJc w:val="right"/>
      <w:pPr>
        <w:ind w:left="2160" w:hanging="180"/>
      </w:pPr>
    </w:lvl>
    <w:lvl w:ilvl="3" w:tplc="203AA030" w:tentative="1">
      <w:start w:val="1"/>
      <w:numFmt w:val="decimal"/>
      <w:lvlText w:val="%4."/>
      <w:lvlJc w:val="left"/>
      <w:pPr>
        <w:ind w:left="2880" w:hanging="360"/>
      </w:pPr>
    </w:lvl>
    <w:lvl w:ilvl="4" w:tplc="EB34AB76" w:tentative="1">
      <w:start w:val="1"/>
      <w:numFmt w:val="lowerLetter"/>
      <w:lvlText w:val="%5."/>
      <w:lvlJc w:val="left"/>
      <w:pPr>
        <w:ind w:left="3600" w:hanging="360"/>
      </w:pPr>
    </w:lvl>
    <w:lvl w:ilvl="5" w:tplc="653AFCB2" w:tentative="1">
      <w:start w:val="1"/>
      <w:numFmt w:val="lowerRoman"/>
      <w:lvlText w:val="%6."/>
      <w:lvlJc w:val="right"/>
      <w:pPr>
        <w:ind w:left="4320" w:hanging="180"/>
      </w:pPr>
    </w:lvl>
    <w:lvl w:ilvl="6" w:tplc="0346CBB4" w:tentative="1">
      <w:start w:val="1"/>
      <w:numFmt w:val="decimal"/>
      <w:lvlText w:val="%7."/>
      <w:lvlJc w:val="left"/>
      <w:pPr>
        <w:ind w:left="5040" w:hanging="360"/>
      </w:pPr>
    </w:lvl>
    <w:lvl w:ilvl="7" w:tplc="5942C086" w:tentative="1">
      <w:start w:val="1"/>
      <w:numFmt w:val="lowerLetter"/>
      <w:lvlText w:val="%8."/>
      <w:lvlJc w:val="left"/>
      <w:pPr>
        <w:ind w:left="5760" w:hanging="360"/>
      </w:pPr>
    </w:lvl>
    <w:lvl w:ilvl="8" w:tplc="90E8BB1A"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2"/>
  </w:num>
  <w:num w:numId="3" w16cid:durableId="1605963604">
    <w:abstractNumId w:val="4"/>
  </w:num>
  <w:num w:numId="4" w16cid:durableId="854808267">
    <w:abstractNumId w:val="1"/>
  </w:num>
  <w:num w:numId="5" w16cid:durableId="202134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B1502"/>
    <w:rsid w:val="0011240E"/>
    <w:rsid w:val="0025391B"/>
    <w:rsid w:val="00274ADB"/>
    <w:rsid w:val="00297558"/>
    <w:rsid w:val="002F7C11"/>
    <w:rsid w:val="0033612D"/>
    <w:rsid w:val="00351D48"/>
    <w:rsid w:val="003D04CD"/>
    <w:rsid w:val="00464747"/>
    <w:rsid w:val="004C533C"/>
    <w:rsid w:val="004D3F2C"/>
    <w:rsid w:val="004D516C"/>
    <w:rsid w:val="0053073B"/>
    <w:rsid w:val="005404A7"/>
    <w:rsid w:val="00543508"/>
    <w:rsid w:val="00564CA6"/>
    <w:rsid w:val="005C2289"/>
    <w:rsid w:val="005C7FA1"/>
    <w:rsid w:val="00617AAC"/>
    <w:rsid w:val="00623AD0"/>
    <w:rsid w:val="00693F05"/>
    <w:rsid w:val="006D3451"/>
    <w:rsid w:val="0074092B"/>
    <w:rsid w:val="007B4DDB"/>
    <w:rsid w:val="008257F8"/>
    <w:rsid w:val="009139A1"/>
    <w:rsid w:val="009771FC"/>
    <w:rsid w:val="00994520"/>
    <w:rsid w:val="00996740"/>
    <w:rsid w:val="00A144A4"/>
    <w:rsid w:val="00A4758F"/>
    <w:rsid w:val="00B36CD4"/>
    <w:rsid w:val="00BB16A4"/>
    <w:rsid w:val="00C413DB"/>
    <w:rsid w:val="00C70C22"/>
    <w:rsid w:val="00C84A1E"/>
    <w:rsid w:val="00C9477C"/>
    <w:rsid w:val="00CB6C43"/>
    <w:rsid w:val="00CE2C0A"/>
    <w:rsid w:val="00D86969"/>
    <w:rsid w:val="00DB436D"/>
    <w:rsid w:val="00DC5034"/>
    <w:rsid w:val="00E167AA"/>
    <w:rsid w:val="00E345EB"/>
    <w:rsid w:val="00E52DA2"/>
    <w:rsid w:val="00E75D8D"/>
    <w:rsid w:val="00EE6C89"/>
    <w:rsid w:val="00F65607"/>
    <w:rsid w:val="00F74E7D"/>
    <w:rsid w:val="00F8251E"/>
    <w:rsid w:val="00FA29A3"/>
    <w:rsid w:val="00FA71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0B1502"/>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0B1502"/>
    <w:rPr>
      <w:rFonts w:ascii="Arial" w:eastAsia="Times New Roman" w:hAnsi="Arial" w:cs="Times New Roman"/>
      <w:sz w:val="20"/>
      <w:szCs w:val="20"/>
    </w:rPr>
  </w:style>
  <w:style w:type="paragraph" w:styleId="BodyTextIndent2">
    <w:name w:val="Body Text Indent 2"/>
    <w:basedOn w:val="Normal"/>
    <w:link w:val="BodyTextIndent2Char"/>
    <w:rsid w:val="000B1502"/>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0B1502"/>
    <w:rPr>
      <w:rFonts w:ascii="Times New Roman" w:eastAsia="Times New Roman" w:hAnsi="Times New Roman" w:cs="Times New Roman"/>
      <w:b/>
      <w:bCs/>
    </w:rPr>
  </w:style>
  <w:style w:type="character" w:styleId="Hyperlink">
    <w:name w:val="Hyperlink"/>
    <w:basedOn w:val="DefaultParagraphFont"/>
    <w:uiPriority w:val="99"/>
    <w:unhideWhenUsed/>
    <w:rsid w:val="000B1502"/>
    <w:rPr>
      <w:color w:val="0563C1" w:themeColor="hyperlink"/>
      <w:u w:val="single"/>
    </w:rPr>
  </w:style>
  <w:style w:type="paragraph" w:styleId="ListParagraph">
    <w:name w:val="List Paragraph"/>
    <w:basedOn w:val="Normal"/>
    <w:uiPriority w:val="34"/>
    <w:qFormat/>
    <w:rsid w:val="000B1502"/>
    <w:pPr>
      <w:ind w:left="720"/>
      <w:contextualSpacing/>
    </w:pPr>
  </w:style>
  <w:style w:type="character" w:styleId="UnresolvedMention">
    <w:name w:val="Unresolved Mention"/>
    <w:basedOn w:val="DefaultParagraphFont"/>
    <w:uiPriority w:val="99"/>
    <w:semiHidden/>
    <w:unhideWhenUsed/>
    <w:rsid w:val="004C533C"/>
    <w:rPr>
      <w:color w:val="605E5C"/>
      <w:shd w:val="clear" w:color="auto" w:fill="E1DFDD"/>
    </w:rPr>
  </w:style>
  <w:style w:type="paragraph" w:styleId="Revision">
    <w:name w:val="Revision"/>
    <w:hidden/>
    <w:uiPriority w:val="99"/>
    <w:semiHidden/>
    <w:rsid w:val="00EE6C89"/>
  </w:style>
  <w:style w:type="character" w:styleId="CommentReference">
    <w:name w:val="annotation reference"/>
    <w:basedOn w:val="DefaultParagraphFont"/>
    <w:uiPriority w:val="99"/>
    <w:semiHidden/>
    <w:unhideWhenUsed/>
    <w:rsid w:val="00DC5034"/>
    <w:rPr>
      <w:sz w:val="16"/>
      <w:szCs w:val="16"/>
    </w:rPr>
  </w:style>
  <w:style w:type="paragraph" w:styleId="CommentText">
    <w:name w:val="annotation text"/>
    <w:basedOn w:val="Normal"/>
    <w:link w:val="CommentTextChar"/>
    <w:uiPriority w:val="99"/>
    <w:unhideWhenUsed/>
    <w:rsid w:val="00DC5034"/>
    <w:rPr>
      <w:sz w:val="20"/>
      <w:szCs w:val="20"/>
    </w:rPr>
  </w:style>
  <w:style w:type="character" w:customStyle="1" w:styleId="CommentTextChar">
    <w:name w:val="Comment Text Char"/>
    <w:basedOn w:val="DefaultParagraphFont"/>
    <w:link w:val="CommentText"/>
    <w:uiPriority w:val="99"/>
    <w:rsid w:val="00DC5034"/>
    <w:rPr>
      <w:sz w:val="20"/>
      <w:szCs w:val="20"/>
    </w:rPr>
  </w:style>
  <w:style w:type="paragraph" w:styleId="CommentSubject">
    <w:name w:val="annotation subject"/>
    <w:basedOn w:val="CommentText"/>
    <w:next w:val="CommentText"/>
    <w:link w:val="CommentSubjectChar"/>
    <w:uiPriority w:val="99"/>
    <w:semiHidden/>
    <w:unhideWhenUsed/>
    <w:rsid w:val="00DC5034"/>
    <w:rPr>
      <w:b/>
      <w:bCs/>
    </w:rPr>
  </w:style>
  <w:style w:type="character" w:customStyle="1" w:styleId="CommentSubjectChar">
    <w:name w:val="Comment Subject Char"/>
    <w:basedOn w:val="CommentTextChar"/>
    <w:link w:val="CommentSubject"/>
    <w:uiPriority w:val="99"/>
    <w:semiHidden/>
    <w:rsid w:val="00DC5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10118">
      <w:bodyDiv w:val="1"/>
      <w:marLeft w:val="0"/>
      <w:marRight w:val="0"/>
      <w:marTop w:val="0"/>
      <w:marBottom w:val="0"/>
      <w:divBdr>
        <w:top w:val="none" w:sz="0" w:space="0" w:color="auto"/>
        <w:left w:val="none" w:sz="0" w:space="0" w:color="auto"/>
        <w:bottom w:val="none" w:sz="0" w:space="0" w:color="auto"/>
        <w:right w:val="none" w:sz="0" w:space="0" w:color="auto"/>
      </w:divBdr>
    </w:div>
    <w:div w:id="160256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criga@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3196</Words>
  <Characters>1822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2023-08-17T11:38:00Z</dcterms:created>
  <dcterms:modified xsi:type="dcterms:W3CDTF">2023-08-17T11:38:00Z</dcterms:modified>
</cp:coreProperties>
</file>