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Default="002F264E" w:rsidP="00564CA6">
      <w:r>
        <w:rPr>
          <w:noProof/>
        </w:rPr>
        <w:drawing>
          <wp:inline distT="0" distB="0" distL="0" distR="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RDefault="005C7FA1" w:rsidP="00564CA6"/>
    <w:p w:rsidR="002F264E" w:rsidRPr="00344F94" w:rsidRDefault="002F264E" w:rsidP="002F264E">
      <w:pPr>
        <w:jc w:val="right"/>
        <w:rPr>
          <w:rFonts w:ascii="Times New Roman" w:hAnsi="Times New Roman" w:cs="Times New Roman"/>
          <w:noProof/>
        </w:rPr>
      </w:pPr>
      <w:r w:rsidRPr="00564CA6">
        <w:rPr>
          <w:rFonts w:ascii="Times New Roman" w:hAnsi="Times New Roman" w:cs="Times New Roman"/>
          <w:noProof/>
        </w:rPr>
        <w:t xml:space="preserve">PROJEKTS </w:t>
      </w:r>
      <w:r w:rsidRPr="00344F94">
        <w:rPr>
          <w:rFonts w:ascii="Times New Roman" w:hAnsi="Times New Roman" w:cs="Times New Roman"/>
          <w:noProof/>
        </w:rPr>
        <w:t>uz 24.04.2023.</w:t>
      </w:r>
    </w:p>
    <w:p w:rsidR="002F264E" w:rsidRPr="00344F94" w:rsidRDefault="002F264E" w:rsidP="002F264E">
      <w:pPr>
        <w:jc w:val="right"/>
        <w:rPr>
          <w:rFonts w:ascii="Times New Roman" w:hAnsi="Times New Roman" w:cs="Times New Roman"/>
          <w:noProof/>
        </w:rPr>
      </w:pPr>
    </w:p>
    <w:p w:rsidR="002F264E" w:rsidRPr="00344F94" w:rsidRDefault="002F264E" w:rsidP="002F264E">
      <w:pPr>
        <w:jc w:val="right"/>
        <w:rPr>
          <w:rFonts w:ascii="Times New Roman" w:hAnsi="Times New Roman" w:cs="Times New Roman"/>
          <w:noProof/>
        </w:rPr>
      </w:pPr>
      <w:r w:rsidRPr="00344F94">
        <w:rPr>
          <w:rFonts w:ascii="Times New Roman" w:hAnsi="Times New Roman" w:cs="Times New Roman"/>
          <w:noProof/>
        </w:rPr>
        <w:t>vēlamais datums izskatīšanai Attīstības komitējā: 09.08.2023.</w:t>
      </w:r>
    </w:p>
    <w:p w:rsidR="002F264E" w:rsidRPr="00344F94" w:rsidRDefault="002F264E" w:rsidP="002F264E">
      <w:pPr>
        <w:jc w:val="right"/>
        <w:rPr>
          <w:rFonts w:ascii="Times New Roman" w:hAnsi="Times New Roman" w:cs="Times New Roman"/>
          <w:noProof/>
        </w:rPr>
      </w:pPr>
      <w:r w:rsidRPr="00344F94">
        <w:rPr>
          <w:rFonts w:ascii="Times New Roman" w:hAnsi="Times New Roman" w:cs="Times New Roman"/>
          <w:noProof/>
        </w:rPr>
        <w:t>domē: 23.08.2023.</w:t>
      </w:r>
    </w:p>
    <w:p w:rsidR="002F264E" w:rsidRPr="00344F94" w:rsidRDefault="002F264E" w:rsidP="002F264E">
      <w:pPr>
        <w:jc w:val="right"/>
        <w:rPr>
          <w:rFonts w:ascii="Times New Roman" w:hAnsi="Times New Roman" w:cs="Times New Roman"/>
          <w:noProof/>
        </w:rPr>
      </w:pPr>
      <w:r w:rsidRPr="00344F94">
        <w:rPr>
          <w:rFonts w:ascii="Times New Roman" w:hAnsi="Times New Roman" w:cs="Times New Roman"/>
          <w:noProof/>
        </w:rPr>
        <w:t>sagatavotājs un ziņotājs: Nadežda Rubina</w:t>
      </w:r>
    </w:p>
    <w:p w:rsidR="002F264E" w:rsidRPr="00344F94" w:rsidRDefault="002F264E" w:rsidP="002F264E">
      <w:pPr>
        <w:jc w:val="right"/>
        <w:rPr>
          <w:rFonts w:ascii="Times New Roman" w:hAnsi="Times New Roman" w:cs="Times New Roman"/>
          <w:noProof/>
        </w:rPr>
      </w:pPr>
    </w:p>
    <w:p w:rsidR="002F264E" w:rsidRDefault="002F264E" w:rsidP="002F264E">
      <w:pPr>
        <w:jc w:val="center"/>
        <w:rPr>
          <w:rFonts w:ascii="Times New Roman" w:hAnsi="Times New Roman" w:cs="Times New Roman"/>
          <w:noProof/>
          <w:sz w:val="28"/>
          <w:szCs w:val="28"/>
        </w:rPr>
      </w:pPr>
      <w:r w:rsidRPr="00344F94">
        <w:rPr>
          <w:rFonts w:ascii="Times New Roman" w:hAnsi="Times New Roman" w:cs="Times New Roman"/>
          <w:noProof/>
          <w:sz w:val="28"/>
          <w:szCs w:val="28"/>
        </w:rPr>
        <w:t>LĒMUMS</w:t>
      </w:r>
    </w:p>
    <w:p w:rsidR="002F264E" w:rsidRPr="00344F94" w:rsidRDefault="002F264E" w:rsidP="002F264E">
      <w:pPr>
        <w:jc w:val="center"/>
        <w:rPr>
          <w:rFonts w:ascii="Times New Roman" w:hAnsi="Times New Roman" w:cs="Times New Roman"/>
          <w:noProof/>
        </w:rPr>
      </w:pPr>
      <w:r w:rsidRPr="00344F94">
        <w:rPr>
          <w:rFonts w:ascii="Times New Roman" w:hAnsi="Times New Roman" w:cs="Times New Roman"/>
          <w:noProof/>
        </w:rPr>
        <w:t>Ādažos, Ādažu novadā</w:t>
      </w:r>
    </w:p>
    <w:p w:rsidR="002F264E" w:rsidRPr="00344F94" w:rsidRDefault="002F264E" w:rsidP="002F264E">
      <w:pPr>
        <w:rPr>
          <w:rFonts w:ascii="Times New Roman" w:hAnsi="Times New Roman" w:cs="Times New Roman"/>
        </w:rPr>
      </w:pPr>
      <w:r w:rsidRPr="00344F94">
        <w:rPr>
          <w:rFonts w:ascii="Times New Roman" w:hAnsi="Times New Roman" w:cs="Times New Roman"/>
          <w:noProof/>
        </w:rPr>
        <w:tab/>
      </w:r>
      <w:r w:rsidRPr="00344F94">
        <w:rPr>
          <w:rFonts w:ascii="Times New Roman" w:hAnsi="Times New Roman" w:cs="Times New Roman"/>
          <w:noProof/>
        </w:rPr>
        <w:tab/>
      </w:r>
      <w:r w:rsidRPr="00344F94">
        <w:rPr>
          <w:rFonts w:ascii="Times New Roman" w:hAnsi="Times New Roman" w:cs="Times New Roman"/>
          <w:noProof/>
        </w:rPr>
        <w:tab/>
      </w:r>
      <w:r w:rsidRPr="00344F94">
        <w:rPr>
          <w:rFonts w:ascii="Times New Roman" w:hAnsi="Times New Roman" w:cs="Times New Roman"/>
          <w:noProof/>
        </w:rPr>
        <w:tab/>
      </w:r>
    </w:p>
    <w:p w:rsidR="002F264E" w:rsidRPr="00344F94" w:rsidRDefault="002F264E" w:rsidP="002F264E">
      <w:pPr>
        <w:rPr>
          <w:rFonts w:ascii="Times New Roman" w:hAnsi="Times New Roman" w:cs="Times New Roman"/>
        </w:rPr>
      </w:pPr>
      <w:r w:rsidRPr="00344F94">
        <w:rPr>
          <w:rFonts w:ascii="Times New Roman" w:hAnsi="Times New Roman" w:cs="Times New Roman"/>
        </w:rPr>
        <w:t>2023. gada 23. augustā</w:t>
      </w:r>
      <w:r w:rsidRPr="00344F94">
        <w:rPr>
          <w:rFonts w:ascii="Times New Roman" w:hAnsi="Times New Roman" w:cs="Times New Roman"/>
        </w:rPr>
        <w:tab/>
      </w:r>
      <w:r w:rsidRPr="00344F94">
        <w:rPr>
          <w:rFonts w:ascii="Times New Roman" w:hAnsi="Times New Roman" w:cs="Times New Roman"/>
        </w:rPr>
        <w:tab/>
      </w:r>
      <w:r w:rsidRPr="00344F94">
        <w:rPr>
          <w:rFonts w:ascii="Times New Roman" w:hAnsi="Times New Roman" w:cs="Times New Roman"/>
        </w:rPr>
        <w:tab/>
      </w:r>
      <w:r w:rsidRPr="00344F94">
        <w:rPr>
          <w:rFonts w:ascii="Times New Roman" w:hAnsi="Times New Roman" w:cs="Times New Roman"/>
        </w:rPr>
        <w:tab/>
      </w:r>
      <w:r w:rsidRPr="00344F94">
        <w:rPr>
          <w:rFonts w:ascii="Times New Roman" w:hAnsi="Times New Roman" w:cs="Times New Roman"/>
        </w:rPr>
        <w:tab/>
      </w:r>
      <w:proofErr w:type="spellStart"/>
      <w:r w:rsidRPr="00344F94">
        <w:rPr>
          <w:rFonts w:ascii="Times New Roman" w:hAnsi="Times New Roman" w:cs="Times New Roman"/>
          <w:b/>
        </w:rPr>
        <w:t>Nr</w:t>
      </w:r>
      <w:proofErr w:type="spellEnd"/>
      <w:r w:rsidRPr="00344F94">
        <w:rPr>
          <w:rFonts w:ascii="Times New Roman" w:hAnsi="Times New Roman" w:cs="Times New Roman"/>
          <w:b/>
        </w:rPr>
        <w:t>.</w:t>
      </w:r>
      <w:r w:rsidRPr="00344F94">
        <w:rPr>
          <w:rFonts w:ascii="Times New Roman" w:hAnsi="Times New Roman" w:cs="Times New Roman"/>
          <w:noProof/>
        </w:rPr>
        <w:fldChar w:fldCharType="begin"/>
      </w:r>
      <w:r w:rsidRPr="00344F94">
        <w:rPr>
          <w:rFonts w:ascii="Times New Roman" w:hAnsi="Times New Roman" w:cs="Times New Roman"/>
          <w:noProof/>
        </w:rPr>
        <w:instrText>MERGEFIELD DOKREGNUMURS</w:instrText>
      </w:r>
      <w:r w:rsidRPr="00344F94">
        <w:rPr>
          <w:rFonts w:ascii="Times New Roman" w:hAnsi="Times New Roman" w:cs="Times New Roman"/>
          <w:noProof/>
        </w:rPr>
        <w:fldChar w:fldCharType="separate"/>
      </w:r>
      <w:r w:rsidRPr="00344F94">
        <w:rPr>
          <w:rFonts w:ascii="Times New Roman" w:hAnsi="Times New Roman" w:cs="Times New Roman"/>
          <w:noProof/>
        </w:rPr>
        <w:t>«DOKREGNUMURS»</w:t>
      </w:r>
      <w:r w:rsidRPr="00344F94">
        <w:rPr>
          <w:rFonts w:ascii="Times New Roman" w:hAnsi="Times New Roman" w:cs="Times New Roman"/>
          <w:noProof/>
        </w:rPr>
        <w:fldChar w:fldCharType="end"/>
      </w:r>
      <w:r w:rsidRPr="00344F94">
        <w:rPr>
          <w:rFonts w:ascii="Times New Roman" w:hAnsi="Times New Roman" w:cs="Times New Roman"/>
        </w:rPr>
        <w:tab/>
      </w:r>
    </w:p>
    <w:p w:rsidR="002F264E" w:rsidRPr="00344F94" w:rsidRDefault="002F264E" w:rsidP="002F264E">
      <w:pPr>
        <w:rPr>
          <w:rFonts w:ascii="Times New Roman" w:hAnsi="Times New Roman" w:cs="Times New Roman"/>
          <w:b/>
        </w:rPr>
      </w:pPr>
    </w:p>
    <w:p w:rsidR="002F264E" w:rsidRPr="00BD1CF4" w:rsidRDefault="002F264E" w:rsidP="002F264E">
      <w:pPr>
        <w:jc w:val="center"/>
        <w:rPr>
          <w:rFonts w:ascii="Times New Roman" w:hAnsi="Times New Roman" w:cs="Times New Roman"/>
          <w:b/>
        </w:rPr>
      </w:pPr>
      <w:r w:rsidRPr="00BD1CF4">
        <w:rPr>
          <w:rFonts w:ascii="Times New Roman" w:hAnsi="Times New Roman" w:cs="Times New Roman"/>
          <w:b/>
        </w:rPr>
        <w:t>Par adreses piešķiršanu objektiem īpašum</w:t>
      </w:r>
      <w:r>
        <w:rPr>
          <w:rFonts w:ascii="Times New Roman" w:hAnsi="Times New Roman" w:cs="Times New Roman"/>
          <w:b/>
        </w:rPr>
        <w:t>ā</w:t>
      </w:r>
      <w:r w:rsidRPr="00BD1CF4">
        <w:rPr>
          <w:rFonts w:ascii="Times New Roman" w:hAnsi="Times New Roman" w:cs="Times New Roman"/>
          <w:b/>
        </w:rPr>
        <w:t xml:space="preserve"> </w:t>
      </w:r>
      <w:r>
        <w:rPr>
          <w:rFonts w:ascii="Times New Roman" w:hAnsi="Times New Roman" w:cs="Times New Roman"/>
          <w:b/>
        </w:rPr>
        <w:t>“</w:t>
      </w:r>
      <w:proofErr w:type="spellStart"/>
      <w:r w:rsidRPr="00344F94">
        <w:rPr>
          <w:rFonts w:ascii="Times New Roman" w:hAnsi="Times New Roman" w:cs="Times New Roman"/>
          <w:b/>
        </w:rPr>
        <w:t>Ganmalas</w:t>
      </w:r>
      <w:proofErr w:type="spellEnd"/>
      <w:r>
        <w:rPr>
          <w:rFonts w:ascii="Times New Roman" w:hAnsi="Times New Roman" w:cs="Times New Roman"/>
          <w:b/>
        </w:rPr>
        <w:t xml:space="preserve">”, </w:t>
      </w:r>
      <w:proofErr w:type="spellStart"/>
      <w:r>
        <w:rPr>
          <w:rFonts w:ascii="Times New Roman" w:hAnsi="Times New Roman" w:cs="Times New Roman"/>
          <w:b/>
        </w:rPr>
        <w:t>Kalngale</w:t>
      </w:r>
      <w:proofErr w:type="spellEnd"/>
      <w:r w:rsidRPr="00BD1CF4">
        <w:rPr>
          <w:rFonts w:ascii="Times New Roman" w:hAnsi="Times New Roman" w:cs="Times New Roman"/>
          <w:b/>
        </w:rPr>
        <w:t xml:space="preserve"> </w:t>
      </w:r>
    </w:p>
    <w:p w:rsidR="002F264E" w:rsidRPr="00BD1CF4" w:rsidRDefault="002F264E" w:rsidP="002F264E">
      <w:pPr>
        <w:jc w:val="center"/>
        <w:rPr>
          <w:rFonts w:ascii="Times New Roman" w:hAnsi="Times New Roman" w:cs="Times New Roman"/>
          <w:b/>
        </w:rPr>
      </w:pPr>
    </w:p>
    <w:p w:rsidR="002F264E" w:rsidRDefault="002F264E" w:rsidP="002F264E">
      <w:pPr>
        <w:spacing w:after="120"/>
        <w:jc w:val="both"/>
        <w:rPr>
          <w:rFonts w:ascii="Times New Roman" w:hAnsi="Times New Roman" w:cs="Times New Roman"/>
        </w:rPr>
      </w:pPr>
      <w:r w:rsidRPr="00D4380F">
        <w:rPr>
          <w:rFonts w:ascii="Times New Roman" w:hAnsi="Times New Roman" w:cs="Times New Roman"/>
        </w:rPr>
        <w:t>Ādažu novada pašvaldīb</w:t>
      </w:r>
      <w:r>
        <w:rPr>
          <w:rFonts w:ascii="Times New Roman" w:hAnsi="Times New Roman" w:cs="Times New Roman"/>
        </w:rPr>
        <w:t>ā</w:t>
      </w:r>
      <w:r w:rsidRPr="00D4380F">
        <w:rPr>
          <w:rFonts w:ascii="Times New Roman" w:hAnsi="Times New Roman" w:cs="Times New Roman"/>
        </w:rPr>
        <w:t xml:space="preserve"> </w:t>
      </w:r>
      <w:r>
        <w:rPr>
          <w:rFonts w:ascii="Times New Roman" w:hAnsi="Times New Roman" w:cs="Times New Roman"/>
        </w:rPr>
        <w:t>16.07</w:t>
      </w:r>
      <w:r w:rsidRPr="00D4380F">
        <w:rPr>
          <w:rFonts w:ascii="Times New Roman" w:hAnsi="Times New Roman" w:cs="Times New Roman"/>
        </w:rPr>
        <w:t>.2023</w:t>
      </w:r>
      <w:r w:rsidRPr="00D4380F">
        <w:rPr>
          <w:rFonts w:ascii="Times New Roman" w:hAnsi="Times New Roman" w:cs="Times New Roman"/>
          <w:noProof/>
        </w:rPr>
        <w:t>.</w:t>
      </w:r>
      <w:r w:rsidRPr="00D4380F">
        <w:rPr>
          <w:rFonts w:ascii="Times New Roman" w:hAnsi="Times New Roman" w:cs="Times New Roman"/>
        </w:rPr>
        <w:t xml:space="preserve"> saņemts nekustam</w:t>
      </w:r>
      <w:r>
        <w:rPr>
          <w:rFonts w:ascii="Times New Roman" w:hAnsi="Times New Roman" w:cs="Times New Roman"/>
        </w:rPr>
        <w:t>ā</w:t>
      </w:r>
      <w:r w:rsidRPr="00D4380F">
        <w:rPr>
          <w:rFonts w:ascii="Times New Roman" w:hAnsi="Times New Roman" w:cs="Times New Roman"/>
        </w:rPr>
        <w:t xml:space="preserve"> īpašuma “</w:t>
      </w:r>
      <w:proofErr w:type="spellStart"/>
      <w:r>
        <w:rPr>
          <w:rFonts w:ascii="Times New Roman" w:hAnsi="Times New Roman" w:cs="Times New Roman"/>
        </w:rPr>
        <w:t>Ganmalas</w:t>
      </w:r>
      <w:proofErr w:type="spellEnd"/>
      <w:r w:rsidRPr="00D4380F">
        <w:rPr>
          <w:rFonts w:ascii="Times New Roman" w:hAnsi="Times New Roman" w:cs="Times New Roman"/>
        </w:rPr>
        <w:t xml:space="preserve">” </w:t>
      </w:r>
      <w:r>
        <w:rPr>
          <w:rFonts w:ascii="Times New Roman" w:hAnsi="Times New Roman" w:cs="Times New Roman"/>
        </w:rPr>
        <w:t>(</w:t>
      </w:r>
      <w:r w:rsidRPr="00D4380F">
        <w:rPr>
          <w:rFonts w:ascii="Times New Roman" w:hAnsi="Times New Roman" w:cs="Times New Roman"/>
        </w:rPr>
        <w:t xml:space="preserve">kadastra </w:t>
      </w:r>
      <w:r>
        <w:rPr>
          <w:rFonts w:ascii="Times New Roman" w:hAnsi="Times New Roman" w:cs="Times New Roman"/>
        </w:rPr>
        <w:t>Nr.</w:t>
      </w:r>
      <w:r w:rsidRPr="00D4380F">
        <w:rPr>
          <w:rFonts w:ascii="Times New Roman" w:hAnsi="Times New Roman" w:cs="Times New Roman"/>
        </w:rPr>
        <w:t xml:space="preserve"> 8052 </w:t>
      </w:r>
      <w:r w:rsidRPr="00F50A42">
        <w:rPr>
          <w:rFonts w:ascii="Times New Roman" w:hAnsi="Times New Roman" w:cs="Times New Roman"/>
        </w:rPr>
        <w:t>007 0823</w:t>
      </w:r>
      <w:r>
        <w:rPr>
          <w:rFonts w:ascii="Times New Roman" w:hAnsi="Times New Roman" w:cs="Times New Roman"/>
        </w:rPr>
        <w:t>),</w:t>
      </w:r>
      <w:r w:rsidRPr="00F50A42">
        <w:rPr>
          <w:rFonts w:ascii="Times New Roman" w:hAnsi="Times New Roman" w:cs="Times New Roman"/>
        </w:rPr>
        <w:t xml:space="preserve"> </w:t>
      </w:r>
      <w:proofErr w:type="spellStart"/>
      <w:r>
        <w:rPr>
          <w:rFonts w:ascii="Times New Roman" w:hAnsi="Times New Roman" w:cs="Times New Roman"/>
        </w:rPr>
        <w:t>Kalngale</w:t>
      </w:r>
      <w:proofErr w:type="spellEnd"/>
      <w:r w:rsidRPr="00D4380F">
        <w:rPr>
          <w:rFonts w:ascii="Times New Roman" w:hAnsi="Times New Roman" w:cs="Times New Roman"/>
        </w:rPr>
        <w:t>, Carnikavas pagasts</w:t>
      </w:r>
      <w:r>
        <w:rPr>
          <w:rFonts w:ascii="Times New Roman" w:hAnsi="Times New Roman" w:cs="Times New Roman"/>
        </w:rPr>
        <w:t>,</w:t>
      </w:r>
      <w:r w:rsidRPr="00D4380F">
        <w:rPr>
          <w:rFonts w:ascii="Times New Roman" w:hAnsi="Times New Roman" w:cs="Times New Roman"/>
        </w:rPr>
        <w:t xml:space="preserve"> </w:t>
      </w:r>
      <w:r w:rsidRPr="00F50A42">
        <w:rPr>
          <w:rFonts w:ascii="Times New Roman" w:hAnsi="Times New Roman" w:cs="Times New Roman"/>
        </w:rPr>
        <w:t>īpašnieka I</w:t>
      </w:r>
      <w:r>
        <w:rPr>
          <w:rFonts w:ascii="Times New Roman" w:hAnsi="Times New Roman" w:cs="Times New Roman"/>
        </w:rPr>
        <w:t>.Ž.</w:t>
      </w:r>
      <w:r w:rsidRPr="00F50A42">
        <w:rPr>
          <w:rFonts w:ascii="Times New Roman" w:hAnsi="Times New Roman" w:cs="Times New Roman"/>
        </w:rPr>
        <w:t xml:space="preserve"> (personas kods</w:t>
      </w:r>
      <w:r>
        <w:rPr>
          <w:rFonts w:ascii="Times New Roman" w:hAnsi="Times New Roman" w:cs="Times New Roman"/>
        </w:rPr>
        <w:t xml:space="preserve">, [adrese] </w:t>
      </w:r>
      <w:r w:rsidRPr="00F50A42">
        <w:rPr>
          <w:rFonts w:ascii="Times New Roman" w:hAnsi="Times New Roman" w:cs="Times New Roman"/>
        </w:rPr>
        <w:t>(turpmāk – Iesniedzējs)) iesniegums (</w:t>
      </w:r>
      <w:proofErr w:type="spellStart"/>
      <w:r w:rsidRPr="00F50A42">
        <w:rPr>
          <w:rFonts w:ascii="Times New Roman" w:hAnsi="Times New Roman" w:cs="Times New Roman"/>
        </w:rPr>
        <w:t>reģ</w:t>
      </w:r>
      <w:proofErr w:type="spellEnd"/>
      <w:r w:rsidRPr="00F50A42">
        <w:rPr>
          <w:rFonts w:ascii="Times New Roman" w:hAnsi="Times New Roman" w:cs="Times New Roman"/>
        </w:rPr>
        <w:t xml:space="preserve">. Nr. </w:t>
      </w:r>
      <w:r w:rsidRPr="00F50A42">
        <w:rPr>
          <w:rFonts w:ascii="Times New Roman" w:hAnsi="Times New Roman" w:cs="Times New Roman"/>
          <w:color w:val="212529"/>
          <w:shd w:val="clear" w:color="auto" w:fill="FFFFFF"/>
        </w:rPr>
        <w:t>ĀNP/1-11-1/23/3666</w:t>
      </w:r>
      <w:r w:rsidRPr="00F50A42">
        <w:rPr>
          <w:rFonts w:ascii="Times New Roman" w:hAnsi="Times New Roman" w:cs="Times New Roman"/>
        </w:rPr>
        <w:t xml:space="preserve">) ar lūgumu piešķirt </w:t>
      </w:r>
      <w:r>
        <w:rPr>
          <w:rFonts w:ascii="Times New Roman" w:hAnsi="Times New Roman" w:cs="Times New Roman"/>
        </w:rPr>
        <w:t xml:space="preserve">šādu </w:t>
      </w:r>
      <w:r w:rsidRPr="00F50A42">
        <w:rPr>
          <w:rFonts w:ascii="Times New Roman" w:hAnsi="Times New Roman" w:cs="Times New Roman"/>
        </w:rPr>
        <w:t xml:space="preserve">adresi īpašuma sastāvā esošajai zemes vienībai ar kadastra apzīmējumu </w:t>
      </w:r>
      <w:r w:rsidRPr="00F50A42">
        <w:rPr>
          <w:rFonts w:ascii="Times New Roman" w:hAnsi="Times New Roman" w:cs="Times New Roman"/>
          <w:color w:val="000000"/>
          <w:shd w:val="clear" w:color="auto" w:fill="FFFFFF"/>
        </w:rPr>
        <w:t>8052 007 0673</w:t>
      </w:r>
      <w:r w:rsidRPr="00F50A42">
        <w:rPr>
          <w:rFonts w:ascii="Times New Roman" w:hAnsi="Times New Roman" w:cs="Times New Roman"/>
        </w:rPr>
        <w:t xml:space="preserve"> </w:t>
      </w:r>
      <w:r>
        <w:rPr>
          <w:rFonts w:ascii="Times New Roman" w:hAnsi="Times New Roman" w:cs="Times New Roman"/>
        </w:rPr>
        <w:t>-</w:t>
      </w:r>
      <w:r w:rsidRPr="00F50A42">
        <w:rPr>
          <w:rFonts w:ascii="Times New Roman" w:hAnsi="Times New Roman" w:cs="Times New Roman"/>
        </w:rPr>
        <w:t xml:space="preserve"> “</w:t>
      </w:r>
      <w:proofErr w:type="spellStart"/>
      <w:r w:rsidRPr="00965077">
        <w:rPr>
          <w:rFonts w:ascii="Times New Roman" w:hAnsi="Times New Roman" w:cs="Times New Roman"/>
        </w:rPr>
        <w:t>Lielozoli</w:t>
      </w:r>
      <w:proofErr w:type="spellEnd"/>
      <w:r w:rsidRPr="00965077">
        <w:rPr>
          <w:rFonts w:ascii="Times New Roman" w:hAnsi="Times New Roman" w:cs="Times New Roman"/>
        </w:rPr>
        <w:t xml:space="preserve">”, </w:t>
      </w:r>
      <w:r w:rsidRPr="00965077">
        <w:rPr>
          <w:rFonts w:ascii="Times New Roman" w:hAnsi="Times New Roman" w:cs="Times New Roman"/>
          <w:shd w:val="clear" w:color="auto" w:fill="FFFFFF"/>
        </w:rPr>
        <w:t> </w:t>
      </w:r>
      <w:proofErr w:type="spellStart"/>
      <w:r w:rsidRPr="00965077">
        <w:rPr>
          <w:rFonts w:ascii="Times New Roman" w:hAnsi="Times New Roman" w:cs="Times New Roman"/>
          <w:shd w:val="clear" w:color="auto" w:fill="FFFFFF"/>
        </w:rPr>
        <w:t>Kalngale</w:t>
      </w:r>
      <w:proofErr w:type="spellEnd"/>
      <w:r w:rsidRPr="00965077">
        <w:rPr>
          <w:rFonts w:ascii="Times New Roman" w:hAnsi="Times New Roman" w:cs="Times New Roman"/>
          <w:shd w:val="clear" w:color="auto" w:fill="FFFFFF"/>
        </w:rPr>
        <w:t>, Carnikavas pag., Ādažu nov., LV-2163</w:t>
      </w:r>
      <w:r w:rsidRPr="00965077">
        <w:rPr>
          <w:rFonts w:ascii="Times New Roman" w:hAnsi="Times New Roman" w:cs="Times New Roman"/>
        </w:rPr>
        <w:t xml:space="preserve">. </w:t>
      </w:r>
    </w:p>
    <w:p w:rsidR="002F264E" w:rsidRPr="009D0A23" w:rsidRDefault="002F264E" w:rsidP="002F264E">
      <w:pPr>
        <w:spacing w:after="120"/>
        <w:jc w:val="both"/>
        <w:rPr>
          <w:rFonts w:ascii="Times New Roman" w:hAnsi="Times New Roman" w:cs="Times New Roman"/>
        </w:rPr>
      </w:pPr>
      <w:r w:rsidRPr="009D0A23">
        <w:rPr>
          <w:rFonts w:ascii="Times New Roman" w:hAnsi="Times New Roman" w:cs="Times New Roman"/>
        </w:rPr>
        <w:t xml:space="preserve">Atbilstoši Carnikavas novada teritorijas plānojumam 2018.-2028. gadam, zemes vienība ar kadastra apzīmējumu </w:t>
      </w:r>
      <w:r w:rsidRPr="009D0A23">
        <w:rPr>
          <w:rFonts w:ascii="Times New Roman" w:hAnsi="Times New Roman" w:cs="Times New Roman"/>
          <w:color w:val="000000"/>
          <w:shd w:val="clear" w:color="auto" w:fill="FFFFFF"/>
        </w:rPr>
        <w:t xml:space="preserve">8052 007 0673 </w:t>
      </w:r>
      <w:r w:rsidRPr="009D0A23">
        <w:rPr>
          <w:rFonts w:ascii="Times New Roman" w:hAnsi="Times New Roman" w:cs="Times New Roman"/>
        </w:rPr>
        <w:t xml:space="preserve">atrodas Jauktas centra apbūves teritorijā, kur izmantošanas noteikumi pieļauj dažādu veidu apbūvi. Ņemot vērā zemes vienības platību un konfigurāciju secināms, ka tā ir adresācijas objekts atbilstoši Ministru kabineta 29.06.2021. noteikumu Nr. 455 “Adresācijas noteikumu” (turpmāk – Noteikumi) 2.10. apakšpunktam.  </w:t>
      </w:r>
    </w:p>
    <w:p w:rsidR="002F264E" w:rsidRDefault="002F264E" w:rsidP="002F264E">
      <w:pPr>
        <w:spacing w:after="120"/>
        <w:jc w:val="both"/>
        <w:rPr>
          <w:rFonts w:ascii="Times New Roman" w:hAnsi="Times New Roman" w:cs="Times New Roman"/>
        </w:rPr>
      </w:pPr>
      <w:r>
        <w:rPr>
          <w:rFonts w:ascii="Times New Roman" w:hAnsi="Times New Roman" w:cs="Times New Roman"/>
        </w:rPr>
        <w:t>N</w:t>
      </w:r>
      <w:r w:rsidRPr="00660990">
        <w:rPr>
          <w:rFonts w:ascii="Times New Roman" w:hAnsi="Times New Roman" w:cs="Times New Roman"/>
        </w:rPr>
        <w:t>oteikumu 9. punktā noteikts, ka pašvaldībai bez personas piekrišanas, izvērtējot konkrēto situāciju, ir tiesības piešķirt adresi, ja adrese adresācijas objektam nav piešķirta.</w:t>
      </w:r>
    </w:p>
    <w:p w:rsidR="002F264E" w:rsidRDefault="002F264E" w:rsidP="002F264E">
      <w:pPr>
        <w:spacing w:after="120"/>
        <w:jc w:val="both"/>
        <w:rPr>
          <w:rFonts w:ascii="Times New Roman" w:hAnsi="Times New Roman" w:cs="Times New Roman"/>
        </w:rPr>
      </w:pPr>
      <w:r>
        <w:rPr>
          <w:rFonts w:ascii="Times New Roman" w:hAnsi="Times New Roman" w:cs="Times New Roman"/>
        </w:rPr>
        <w:t>N</w:t>
      </w:r>
      <w:r w:rsidRPr="00BD1CF4">
        <w:rPr>
          <w:rFonts w:ascii="Times New Roman" w:hAnsi="Times New Roman" w:cs="Times New Roman"/>
        </w:rPr>
        <w:t xml:space="preserve">oteikumu 8.1. apakšpunktā noteikts, ka </w:t>
      </w:r>
      <w:r w:rsidRPr="00BD1CF4">
        <w:rPr>
          <w:rFonts w:ascii="Times New Roman" w:hAnsi="Times New Roman" w:cs="Times New Roman"/>
          <w:shd w:val="clear" w:color="auto" w:fill="FFFFFF"/>
        </w:rPr>
        <w:t>administratīvajā teritorijā un novada teritoriālā iedalījuma vienībā adrese nedrīkst atkārtoties, savukārt 8.3. apakšpunktā ir noteikts, ka adresācijas objekta nosaukumu veido atbilstoši Valsts valodas likumā noteiktajām prasībām un normatīvajiem aktiem vietvārdu informācijas jomā.</w:t>
      </w:r>
      <w:r w:rsidRPr="00965077">
        <w:rPr>
          <w:rFonts w:ascii="Times New Roman" w:hAnsi="Times New Roman" w:cs="Times New Roman"/>
        </w:rPr>
        <w:t xml:space="preserve"> </w:t>
      </w:r>
    </w:p>
    <w:p w:rsidR="002F264E" w:rsidRPr="00BD1CF4" w:rsidRDefault="002F264E" w:rsidP="002F264E">
      <w:pPr>
        <w:spacing w:after="120"/>
        <w:jc w:val="both"/>
        <w:rPr>
          <w:rFonts w:ascii="Times New Roman" w:hAnsi="Times New Roman" w:cs="Times New Roman"/>
        </w:rPr>
      </w:pPr>
      <w:r>
        <w:rPr>
          <w:rFonts w:ascii="Times New Roman" w:hAnsi="Times New Roman" w:cs="Times New Roman"/>
        </w:rPr>
        <w:t>N</w:t>
      </w:r>
      <w:r w:rsidRPr="00BD1CF4">
        <w:rPr>
          <w:rFonts w:ascii="Times New Roman" w:hAnsi="Times New Roman" w:cs="Times New Roman"/>
        </w:rPr>
        <w:t>oteikumu 10. punktā noteikts, ka</w:t>
      </w:r>
      <w:r>
        <w:rPr>
          <w:rFonts w:ascii="Times New Roman" w:hAnsi="Times New Roman" w:cs="Times New Roman"/>
        </w:rPr>
        <w:t>,</w:t>
      </w:r>
      <w:r w:rsidRPr="00BD1CF4">
        <w:rPr>
          <w:rFonts w:ascii="Times New Roman" w:hAnsi="Times New Roman" w:cs="Times New Roman"/>
          <w:shd w:val="clear" w:color="auto" w:fill="FFFFFF"/>
        </w:rPr>
        <w:t xml:space="preserve"> piešķirot adresi</w:t>
      </w:r>
      <w:r>
        <w:rPr>
          <w:rFonts w:ascii="Times New Roman" w:hAnsi="Times New Roman" w:cs="Times New Roman"/>
          <w:shd w:val="clear" w:color="auto" w:fill="FFFFFF"/>
        </w:rPr>
        <w:t>,</w:t>
      </w:r>
      <w:r w:rsidRPr="00BD1CF4">
        <w:rPr>
          <w:rFonts w:ascii="Times New Roman" w:hAnsi="Times New Roman" w:cs="Times New Roman"/>
          <w:shd w:val="clear" w:color="auto" w:fill="FFFFFF"/>
        </w:rPr>
        <w:t xml:space="preserve"> pārbauda Valsts adrešu reģistra informācijas sistēmā reģistrētos datus un </w:t>
      </w:r>
      <w:r>
        <w:rPr>
          <w:rFonts w:ascii="Times New Roman" w:hAnsi="Times New Roman" w:cs="Times New Roman"/>
          <w:shd w:val="clear" w:color="auto" w:fill="FFFFFF"/>
        </w:rPr>
        <w:t xml:space="preserve">Nekustamā īpašuma valsts kadastra informācijas sistēmas </w:t>
      </w:r>
      <w:r w:rsidRPr="00BD1CF4">
        <w:rPr>
          <w:rFonts w:ascii="Times New Roman" w:hAnsi="Times New Roman" w:cs="Times New Roman"/>
          <w:shd w:val="clear" w:color="auto" w:fill="FFFFFF"/>
        </w:rPr>
        <w:t>datus. </w:t>
      </w:r>
    </w:p>
    <w:p w:rsidR="002F264E" w:rsidRPr="00BD1CF4" w:rsidRDefault="002F264E" w:rsidP="002F264E">
      <w:pPr>
        <w:spacing w:after="120"/>
        <w:jc w:val="both"/>
        <w:rPr>
          <w:rFonts w:ascii="Times New Roman" w:hAnsi="Times New Roman" w:cs="Times New Roman"/>
        </w:rPr>
      </w:pPr>
      <w:r>
        <w:rPr>
          <w:rFonts w:ascii="Times New Roman" w:hAnsi="Times New Roman" w:cs="Times New Roman"/>
          <w:shd w:val="clear" w:color="auto" w:fill="FFFFFF"/>
        </w:rPr>
        <w:t>N</w:t>
      </w:r>
      <w:r w:rsidRPr="00BD1CF4">
        <w:rPr>
          <w:rFonts w:ascii="Times New Roman" w:hAnsi="Times New Roman" w:cs="Times New Roman"/>
          <w:shd w:val="clear" w:color="auto" w:fill="FFFFFF"/>
        </w:rPr>
        <w:t xml:space="preserve">oteikumu 15. punktā noteikts, ka ciemu teritoriju daļās, kur nav ielu, līdz ielu izbūvei vai, ja brauktuvei noteikts ceļa statuss, apbūvei paredzētajai zemes vienībai un ēkai saglabā vai piešķir nosaukumu kā adreses elementu.  </w:t>
      </w:r>
    </w:p>
    <w:p w:rsidR="002F264E" w:rsidRDefault="002F264E" w:rsidP="002F264E">
      <w:pPr>
        <w:spacing w:after="120"/>
        <w:jc w:val="both"/>
        <w:rPr>
          <w:rFonts w:ascii="Times New Roman" w:hAnsi="Times New Roman" w:cs="Times New Roman"/>
        </w:rPr>
      </w:pPr>
      <w:r w:rsidRPr="006769BF">
        <w:rPr>
          <w:rFonts w:ascii="Times New Roman" w:hAnsi="Times New Roman" w:cs="Times New Roman"/>
        </w:rPr>
        <w:t>Ar lēmumu ir paredzēt</w:t>
      </w:r>
      <w:r>
        <w:rPr>
          <w:rFonts w:ascii="Times New Roman" w:hAnsi="Times New Roman" w:cs="Times New Roman"/>
        </w:rPr>
        <w:t>s</w:t>
      </w:r>
      <w:r w:rsidRPr="006769BF">
        <w:rPr>
          <w:rFonts w:ascii="Times New Roman" w:hAnsi="Times New Roman" w:cs="Times New Roman"/>
        </w:rPr>
        <w:t xml:space="preserve"> </w:t>
      </w:r>
      <w:r>
        <w:rPr>
          <w:rFonts w:ascii="Times New Roman" w:hAnsi="Times New Roman" w:cs="Times New Roman"/>
        </w:rPr>
        <w:t>piešķirt</w:t>
      </w:r>
      <w:r w:rsidRPr="006769BF">
        <w:rPr>
          <w:rFonts w:ascii="Times New Roman" w:hAnsi="Times New Roman" w:cs="Times New Roman"/>
        </w:rPr>
        <w:t xml:space="preserve"> jaunu oficiāl</w:t>
      </w:r>
      <w:r>
        <w:rPr>
          <w:rFonts w:ascii="Times New Roman" w:hAnsi="Times New Roman" w:cs="Times New Roman"/>
        </w:rPr>
        <w:t>o</w:t>
      </w:r>
      <w:r w:rsidRPr="006769BF">
        <w:rPr>
          <w:rFonts w:ascii="Times New Roman" w:hAnsi="Times New Roman" w:cs="Times New Roman"/>
        </w:rPr>
        <w:t xml:space="preserve"> vietvārdu</w:t>
      </w:r>
      <w:r>
        <w:rPr>
          <w:rFonts w:ascii="Times New Roman" w:hAnsi="Times New Roman" w:cs="Times New Roman"/>
        </w:rPr>
        <w:t xml:space="preserve"> </w:t>
      </w:r>
      <w:r>
        <w:rPr>
          <w:rFonts w:ascii="Times New Roman" w:hAnsi="Times New Roman" w:cs="Times New Roman"/>
          <w:shd w:val="clear" w:color="auto" w:fill="FFFFFF"/>
        </w:rPr>
        <w:t>“</w:t>
      </w:r>
      <w:proofErr w:type="spellStart"/>
      <w:r>
        <w:rPr>
          <w:rFonts w:ascii="Times New Roman" w:hAnsi="Times New Roman" w:cs="Times New Roman"/>
          <w:shd w:val="clear" w:color="auto" w:fill="FFFFFF"/>
        </w:rPr>
        <w:t>Lielozoli</w:t>
      </w:r>
      <w:proofErr w:type="spellEnd"/>
      <w:r>
        <w:rPr>
          <w:rFonts w:ascii="Times New Roman" w:hAnsi="Times New Roman" w:cs="Times New Roman"/>
          <w:shd w:val="clear" w:color="auto" w:fill="FFFFFF"/>
        </w:rPr>
        <w:t xml:space="preserve">”. </w:t>
      </w:r>
    </w:p>
    <w:p w:rsidR="002F264E" w:rsidRPr="006769BF" w:rsidRDefault="002F264E" w:rsidP="002F264E">
      <w:pPr>
        <w:spacing w:after="120"/>
        <w:jc w:val="both"/>
        <w:rPr>
          <w:rFonts w:ascii="Times New Roman" w:hAnsi="Times New Roman" w:cs="Times New Roman"/>
        </w:rPr>
      </w:pPr>
      <w:r w:rsidRPr="00E10DC2">
        <w:rPr>
          <w:rFonts w:ascii="Times New Roman" w:hAnsi="Times New Roman" w:cs="Times New Roman"/>
        </w:rPr>
        <w:t xml:space="preserve">Ministru kabineta </w:t>
      </w:r>
      <w:r>
        <w:rPr>
          <w:rFonts w:ascii="Times New Roman" w:hAnsi="Times New Roman" w:cs="Times New Roman"/>
        </w:rPr>
        <w:t>10.01.2012</w:t>
      </w:r>
      <w:r w:rsidRPr="006769BF">
        <w:rPr>
          <w:rFonts w:ascii="Times New Roman" w:hAnsi="Times New Roman" w:cs="Times New Roman"/>
        </w:rPr>
        <w:t xml:space="preserve"> noteikumu Nr. 50 "Vietvārdu informācijas noteikumu" 16.1. apakšpunkts nosaka, ka vietvārdu </w:t>
      </w:r>
      <w:proofErr w:type="spellStart"/>
      <w:r w:rsidRPr="006769BF">
        <w:rPr>
          <w:rFonts w:ascii="Times New Roman" w:hAnsi="Times New Roman" w:cs="Times New Roman"/>
        </w:rPr>
        <w:t>piešķīrējinstitūcijām</w:t>
      </w:r>
      <w:proofErr w:type="spellEnd"/>
      <w:r w:rsidRPr="006769BF">
        <w:rPr>
          <w:rFonts w:ascii="Times New Roman" w:hAnsi="Times New Roman" w:cs="Times New Roman"/>
        </w:rPr>
        <w:t xml:space="preserve"> ir pienākums iesniegt Valsts valodas centrā atzinuma saņemšanai lēmuma projektu par oficiālā vietvārda vai oficiālā </w:t>
      </w:r>
      <w:proofErr w:type="spellStart"/>
      <w:r w:rsidRPr="006769BF">
        <w:rPr>
          <w:rFonts w:ascii="Times New Roman" w:hAnsi="Times New Roman" w:cs="Times New Roman"/>
        </w:rPr>
        <w:t>paralēlnosaukuma</w:t>
      </w:r>
      <w:proofErr w:type="spellEnd"/>
      <w:r w:rsidRPr="006769BF">
        <w:rPr>
          <w:rFonts w:ascii="Times New Roman" w:hAnsi="Times New Roman" w:cs="Times New Roman"/>
        </w:rPr>
        <w:t xml:space="preserve"> piešķiršanu, vietvārda statusa maiņu vai rakstības formas precizēšanu.</w:t>
      </w:r>
    </w:p>
    <w:p w:rsidR="002A791D" w:rsidRDefault="002A791D" w:rsidP="002A791D">
      <w:pPr>
        <w:jc w:val="both"/>
        <w:rPr>
          <w:rFonts w:ascii="Times New Roman" w:hAnsi="Times New Roman" w:cs="Times New Roman"/>
          <w:b/>
        </w:rPr>
      </w:pPr>
      <w:r>
        <w:rPr>
          <w:rFonts w:ascii="Times New Roman" w:eastAsia="Times New Roman" w:hAnsi="Times New Roman" w:cs="Times New Roman"/>
        </w:rPr>
        <w:lastRenderedPageBreak/>
        <w:t xml:space="preserve">2023. gada 24. jūlijā </w:t>
      </w:r>
      <w:r>
        <w:rPr>
          <w:rFonts w:ascii="Times New Roman" w:hAnsi="Times New Roman" w:cs="Times New Roman"/>
        </w:rPr>
        <w:t>pašvaldība nosūtīja Valsts valodas centram lēmuma projektu “</w:t>
      </w:r>
      <w:r>
        <w:rPr>
          <w:rFonts w:ascii="Times New Roman" w:hAnsi="Times New Roman" w:cs="Times New Roman"/>
          <w:bCs/>
        </w:rPr>
        <w:t>Par adreses piešķiršanu īpašuma “</w:t>
      </w:r>
      <w:proofErr w:type="spellStart"/>
      <w:r>
        <w:rPr>
          <w:rFonts w:ascii="Times New Roman" w:hAnsi="Times New Roman" w:cs="Times New Roman"/>
          <w:bCs/>
        </w:rPr>
        <w:t>Ganmalas</w:t>
      </w:r>
      <w:proofErr w:type="spellEnd"/>
      <w:r>
        <w:rPr>
          <w:rFonts w:ascii="Times New Roman" w:hAnsi="Times New Roman" w:cs="Times New Roman"/>
          <w:bCs/>
        </w:rPr>
        <w:t>” objektiem</w:t>
      </w:r>
      <w:r>
        <w:rPr>
          <w:rFonts w:ascii="Times New Roman" w:hAnsi="Times New Roman" w:cs="Times New Roman"/>
        </w:rPr>
        <w:t xml:space="preserve">” atzinuma saņemšanai, un 07.08.2023 tika saņemts </w:t>
      </w:r>
      <w:r>
        <w:rPr>
          <w:rFonts w:ascii="Times New Roman" w:eastAsia="Calibri" w:hAnsi="Times New Roman" w:cs="Times New Roman"/>
          <w:iCs/>
        </w:rPr>
        <w:t xml:space="preserve"> atzinums </w:t>
      </w:r>
      <w:r>
        <w:rPr>
          <w:rFonts w:ascii="Times New Roman" w:eastAsia="Times New Roman" w:hAnsi="Times New Roman" w:cs="Times New Roman"/>
        </w:rPr>
        <w:t xml:space="preserve">Nr. </w:t>
      </w:r>
      <w:r>
        <w:rPr>
          <w:rFonts w:ascii="Times New Roman" w:hAnsi="Times New Roman" w:cs="Times New Roman"/>
        </w:rPr>
        <w:t>1-16.1/517 (</w:t>
      </w:r>
      <w:proofErr w:type="spellStart"/>
      <w:r>
        <w:rPr>
          <w:rFonts w:ascii="Times New Roman" w:hAnsi="Times New Roman" w:cs="Times New Roman"/>
        </w:rPr>
        <w:t>reģ</w:t>
      </w:r>
      <w:proofErr w:type="spellEnd"/>
      <w:r>
        <w:rPr>
          <w:rFonts w:ascii="Times New Roman" w:hAnsi="Times New Roman" w:cs="Times New Roman"/>
        </w:rPr>
        <w:t xml:space="preserve">. Nr. </w:t>
      </w:r>
      <w:r>
        <w:rPr>
          <w:rFonts w:ascii="Times New Roman" w:hAnsi="Times New Roman" w:cs="Times New Roman"/>
          <w:color w:val="212529"/>
          <w:shd w:val="clear" w:color="auto" w:fill="FFFFFF"/>
        </w:rPr>
        <w:t xml:space="preserve">ĀNP/1-11-1/23/1060), </w:t>
      </w:r>
      <w:r>
        <w:rPr>
          <w:rFonts w:ascii="Times New Roman" w:hAnsi="Times New Roman" w:cs="Times New Roman"/>
        </w:rPr>
        <w:t xml:space="preserve">ar kuru ierosinātā adrese tika atzīta par </w:t>
      </w:r>
      <w:r>
        <w:rPr>
          <w:rFonts w:ascii="Times New Roman" w:hAnsi="Times New Roman" w:cs="Times New Roman"/>
          <w:spacing w:val="-2"/>
        </w:rPr>
        <w:t>atbilstošu Vietvārdu informācijas noteikumu prasībām.</w:t>
      </w:r>
    </w:p>
    <w:p w:rsidR="002F264E" w:rsidRPr="00BD1CF4" w:rsidRDefault="002F264E" w:rsidP="002F264E">
      <w:pPr>
        <w:spacing w:before="120" w:after="120"/>
        <w:jc w:val="both"/>
        <w:rPr>
          <w:rFonts w:ascii="Times New Roman" w:hAnsi="Times New Roman" w:cs="Times New Roman"/>
          <w:shd w:val="clear" w:color="auto" w:fill="FFFFFF"/>
        </w:rPr>
      </w:pPr>
      <w:r w:rsidRPr="00BD1CF4">
        <w:rPr>
          <w:rFonts w:ascii="Times New Roman" w:hAnsi="Times New Roman" w:cs="Times New Roman"/>
        </w:rPr>
        <w:t xml:space="preserve">Pamatojoties uz </w:t>
      </w:r>
      <w:r w:rsidRPr="00BD1CF4">
        <w:rPr>
          <w:rFonts w:ascii="Times New Roman" w:eastAsia="Calibri" w:hAnsi="Times New Roman" w:cs="Times New Roman"/>
        </w:rPr>
        <w:t xml:space="preserve">Pašvaldību likuma 10. panta pirmās daļas 21. punktu, </w:t>
      </w:r>
      <w:r>
        <w:rPr>
          <w:rFonts w:ascii="Times New Roman" w:hAnsi="Times New Roman" w:cs="Times New Roman"/>
        </w:rPr>
        <w:t>N</w:t>
      </w:r>
      <w:r w:rsidRPr="00BD1CF4">
        <w:rPr>
          <w:rFonts w:ascii="Times New Roman" w:hAnsi="Times New Roman" w:cs="Times New Roman"/>
        </w:rPr>
        <w:t>oteikumu</w:t>
      </w:r>
      <w:r w:rsidRPr="00BD1CF4">
        <w:rPr>
          <w:rFonts w:ascii="Times New Roman" w:eastAsia="Calibri" w:hAnsi="Times New Roman" w:cs="Times New Roman"/>
        </w:rPr>
        <w:t xml:space="preserve"> </w:t>
      </w:r>
      <w:r>
        <w:rPr>
          <w:rFonts w:ascii="Times New Roman" w:eastAsia="Calibri" w:hAnsi="Times New Roman" w:cs="Times New Roman"/>
        </w:rPr>
        <w:t xml:space="preserve">2.10., </w:t>
      </w:r>
      <w:r w:rsidRPr="00BD1CF4">
        <w:rPr>
          <w:rFonts w:ascii="Times New Roman" w:eastAsia="Calibri" w:hAnsi="Times New Roman" w:cs="Times New Roman"/>
        </w:rPr>
        <w:t>8.1., 8.3., 9., 10. un 15</w:t>
      </w:r>
      <w:r>
        <w:rPr>
          <w:rFonts w:ascii="Times New Roman" w:eastAsia="Calibri" w:hAnsi="Times New Roman" w:cs="Times New Roman"/>
        </w:rPr>
        <w:t>.</w:t>
      </w:r>
      <w:r w:rsidRPr="00BD1CF4">
        <w:rPr>
          <w:rFonts w:ascii="Times New Roman" w:eastAsia="Calibri" w:hAnsi="Times New Roman" w:cs="Times New Roman"/>
        </w:rPr>
        <w:t xml:space="preserve"> </w:t>
      </w:r>
      <w:r w:rsidRPr="00BD1CF4">
        <w:rPr>
          <w:rFonts w:ascii="Times New Roman" w:hAnsi="Times New Roman" w:cs="Times New Roman"/>
          <w:shd w:val="clear" w:color="auto" w:fill="FFFFFF"/>
        </w:rPr>
        <w:t>punkt</w:t>
      </w:r>
      <w:r>
        <w:rPr>
          <w:rFonts w:ascii="Times New Roman" w:hAnsi="Times New Roman" w:cs="Times New Roman"/>
          <w:shd w:val="clear" w:color="auto" w:fill="FFFFFF"/>
        </w:rPr>
        <w:t>u</w:t>
      </w:r>
      <w:r w:rsidRPr="00BD1CF4">
        <w:rPr>
          <w:rFonts w:ascii="Times New Roman" w:hAnsi="Times New Roman" w:cs="Times New Roman"/>
          <w:shd w:val="clear" w:color="auto" w:fill="FFFFFF"/>
        </w:rPr>
        <w:t xml:space="preserve">, </w:t>
      </w:r>
      <w:r w:rsidRPr="00BD1CF4">
        <w:rPr>
          <w:rFonts w:ascii="Times New Roman" w:hAnsi="Times New Roman" w:cs="Times New Roman"/>
        </w:rPr>
        <w:t xml:space="preserve">kā arī Attīstības </w:t>
      </w:r>
      <w:r w:rsidRPr="000669EE">
        <w:rPr>
          <w:rFonts w:ascii="Times New Roman" w:hAnsi="Times New Roman" w:cs="Times New Roman"/>
        </w:rPr>
        <w:t xml:space="preserve">komitejas </w:t>
      </w:r>
      <w:r>
        <w:rPr>
          <w:rFonts w:ascii="Times New Roman" w:hAnsi="Times New Roman" w:cs="Times New Roman"/>
        </w:rPr>
        <w:t>09.08</w:t>
      </w:r>
      <w:r w:rsidRPr="000669EE">
        <w:rPr>
          <w:rFonts w:ascii="Times New Roman" w:hAnsi="Times New Roman" w:cs="Times New Roman"/>
        </w:rPr>
        <w:t>.2023</w:t>
      </w:r>
      <w:r w:rsidRPr="00BD1CF4">
        <w:rPr>
          <w:rFonts w:ascii="Times New Roman" w:hAnsi="Times New Roman" w:cs="Times New Roman"/>
        </w:rPr>
        <w:t>. atzinumu</w:t>
      </w:r>
      <w:r w:rsidRPr="00BD1CF4">
        <w:rPr>
          <w:rFonts w:ascii="Times New Roman" w:eastAsia="Calibri" w:hAnsi="Times New Roman" w:cs="Times New Roman"/>
        </w:rPr>
        <w:t xml:space="preserve">, </w:t>
      </w:r>
      <w:r w:rsidRPr="00BD1CF4">
        <w:rPr>
          <w:rFonts w:ascii="Times New Roman" w:hAnsi="Times New Roman" w:cs="Times New Roman"/>
        </w:rPr>
        <w:t>Ādažu novada pašvaldības dome</w:t>
      </w:r>
    </w:p>
    <w:p w:rsidR="002F264E" w:rsidRPr="00BD1CF4" w:rsidRDefault="002F264E" w:rsidP="002F264E">
      <w:pPr>
        <w:spacing w:after="120"/>
        <w:jc w:val="center"/>
        <w:rPr>
          <w:rFonts w:ascii="Times New Roman" w:hAnsi="Times New Roman" w:cs="Times New Roman"/>
          <w:b/>
          <w:bCs/>
          <w:shd w:val="clear" w:color="auto" w:fill="FFFFFF"/>
        </w:rPr>
      </w:pPr>
      <w:r w:rsidRPr="00BD1CF4">
        <w:rPr>
          <w:rFonts w:ascii="Times New Roman" w:hAnsi="Times New Roman" w:cs="Times New Roman"/>
          <w:b/>
          <w:bCs/>
          <w:shd w:val="clear" w:color="auto" w:fill="FFFFFF"/>
        </w:rPr>
        <w:t>NOLEMJ:</w:t>
      </w:r>
    </w:p>
    <w:p w:rsidR="002F264E" w:rsidRPr="00BD1CF4" w:rsidRDefault="002F264E" w:rsidP="002F264E">
      <w:pPr>
        <w:numPr>
          <w:ilvl w:val="0"/>
          <w:numId w:val="3"/>
        </w:numPr>
        <w:spacing w:after="120"/>
        <w:ind w:left="425" w:hanging="425"/>
        <w:jc w:val="both"/>
        <w:rPr>
          <w:rFonts w:ascii="Times New Roman" w:hAnsi="Times New Roman" w:cs="Times New Roman"/>
          <w:shd w:val="clear" w:color="auto" w:fill="FFFFFF"/>
        </w:rPr>
      </w:pPr>
      <w:r w:rsidRPr="00BD1CF4">
        <w:rPr>
          <w:rFonts w:ascii="Times New Roman" w:hAnsi="Times New Roman" w:cs="Times New Roman"/>
        </w:rPr>
        <w:t>P</w:t>
      </w:r>
      <w:r w:rsidRPr="00BD1CF4">
        <w:rPr>
          <w:rFonts w:ascii="Times New Roman" w:hAnsi="Times New Roman" w:cs="Times New Roman"/>
          <w:shd w:val="clear" w:color="auto" w:fill="FFFFFF"/>
        </w:rPr>
        <w:t xml:space="preserve">iešķirt adresi </w:t>
      </w:r>
      <w:r w:rsidRPr="00BD1CF4">
        <w:rPr>
          <w:rFonts w:ascii="Times New Roman" w:hAnsi="Times New Roman" w:cs="Times New Roman"/>
        </w:rPr>
        <w:t>“</w:t>
      </w:r>
      <w:proofErr w:type="spellStart"/>
      <w:r>
        <w:rPr>
          <w:rFonts w:ascii="Times New Roman" w:hAnsi="Times New Roman" w:cs="Times New Roman"/>
        </w:rPr>
        <w:t>Lielozoli</w:t>
      </w:r>
      <w:proofErr w:type="spellEnd"/>
      <w:r w:rsidRPr="00BD1CF4">
        <w:rPr>
          <w:rFonts w:ascii="Times New Roman" w:hAnsi="Times New Roman" w:cs="Times New Roman"/>
        </w:rPr>
        <w:t xml:space="preserve">”, </w:t>
      </w:r>
      <w:r w:rsidRPr="00BD1CF4">
        <w:rPr>
          <w:rFonts w:ascii="Times New Roman" w:hAnsi="Times New Roman" w:cs="Times New Roman"/>
          <w:shd w:val="clear" w:color="auto" w:fill="FFFFFF"/>
        </w:rPr>
        <w:t> </w:t>
      </w:r>
      <w:proofErr w:type="spellStart"/>
      <w:r>
        <w:rPr>
          <w:rFonts w:ascii="Times New Roman" w:hAnsi="Times New Roman" w:cs="Times New Roman"/>
          <w:shd w:val="clear" w:color="auto" w:fill="FFFFFF"/>
        </w:rPr>
        <w:t>Kalngale</w:t>
      </w:r>
      <w:proofErr w:type="spellEnd"/>
      <w:r w:rsidRPr="00BD1CF4">
        <w:rPr>
          <w:rFonts w:ascii="Times New Roman" w:hAnsi="Times New Roman" w:cs="Times New Roman"/>
          <w:shd w:val="clear" w:color="auto" w:fill="FFFFFF"/>
        </w:rPr>
        <w:t>, Carnikavas pag., Ādažu nov., LV-2163</w:t>
      </w:r>
      <w:r>
        <w:rPr>
          <w:rFonts w:ascii="Times New Roman" w:hAnsi="Times New Roman" w:cs="Times New Roman"/>
          <w:shd w:val="clear" w:color="auto" w:fill="FFFFFF"/>
        </w:rPr>
        <w:t>,</w:t>
      </w:r>
      <w:r w:rsidRPr="00BD1CF4">
        <w:rPr>
          <w:rFonts w:ascii="Times New Roman" w:hAnsi="Times New Roman" w:cs="Times New Roman"/>
          <w:shd w:val="clear" w:color="auto" w:fill="FFFFFF"/>
        </w:rPr>
        <w:t xml:space="preserve"> </w:t>
      </w:r>
      <w:r>
        <w:rPr>
          <w:rFonts w:ascii="Times New Roman" w:hAnsi="Times New Roman" w:cs="Times New Roman"/>
          <w:shd w:val="clear" w:color="auto" w:fill="FFFFFF"/>
        </w:rPr>
        <w:t>z</w:t>
      </w:r>
      <w:r w:rsidRPr="00BD1CF4">
        <w:rPr>
          <w:rFonts w:ascii="Times New Roman" w:hAnsi="Times New Roman" w:cs="Times New Roman"/>
        </w:rPr>
        <w:t xml:space="preserve">emes vienībai ar kadastra apzīmējumu </w:t>
      </w:r>
      <w:r w:rsidRPr="00F50A42">
        <w:rPr>
          <w:rFonts w:ascii="Times New Roman" w:hAnsi="Times New Roman" w:cs="Times New Roman"/>
          <w:color w:val="000000"/>
          <w:shd w:val="clear" w:color="auto" w:fill="FFFFFF"/>
        </w:rPr>
        <w:t>8052 007 0673</w:t>
      </w:r>
      <w:r>
        <w:rPr>
          <w:rFonts w:ascii="Times New Roman" w:hAnsi="Times New Roman" w:cs="Times New Roman"/>
        </w:rPr>
        <w:t>.</w:t>
      </w:r>
      <w:r w:rsidRPr="00BD1CF4">
        <w:rPr>
          <w:rFonts w:ascii="Times New Roman" w:hAnsi="Times New Roman" w:cs="Times New Roman"/>
        </w:rPr>
        <w:t xml:space="preserve"> </w:t>
      </w:r>
    </w:p>
    <w:p w:rsidR="002F264E" w:rsidRPr="00BD1CF4" w:rsidRDefault="002F264E" w:rsidP="002F264E">
      <w:pPr>
        <w:numPr>
          <w:ilvl w:val="0"/>
          <w:numId w:val="3"/>
        </w:numPr>
        <w:spacing w:after="120"/>
        <w:ind w:left="425" w:hanging="425"/>
        <w:jc w:val="both"/>
        <w:rPr>
          <w:rFonts w:ascii="Times New Roman" w:hAnsi="Times New Roman" w:cs="Times New Roman"/>
          <w:shd w:val="clear" w:color="auto" w:fill="FFFFFF"/>
        </w:rPr>
      </w:pPr>
      <w:r>
        <w:rPr>
          <w:rFonts w:ascii="Times New Roman" w:hAnsi="Times New Roman" w:cs="Times New Roman"/>
        </w:rPr>
        <w:t xml:space="preserve">Centrālās pārvaldes </w:t>
      </w:r>
      <w:r w:rsidRPr="00BD1CF4">
        <w:rPr>
          <w:rFonts w:ascii="Times New Roman" w:hAnsi="Times New Roman" w:cs="Times New Roman"/>
        </w:rPr>
        <w:t xml:space="preserve">Administratīvajai nodaļai šo lēmumu nosūtīt Valsts zemes dienestam uz e-adresi un Iesniedzējam uz e-pasta adresi </w:t>
      </w:r>
      <w:r w:rsidRPr="002F264E">
        <w:rPr>
          <w:rFonts w:ascii="Times New Roman" w:hAnsi="Times New Roman" w:cs="Times New Roman"/>
        </w:rPr>
        <w:t>[e-pasts]</w:t>
      </w:r>
      <w:r w:rsidRPr="00965077">
        <w:rPr>
          <w:rFonts w:ascii="Times New Roman" w:hAnsi="Times New Roman" w:cs="Times New Roman"/>
        </w:rPr>
        <w:t>.</w:t>
      </w:r>
    </w:p>
    <w:p w:rsidR="002F264E" w:rsidRPr="00BD1CF4" w:rsidRDefault="002F264E" w:rsidP="002F264E">
      <w:pPr>
        <w:numPr>
          <w:ilvl w:val="0"/>
          <w:numId w:val="3"/>
        </w:numPr>
        <w:spacing w:after="120"/>
        <w:ind w:left="425" w:hanging="425"/>
        <w:jc w:val="both"/>
        <w:rPr>
          <w:rFonts w:ascii="Times New Roman" w:hAnsi="Times New Roman" w:cs="Times New Roman"/>
          <w:shd w:val="clear" w:color="auto" w:fill="FFFFFF"/>
        </w:rPr>
      </w:pPr>
      <w:r w:rsidRPr="00BD1CF4">
        <w:rPr>
          <w:rFonts w:ascii="Times New Roman" w:hAnsi="Times New Roman" w:cs="Times New Roman"/>
        </w:rPr>
        <w:t>Pašvaldības izpilddirektoram veikt lēmuma izpildes kontroli.</w:t>
      </w:r>
    </w:p>
    <w:p w:rsidR="002F264E" w:rsidRPr="00BD1CF4" w:rsidRDefault="002F264E" w:rsidP="002F264E">
      <w:pPr>
        <w:tabs>
          <w:tab w:val="right" w:pos="8647"/>
        </w:tabs>
        <w:rPr>
          <w:rFonts w:ascii="Times New Roman" w:hAnsi="Times New Roman" w:cs="Times New Roman"/>
        </w:rPr>
      </w:pPr>
    </w:p>
    <w:p w:rsidR="002F264E" w:rsidRPr="00BD1CF4" w:rsidRDefault="002F264E" w:rsidP="002F264E">
      <w:pPr>
        <w:tabs>
          <w:tab w:val="right" w:pos="8647"/>
        </w:tabs>
        <w:rPr>
          <w:rFonts w:ascii="Times New Roman" w:hAnsi="Times New Roman" w:cs="Times New Roman"/>
        </w:rPr>
      </w:pPr>
    </w:p>
    <w:p w:rsidR="002F264E" w:rsidRPr="00BD1CF4" w:rsidRDefault="002F264E" w:rsidP="002F264E">
      <w:pPr>
        <w:tabs>
          <w:tab w:val="right" w:pos="8647"/>
        </w:tabs>
        <w:rPr>
          <w:rFonts w:ascii="Times New Roman" w:hAnsi="Times New Roman" w:cs="Times New Roman"/>
        </w:rPr>
      </w:pPr>
    </w:p>
    <w:p w:rsidR="002F264E" w:rsidRPr="00BD1CF4" w:rsidRDefault="002F264E" w:rsidP="002F264E">
      <w:pPr>
        <w:tabs>
          <w:tab w:val="right" w:pos="8647"/>
        </w:tabs>
        <w:rPr>
          <w:rFonts w:ascii="Times New Roman" w:hAnsi="Times New Roman" w:cs="Times New Roman"/>
        </w:rPr>
      </w:pPr>
      <w:r w:rsidRPr="00BD1CF4">
        <w:rPr>
          <w:rFonts w:ascii="Times New Roman" w:hAnsi="Times New Roman" w:cs="Times New Roman"/>
        </w:rPr>
        <w:t>Pašvaldības domes priekšsēdētāja</w:t>
      </w:r>
      <w:r w:rsidRPr="00BD1CF4">
        <w:rPr>
          <w:rFonts w:ascii="Times New Roman" w:hAnsi="Times New Roman" w:cs="Times New Roman"/>
        </w:rPr>
        <w:tab/>
        <w:t>K. Miķelsone</w:t>
      </w:r>
    </w:p>
    <w:p w:rsidR="002F264E" w:rsidRPr="00355CD0" w:rsidRDefault="002F264E" w:rsidP="002F264E">
      <w:pPr>
        <w:jc w:val="both"/>
        <w:rPr>
          <w:rFonts w:ascii="Times New Roman" w:hAnsi="Times New Roman" w:cs="Times New Roman"/>
        </w:rPr>
      </w:pPr>
    </w:p>
    <w:p w:rsidR="002F264E" w:rsidRDefault="002F264E" w:rsidP="002F264E">
      <w:pPr>
        <w:rPr>
          <w:rFonts w:ascii="Times New Roman" w:hAnsi="Times New Roman" w:cs="Times New Roman"/>
          <w:sz w:val="20"/>
          <w:szCs w:val="20"/>
        </w:rPr>
      </w:pPr>
    </w:p>
    <w:p w:rsidR="002F264E" w:rsidRDefault="002F264E" w:rsidP="002F264E">
      <w:pPr>
        <w:rPr>
          <w:rFonts w:ascii="Times New Roman" w:hAnsi="Times New Roman" w:cs="Times New Roman"/>
          <w:sz w:val="20"/>
          <w:szCs w:val="20"/>
        </w:rPr>
      </w:pPr>
    </w:p>
    <w:p w:rsidR="002F264E" w:rsidRPr="00355CD0" w:rsidRDefault="002F264E" w:rsidP="002F264E">
      <w:pPr>
        <w:rPr>
          <w:rFonts w:ascii="Times New Roman" w:hAnsi="Times New Roman" w:cs="Times New Roman"/>
        </w:rPr>
      </w:pPr>
      <w:proofErr w:type="spellStart"/>
      <w:r w:rsidRPr="00355CD0">
        <w:rPr>
          <w:rFonts w:ascii="Times New Roman" w:hAnsi="Times New Roman" w:cs="Times New Roman"/>
          <w:sz w:val="20"/>
          <w:szCs w:val="20"/>
        </w:rPr>
        <w:t>N.Rubina</w:t>
      </w:r>
      <w:proofErr w:type="spellEnd"/>
      <w:r w:rsidRPr="00355CD0">
        <w:rPr>
          <w:rFonts w:ascii="Times New Roman" w:hAnsi="Times New Roman" w:cs="Times New Roman"/>
          <w:sz w:val="20"/>
          <w:szCs w:val="20"/>
        </w:rPr>
        <w:t xml:space="preserve"> 67 443</w:t>
      </w:r>
      <w:r>
        <w:rPr>
          <w:rFonts w:ascii="Times New Roman" w:hAnsi="Times New Roman" w:cs="Times New Roman"/>
          <w:sz w:val="20"/>
          <w:szCs w:val="20"/>
        </w:rPr>
        <w:t> </w:t>
      </w:r>
      <w:r w:rsidRPr="00355CD0">
        <w:rPr>
          <w:rFonts w:ascii="Times New Roman" w:hAnsi="Times New Roman" w:cs="Times New Roman"/>
          <w:sz w:val="20"/>
          <w:szCs w:val="20"/>
        </w:rPr>
        <w:t>536</w:t>
      </w:r>
    </w:p>
    <w:p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4C13" w:rsidRDefault="00F64C13">
      <w:r>
        <w:separator/>
      </w:r>
    </w:p>
  </w:endnote>
  <w:endnote w:type="continuationSeparator" w:id="0">
    <w:p w:rsidR="00F64C13" w:rsidRDefault="00F6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954170"/>
      <w:docPartObj>
        <w:docPartGallery w:val="Page Numbers (Bottom of Page)"/>
        <w:docPartUnique/>
      </w:docPartObj>
    </w:sdtPr>
    <w:sdtEndPr>
      <w:rPr>
        <w:rFonts w:ascii="Times New Roman" w:hAnsi="Times New Roman" w:cs="Times New Roman"/>
        <w:noProof/>
      </w:rPr>
    </w:sdtEndPr>
    <w:sdtContent>
      <w:p w:rsidR="005C7FA1" w:rsidRPr="005C7FA1" w:rsidRDefault="002F264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4C13" w:rsidRDefault="00F64C13">
      <w:r>
        <w:separator/>
      </w:r>
    </w:p>
  </w:footnote>
  <w:footnote w:type="continuationSeparator" w:id="0">
    <w:p w:rsidR="00F64C13" w:rsidRDefault="00F6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B8EF2BA">
      <w:start w:val="1"/>
      <w:numFmt w:val="decimal"/>
      <w:lvlText w:val="%1."/>
      <w:lvlJc w:val="left"/>
      <w:pPr>
        <w:ind w:left="720" w:hanging="360"/>
      </w:pPr>
      <w:rPr>
        <w:rFonts w:hint="default"/>
      </w:rPr>
    </w:lvl>
    <w:lvl w:ilvl="1" w:tplc="87AC7718" w:tentative="1">
      <w:start w:val="1"/>
      <w:numFmt w:val="lowerLetter"/>
      <w:lvlText w:val="%2."/>
      <w:lvlJc w:val="left"/>
      <w:pPr>
        <w:ind w:left="1440" w:hanging="360"/>
      </w:pPr>
    </w:lvl>
    <w:lvl w:ilvl="2" w:tplc="680AD30C" w:tentative="1">
      <w:start w:val="1"/>
      <w:numFmt w:val="lowerRoman"/>
      <w:lvlText w:val="%3."/>
      <w:lvlJc w:val="right"/>
      <w:pPr>
        <w:ind w:left="2160" w:hanging="180"/>
      </w:pPr>
    </w:lvl>
    <w:lvl w:ilvl="3" w:tplc="2188BE28" w:tentative="1">
      <w:start w:val="1"/>
      <w:numFmt w:val="decimal"/>
      <w:lvlText w:val="%4."/>
      <w:lvlJc w:val="left"/>
      <w:pPr>
        <w:ind w:left="2880" w:hanging="360"/>
      </w:pPr>
    </w:lvl>
    <w:lvl w:ilvl="4" w:tplc="85BAAB24" w:tentative="1">
      <w:start w:val="1"/>
      <w:numFmt w:val="lowerLetter"/>
      <w:lvlText w:val="%5."/>
      <w:lvlJc w:val="left"/>
      <w:pPr>
        <w:ind w:left="3600" w:hanging="360"/>
      </w:pPr>
    </w:lvl>
    <w:lvl w:ilvl="5" w:tplc="EE62E6FA" w:tentative="1">
      <w:start w:val="1"/>
      <w:numFmt w:val="lowerRoman"/>
      <w:lvlText w:val="%6."/>
      <w:lvlJc w:val="right"/>
      <w:pPr>
        <w:ind w:left="4320" w:hanging="180"/>
      </w:pPr>
    </w:lvl>
    <w:lvl w:ilvl="6" w:tplc="87F2E9A8" w:tentative="1">
      <w:start w:val="1"/>
      <w:numFmt w:val="decimal"/>
      <w:lvlText w:val="%7."/>
      <w:lvlJc w:val="left"/>
      <w:pPr>
        <w:ind w:left="5040" w:hanging="360"/>
      </w:pPr>
    </w:lvl>
    <w:lvl w:ilvl="7" w:tplc="55B8C478" w:tentative="1">
      <w:start w:val="1"/>
      <w:numFmt w:val="lowerLetter"/>
      <w:lvlText w:val="%8."/>
      <w:lvlJc w:val="left"/>
      <w:pPr>
        <w:ind w:left="5760" w:hanging="360"/>
      </w:pPr>
    </w:lvl>
    <w:lvl w:ilvl="8" w:tplc="DB307A2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0F40525"/>
    <w:multiLevelType w:val="hybridMultilevel"/>
    <w:tmpl w:val="D88E6070"/>
    <w:lvl w:ilvl="0" w:tplc="5EFEB88E">
      <w:start w:val="1"/>
      <w:numFmt w:val="decimal"/>
      <w:lvlText w:val="%1."/>
      <w:lvlJc w:val="left"/>
      <w:pPr>
        <w:ind w:left="720" w:hanging="360"/>
      </w:pPr>
      <w:rPr>
        <w:rFonts w:hint="default"/>
      </w:rPr>
    </w:lvl>
    <w:lvl w:ilvl="1" w:tplc="A69640C6" w:tentative="1">
      <w:start w:val="1"/>
      <w:numFmt w:val="lowerLetter"/>
      <w:lvlText w:val="%2."/>
      <w:lvlJc w:val="left"/>
      <w:pPr>
        <w:ind w:left="1440" w:hanging="360"/>
      </w:pPr>
    </w:lvl>
    <w:lvl w:ilvl="2" w:tplc="3A649D4C" w:tentative="1">
      <w:start w:val="1"/>
      <w:numFmt w:val="lowerRoman"/>
      <w:lvlText w:val="%3."/>
      <w:lvlJc w:val="right"/>
      <w:pPr>
        <w:ind w:left="2160" w:hanging="180"/>
      </w:pPr>
    </w:lvl>
    <w:lvl w:ilvl="3" w:tplc="1C5419A0" w:tentative="1">
      <w:start w:val="1"/>
      <w:numFmt w:val="decimal"/>
      <w:lvlText w:val="%4."/>
      <w:lvlJc w:val="left"/>
      <w:pPr>
        <w:ind w:left="2880" w:hanging="360"/>
      </w:pPr>
    </w:lvl>
    <w:lvl w:ilvl="4" w:tplc="791A3FC6" w:tentative="1">
      <w:start w:val="1"/>
      <w:numFmt w:val="lowerLetter"/>
      <w:lvlText w:val="%5."/>
      <w:lvlJc w:val="left"/>
      <w:pPr>
        <w:ind w:left="3600" w:hanging="360"/>
      </w:pPr>
    </w:lvl>
    <w:lvl w:ilvl="5" w:tplc="16DAFC7C" w:tentative="1">
      <w:start w:val="1"/>
      <w:numFmt w:val="lowerRoman"/>
      <w:lvlText w:val="%6."/>
      <w:lvlJc w:val="right"/>
      <w:pPr>
        <w:ind w:left="4320" w:hanging="180"/>
      </w:pPr>
    </w:lvl>
    <w:lvl w:ilvl="6" w:tplc="C8DA0E84" w:tentative="1">
      <w:start w:val="1"/>
      <w:numFmt w:val="decimal"/>
      <w:lvlText w:val="%7."/>
      <w:lvlJc w:val="left"/>
      <w:pPr>
        <w:ind w:left="5040" w:hanging="360"/>
      </w:pPr>
    </w:lvl>
    <w:lvl w:ilvl="7" w:tplc="1C2C0DE2" w:tentative="1">
      <w:start w:val="1"/>
      <w:numFmt w:val="lowerLetter"/>
      <w:lvlText w:val="%8."/>
      <w:lvlJc w:val="left"/>
      <w:pPr>
        <w:ind w:left="5760" w:hanging="360"/>
      </w:pPr>
    </w:lvl>
    <w:lvl w:ilvl="8" w:tplc="18A4A78C" w:tentative="1">
      <w:start w:val="1"/>
      <w:numFmt w:val="lowerRoman"/>
      <w:lvlText w:val="%9."/>
      <w:lvlJc w:val="right"/>
      <w:pPr>
        <w:ind w:left="6480" w:hanging="180"/>
      </w:pPr>
    </w:lvl>
  </w:abstractNum>
  <w:num w:numId="1" w16cid:durableId="1080567416">
    <w:abstractNumId w:val="1"/>
  </w:num>
  <w:num w:numId="2" w16cid:durableId="1964530278">
    <w:abstractNumId w:val="0"/>
  </w:num>
  <w:num w:numId="3" w16cid:durableId="192229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2A791D"/>
    <w:rsid w:val="002F264E"/>
    <w:rsid w:val="00351D48"/>
    <w:rsid w:val="004D516C"/>
    <w:rsid w:val="0053073B"/>
    <w:rsid w:val="00543508"/>
    <w:rsid w:val="00564CA6"/>
    <w:rsid w:val="005C7FA1"/>
    <w:rsid w:val="00617AAC"/>
    <w:rsid w:val="00693F05"/>
    <w:rsid w:val="006D3451"/>
    <w:rsid w:val="0074092B"/>
    <w:rsid w:val="007B4DDB"/>
    <w:rsid w:val="008257F8"/>
    <w:rsid w:val="009139A1"/>
    <w:rsid w:val="00996740"/>
    <w:rsid w:val="00B36CD4"/>
    <w:rsid w:val="00BB16A4"/>
    <w:rsid w:val="00C9477C"/>
    <w:rsid w:val="00D42A61"/>
    <w:rsid w:val="00D86969"/>
    <w:rsid w:val="00E52DA2"/>
    <w:rsid w:val="00E75D8D"/>
    <w:rsid w:val="00F64C1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2F264E"/>
    <w:rPr>
      <w:color w:val="0000FF"/>
      <w:u w:val="single"/>
    </w:rPr>
  </w:style>
  <w:style w:type="character" w:styleId="UnresolvedMention">
    <w:name w:val="Unresolved Mention"/>
    <w:basedOn w:val="DefaultParagraphFont"/>
    <w:uiPriority w:val="99"/>
    <w:semiHidden/>
    <w:unhideWhenUsed/>
    <w:rsid w:val="002F2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1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2206</Words>
  <Characters>1258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2023-08-17T11:32:00Z</dcterms:created>
  <dcterms:modified xsi:type="dcterms:W3CDTF">2023-08-17T11:32:00Z</dcterms:modified>
</cp:coreProperties>
</file>