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32428" w14:textId="77777777" w:rsidR="004D516C" w:rsidRDefault="006A2B36" w:rsidP="005A6B08">
      <w:pPr>
        <w:jc w:val="center"/>
      </w:pPr>
      <w:r>
        <w:rPr>
          <w:noProof/>
        </w:rPr>
        <w:drawing>
          <wp:inline distT="0" distB="0" distL="0" distR="0" wp14:anchorId="77C104AD" wp14:editId="42DD4EC5">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0FF192D" w14:textId="77777777" w:rsidR="005C7FA1" w:rsidRDefault="005C7FA1" w:rsidP="00564CA6"/>
    <w:p w14:paraId="6575BCEB" w14:textId="77777777" w:rsidR="00564CA6" w:rsidRDefault="006A2B36" w:rsidP="00564CA6">
      <w:pPr>
        <w:jc w:val="right"/>
        <w:rPr>
          <w:rFonts w:ascii="Times New Roman" w:hAnsi="Times New Roman" w:cs="Times New Roman"/>
        </w:rPr>
      </w:pPr>
      <w:r w:rsidRPr="00564CA6">
        <w:rPr>
          <w:rFonts w:ascii="Times New Roman" w:hAnsi="Times New Roman" w:cs="Times New Roman"/>
        </w:rPr>
        <w:t xml:space="preserve">PROJEKTS uz </w:t>
      </w:r>
      <w:r w:rsidR="00527AF2">
        <w:rPr>
          <w:rFonts w:ascii="Times New Roman" w:hAnsi="Times New Roman" w:cs="Times New Roman"/>
        </w:rPr>
        <w:t>24</w:t>
      </w:r>
      <w:r w:rsidRPr="00827051">
        <w:rPr>
          <w:rFonts w:ascii="Times New Roman" w:hAnsi="Times New Roman" w:cs="Times New Roman"/>
        </w:rPr>
        <w:t>.0</w:t>
      </w:r>
      <w:r w:rsidR="004017D7">
        <w:rPr>
          <w:rFonts w:ascii="Times New Roman" w:hAnsi="Times New Roman" w:cs="Times New Roman"/>
        </w:rPr>
        <w:t>8</w:t>
      </w:r>
      <w:r w:rsidRPr="00827051">
        <w:rPr>
          <w:rFonts w:ascii="Times New Roman" w:hAnsi="Times New Roman" w:cs="Times New Roman"/>
        </w:rPr>
        <w:t>.</w:t>
      </w:r>
      <w:r w:rsidR="00827051" w:rsidRPr="00827051">
        <w:rPr>
          <w:rFonts w:ascii="Times New Roman" w:hAnsi="Times New Roman" w:cs="Times New Roman"/>
        </w:rPr>
        <w:t>2023</w:t>
      </w:r>
      <w:r w:rsidRPr="00827051">
        <w:rPr>
          <w:rFonts w:ascii="Times New Roman" w:hAnsi="Times New Roman" w:cs="Times New Roman"/>
        </w:rPr>
        <w:t>.</w:t>
      </w:r>
    </w:p>
    <w:p w14:paraId="70DD80F3" w14:textId="77777777" w:rsidR="00527AF2" w:rsidRPr="00827051" w:rsidRDefault="00527AF2" w:rsidP="00564CA6">
      <w:pPr>
        <w:jc w:val="right"/>
        <w:rPr>
          <w:rFonts w:ascii="Times New Roman" w:hAnsi="Times New Roman" w:cs="Times New Roman"/>
        </w:rPr>
      </w:pPr>
    </w:p>
    <w:p w14:paraId="7CA8D499" w14:textId="4020EAB4" w:rsidR="00527AF2" w:rsidRDefault="00607DF2" w:rsidP="00527AF2">
      <w:pPr>
        <w:jc w:val="right"/>
        <w:rPr>
          <w:rFonts w:ascii="Times New Roman" w:hAnsi="Times New Roman" w:cs="Times New Roman"/>
        </w:rPr>
      </w:pPr>
      <w:r>
        <w:rPr>
          <w:rFonts w:ascii="Times New Roman" w:hAnsi="Times New Roman" w:cs="Times New Roman"/>
        </w:rPr>
        <w:t>AK</w:t>
      </w:r>
      <w:r w:rsidR="00527AF2" w:rsidRPr="00827051">
        <w:rPr>
          <w:rFonts w:ascii="Times New Roman" w:hAnsi="Times New Roman" w:cs="Times New Roman"/>
        </w:rPr>
        <w:t xml:space="preserve">: </w:t>
      </w:r>
      <w:r w:rsidR="00527AF2">
        <w:rPr>
          <w:rFonts w:ascii="Times New Roman" w:hAnsi="Times New Roman" w:cs="Times New Roman"/>
        </w:rPr>
        <w:t>0</w:t>
      </w:r>
      <w:r>
        <w:rPr>
          <w:rFonts w:ascii="Times New Roman" w:hAnsi="Times New Roman" w:cs="Times New Roman"/>
        </w:rPr>
        <w:t>9</w:t>
      </w:r>
      <w:r w:rsidR="00527AF2" w:rsidRPr="00827051">
        <w:rPr>
          <w:rFonts w:ascii="Times New Roman" w:hAnsi="Times New Roman" w:cs="Times New Roman"/>
        </w:rPr>
        <w:t>.0</w:t>
      </w:r>
      <w:r w:rsidR="00527AF2">
        <w:rPr>
          <w:rFonts w:ascii="Times New Roman" w:hAnsi="Times New Roman" w:cs="Times New Roman"/>
        </w:rPr>
        <w:t>8</w:t>
      </w:r>
      <w:r w:rsidR="00527AF2" w:rsidRPr="00827051">
        <w:rPr>
          <w:rFonts w:ascii="Times New Roman" w:hAnsi="Times New Roman" w:cs="Times New Roman"/>
        </w:rPr>
        <w:t>.2023.</w:t>
      </w:r>
    </w:p>
    <w:p w14:paraId="73F0E831" w14:textId="77777777" w:rsidR="00564CA6" w:rsidRPr="00827051" w:rsidRDefault="006A2B36" w:rsidP="00527AF2">
      <w:pPr>
        <w:jc w:val="right"/>
        <w:rPr>
          <w:rFonts w:ascii="Times New Roman" w:hAnsi="Times New Roman" w:cs="Times New Roman"/>
        </w:rPr>
      </w:pPr>
      <w:r w:rsidRPr="00827051">
        <w:rPr>
          <w:rFonts w:ascii="Times New Roman" w:hAnsi="Times New Roman" w:cs="Times New Roman"/>
        </w:rPr>
        <w:t xml:space="preserve">domē: </w:t>
      </w:r>
      <w:r w:rsidR="00527AF2">
        <w:rPr>
          <w:rFonts w:ascii="Times New Roman" w:hAnsi="Times New Roman" w:cs="Times New Roman"/>
        </w:rPr>
        <w:t>23</w:t>
      </w:r>
      <w:r w:rsidRPr="00827051">
        <w:rPr>
          <w:rFonts w:ascii="Times New Roman" w:hAnsi="Times New Roman" w:cs="Times New Roman"/>
        </w:rPr>
        <w:t>.</w:t>
      </w:r>
      <w:r w:rsidR="00827051" w:rsidRPr="00827051">
        <w:rPr>
          <w:rFonts w:ascii="Times New Roman" w:hAnsi="Times New Roman" w:cs="Times New Roman"/>
        </w:rPr>
        <w:t>0</w:t>
      </w:r>
      <w:r w:rsidR="00D131E7">
        <w:rPr>
          <w:rFonts w:ascii="Times New Roman" w:hAnsi="Times New Roman" w:cs="Times New Roman"/>
        </w:rPr>
        <w:t>8</w:t>
      </w:r>
      <w:r w:rsidRPr="00827051">
        <w:rPr>
          <w:rFonts w:ascii="Times New Roman" w:hAnsi="Times New Roman" w:cs="Times New Roman"/>
        </w:rPr>
        <w:t>.</w:t>
      </w:r>
      <w:r w:rsidR="00827051" w:rsidRPr="00827051">
        <w:rPr>
          <w:rFonts w:ascii="Times New Roman" w:hAnsi="Times New Roman" w:cs="Times New Roman"/>
        </w:rPr>
        <w:t>2023</w:t>
      </w:r>
      <w:r w:rsidRPr="00827051">
        <w:rPr>
          <w:rFonts w:ascii="Times New Roman" w:hAnsi="Times New Roman" w:cs="Times New Roman"/>
        </w:rPr>
        <w:t>.</w:t>
      </w:r>
    </w:p>
    <w:p w14:paraId="7C088E51" w14:textId="1E3FD596" w:rsidR="00564CA6" w:rsidRDefault="006A2B36" w:rsidP="00564CA6">
      <w:pPr>
        <w:jc w:val="right"/>
        <w:rPr>
          <w:rFonts w:ascii="Times New Roman" w:hAnsi="Times New Roman" w:cs="Times New Roman"/>
        </w:rPr>
      </w:pPr>
      <w:r w:rsidRPr="00827051">
        <w:rPr>
          <w:rFonts w:ascii="Times New Roman" w:hAnsi="Times New Roman" w:cs="Times New Roman"/>
        </w:rPr>
        <w:t xml:space="preserve">sagatavotājs: </w:t>
      </w:r>
      <w:r w:rsidR="00607DF2">
        <w:rPr>
          <w:rFonts w:ascii="Times New Roman" w:hAnsi="Times New Roman" w:cs="Times New Roman"/>
        </w:rPr>
        <w:t>Jānis Galakrodznieks</w:t>
      </w:r>
    </w:p>
    <w:p w14:paraId="7F3F6123" w14:textId="460BC4DB" w:rsidR="00607DF2" w:rsidRPr="00827051" w:rsidRDefault="00607DF2" w:rsidP="00564CA6">
      <w:pPr>
        <w:jc w:val="right"/>
        <w:rPr>
          <w:rFonts w:ascii="Times New Roman" w:hAnsi="Times New Roman" w:cs="Times New Roman"/>
        </w:rPr>
      </w:pPr>
      <w:r>
        <w:rPr>
          <w:rFonts w:ascii="Times New Roman" w:hAnsi="Times New Roman" w:cs="Times New Roman"/>
        </w:rPr>
        <w:t>ziņotāji: Jānis Galakrodznieks, Rūta Zunde</w:t>
      </w:r>
    </w:p>
    <w:p w14:paraId="6F48B6A1" w14:textId="77777777" w:rsidR="00564CA6" w:rsidRDefault="00564CA6" w:rsidP="00564CA6">
      <w:pPr>
        <w:jc w:val="right"/>
        <w:rPr>
          <w:rFonts w:ascii="Times New Roman" w:hAnsi="Times New Roman" w:cs="Times New Roman"/>
        </w:rPr>
      </w:pPr>
    </w:p>
    <w:p w14:paraId="53932C68" w14:textId="77777777" w:rsidR="00274213" w:rsidRPr="00564CA6" w:rsidRDefault="00274213" w:rsidP="00564CA6">
      <w:pPr>
        <w:jc w:val="right"/>
        <w:rPr>
          <w:rFonts w:ascii="Times New Roman" w:hAnsi="Times New Roman" w:cs="Times New Roman"/>
        </w:rPr>
      </w:pPr>
    </w:p>
    <w:p w14:paraId="501B7D9A" w14:textId="77777777" w:rsidR="00564CA6" w:rsidRPr="00564CA6" w:rsidRDefault="006A2B36" w:rsidP="00564CA6">
      <w:pPr>
        <w:jc w:val="center"/>
        <w:rPr>
          <w:rFonts w:ascii="Times New Roman" w:hAnsi="Times New Roman" w:cs="Times New Roman"/>
          <w:sz w:val="28"/>
          <w:szCs w:val="28"/>
        </w:rPr>
      </w:pPr>
      <w:r w:rsidRPr="00564CA6">
        <w:rPr>
          <w:rFonts w:ascii="Times New Roman" w:hAnsi="Times New Roman" w:cs="Times New Roman"/>
          <w:sz w:val="28"/>
          <w:szCs w:val="28"/>
        </w:rPr>
        <w:t>LĒMUMS</w:t>
      </w:r>
    </w:p>
    <w:p w14:paraId="49AE6565" w14:textId="77777777" w:rsidR="00564CA6" w:rsidRPr="00564CA6" w:rsidRDefault="006A2B36" w:rsidP="00564CA6">
      <w:pPr>
        <w:jc w:val="center"/>
        <w:rPr>
          <w:rFonts w:ascii="Times New Roman" w:hAnsi="Times New Roman" w:cs="Times New Roman"/>
        </w:rPr>
      </w:pPr>
      <w:r w:rsidRPr="00564CA6">
        <w:rPr>
          <w:rFonts w:ascii="Times New Roman" w:hAnsi="Times New Roman" w:cs="Times New Roman"/>
        </w:rPr>
        <w:t>Ādažos, Ādažu novadā</w:t>
      </w:r>
    </w:p>
    <w:p w14:paraId="4274B579" w14:textId="77777777" w:rsidR="00564CA6" w:rsidRPr="00564CA6" w:rsidRDefault="006A2B36" w:rsidP="00564CA6">
      <w:pPr>
        <w:rPr>
          <w:rFonts w:ascii="Times New Roman" w:hAnsi="Times New Roman" w:cs="Times New Roman"/>
        </w:rPr>
      </w:pP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
    <w:p w14:paraId="1262BE5F" w14:textId="05E30CF7" w:rsidR="00564CA6" w:rsidRPr="00564CA6" w:rsidRDefault="00827051" w:rsidP="00564CA6">
      <w:pPr>
        <w:rPr>
          <w:rFonts w:ascii="Times New Roman" w:hAnsi="Times New Roman" w:cs="Times New Roman"/>
        </w:rPr>
      </w:pPr>
      <w:r w:rsidRPr="00827051">
        <w:rPr>
          <w:rFonts w:ascii="Times New Roman" w:hAnsi="Times New Roman" w:cs="Times New Roman"/>
        </w:rPr>
        <w:t>2023</w:t>
      </w:r>
      <w:r w:rsidR="006A2B36" w:rsidRPr="00827051">
        <w:rPr>
          <w:rFonts w:ascii="Times New Roman" w:hAnsi="Times New Roman" w:cs="Times New Roman"/>
        </w:rPr>
        <w:t>.</w:t>
      </w:r>
      <w:r w:rsidR="002507AD">
        <w:rPr>
          <w:rFonts w:ascii="Times New Roman" w:hAnsi="Times New Roman" w:cs="Times New Roman"/>
        </w:rPr>
        <w:t xml:space="preserve"> </w:t>
      </w:r>
      <w:r w:rsidR="006A2B36" w:rsidRPr="00827051">
        <w:rPr>
          <w:rFonts w:ascii="Times New Roman" w:hAnsi="Times New Roman" w:cs="Times New Roman"/>
        </w:rPr>
        <w:t xml:space="preserve">gada </w:t>
      </w:r>
      <w:r w:rsidR="00527AF2">
        <w:rPr>
          <w:rFonts w:ascii="Times New Roman" w:hAnsi="Times New Roman" w:cs="Times New Roman"/>
        </w:rPr>
        <w:t>23.</w:t>
      </w:r>
      <w:r w:rsidR="002507AD">
        <w:rPr>
          <w:rFonts w:ascii="Times New Roman" w:hAnsi="Times New Roman" w:cs="Times New Roman"/>
        </w:rPr>
        <w:t xml:space="preserve"> </w:t>
      </w:r>
      <w:r w:rsidR="00D131E7">
        <w:rPr>
          <w:rFonts w:ascii="Times New Roman" w:hAnsi="Times New Roman" w:cs="Times New Roman"/>
        </w:rPr>
        <w:t>augustā</w:t>
      </w:r>
      <w:r w:rsidR="006A2B36" w:rsidRPr="00827051">
        <w:rPr>
          <w:rFonts w:ascii="Times New Roman" w:hAnsi="Times New Roman" w:cs="Times New Roman"/>
        </w:rPr>
        <w:t xml:space="preserve"> </w:t>
      </w:r>
      <w:r w:rsidR="006A2B36" w:rsidRPr="00564CA6">
        <w:rPr>
          <w:rFonts w:ascii="Times New Roman" w:hAnsi="Times New Roman" w:cs="Times New Roman"/>
        </w:rPr>
        <w:tab/>
      </w:r>
      <w:r w:rsidR="006A2B36" w:rsidRPr="00564CA6">
        <w:rPr>
          <w:rFonts w:ascii="Times New Roman" w:hAnsi="Times New Roman" w:cs="Times New Roman"/>
        </w:rPr>
        <w:tab/>
      </w:r>
      <w:r w:rsidR="006A2B36" w:rsidRPr="00564CA6">
        <w:rPr>
          <w:rFonts w:ascii="Times New Roman" w:hAnsi="Times New Roman" w:cs="Times New Roman"/>
        </w:rPr>
        <w:tab/>
      </w:r>
      <w:r w:rsidR="006A2B36" w:rsidRPr="00564CA6">
        <w:rPr>
          <w:rFonts w:ascii="Times New Roman" w:hAnsi="Times New Roman" w:cs="Times New Roman"/>
        </w:rPr>
        <w:tab/>
      </w:r>
      <w:r w:rsidR="006A2B36" w:rsidRPr="00564CA6">
        <w:rPr>
          <w:rFonts w:ascii="Times New Roman" w:hAnsi="Times New Roman" w:cs="Times New Roman"/>
        </w:rPr>
        <w:tab/>
      </w:r>
      <w:r w:rsidR="006A2B36" w:rsidRPr="00564CA6">
        <w:rPr>
          <w:rFonts w:ascii="Times New Roman" w:hAnsi="Times New Roman" w:cs="Times New Roman"/>
          <w:b/>
        </w:rPr>
        <w:t>Nr.</w:t>
      </w:r>
      <w:r w:rsidR="006A2B36" w:rsidRPr="00564CA6">
        <w:rPr>
          <w:rFonts w:ascii="Times New Roman" w:hAnsi="Times New Roman" w:cs="Times New Roman"/>
        </w:rPr>
        <w:fldChar w:fldCharType="begin"/>
      </w:r>
      <w:r w:rsidR="006A2B36" w:rsidRPr="00564CA6">
        <w:rPr>
          <w:rFonts w:ascii="Times New Roman" w:hAnsi="Times New Roman" w:cs="Times New Roman"/>
        </w:rPr>
        <w:instrText>MERGEFIELD DOKREGNUMURS</w:instrText>
      </w:r>
      <w:r w:rsidR="006A2B36" w:rsidRPr="00564CA6">
        <w:rPr>
          <w:rFonts w:ascii="Times New Roman" w:hAnsi="Times New Roman" w:cs="Times New Roman"/>
        </w:rPr>
        <w:fldChar w:fldCharType="separate"/>
      </w:r>
      <w:r w:rsidR="006A2B36" w:rsidRPr="00564CA6">
        <w:rPr>
          <w:rFonts w:ascii="Times New Roman" w:hAnsi="Times New Roman" w:cs="Times New Roman"/>
        </w:rPr>
        <w:t>«DOKREGNUMURS»</w:t>
      </w:r>
      <w:r w:rsidR="006A2B36" w:rsidRPr="00564CA6">
        <w:rPr>
          <w:rFonts w:ascii="Times New Roman" w:hAnsi="Times New Roman" w:cs="Times New Roman"/>
        </w:rPr>
        <w:fldChar w:fldCharType="end"/>
      </w:r>
      <w:r w:rsidR="006A2B36" w:rsidRPr="00564CA6">
        <w:rPr>
          <w:rFonts w:ascii="Times New Roman" w:hAnsi="Times New Roman" w:cs="Times New Roman"/>
        </w:rPr>
        <w:tab/>
      </w:r>
    </w:p>
    <w:p w14:paraId="712E0D10" w14:textId="77777777" w:rsidR="00564CA6" w:rsidRPr="00564CA6" w:rsidRDefault="00564CA6" w:rsidP="00564CA6">
      <w:pPr>
        <w:rPr>
          <w:rFonts w:ascii="Times New Roman" w:hAnsi="Times New Roman" w:cs="Times New Roman"/>
          <w:b/>
        </w:rPr>
      </w:pPr>
    </w:p>
    <w:p w14:paraId="2D552981" w14:textId="3F348076" w:rsidR="00607DF2" w:rsidRDefault="00607DF2" w:rsidP="00607DF2">
      <w:pPr>
        <w:spacing w:after="120"/>
        <w:contextualSpacing/>
        <w:jc w:val="center"/>
        <w:rPr>
          <w:rFonts w:ascii="Times New Roman" w:hAnsi="Times New Roman" w:cs="Times New Roman"/>
          <w:b/>
          <w:bCs/>
        </w:rPr>
      </w:pPr>
      <w:r w:rsidRPr="00B661B9">
        <w:rPr>
          <w:rFonts w:ascii="Times New Roman" w:hAnsi="Times New Roman" w:cs="Times New Roman"/>
          <w:b/>
          <w:bCs/>
        </w:rPr>
        <w:t>Par sadarbīb</w:t>
      </w:r>
      <w:r w:rsidR="004515C1">
        <w:rPr>
          <w:rFonts w:ascii="Times New Roman" w:hAnsi="Times New Roman" w:cs="Times New Roman"/>
          <w:b/>
          <w:bCs/>
        </w:rPr>
        <w:t>u</w:t>
      </w:r>
      <w:r w:rsidRPr="00B661B9">
        <w:rPr>
          <w:rFonts w:ascii="Times New Roman" w:hAnsi="Times New Roman" w:cs="Times New Roman"/>
          <w:b/>
          <w:bCs/>
        </w:rPr>
        <w:t xml:space="preserve"> ar biedrību “Gaujas Nacionālā parka tūrisma biedrība”</w:t>
      </w:r>
    </w:p>
    <w:p w14:paraId="3725F488" w14:textId="77777777" w:rsidR="00607DF2" w:rsidRDefault="00607DF2" w:rsidP="00607DF2">
      <w:pPr>
        <w:spacing w:after="120"/>
        <w:contextualSpacing/>
        <w:jc w:val="center"/>
        <w:rPr>
          <w:rFonts w:ascii="Times New Roman" w:hAnsi="Times New Roman" w:cs="Times New Roman"/>
          <w:b/>
          <w:bCs/>
        </w:rPr>
      </w:pPr>
    </w:p>
    <w:p w14:paraId="4622E7DD" w14:textId="7B25CD6F" w:rsidR="00607DF2" w:rsidRDefault="00607DF2" w:rsidP="00607DF2">
      <w:pPr>
        <w:spacing w:after="120"/>
        <w:jc w:val="both"/>
        <w:rPr>
          <w:rFonts w:ascii="Times New Roman" w:hAnsi="Times New Roman" w:cs="Times New Roman"/>
        </w:rPr>
      </w:pPr>
      <w:r>
        <w:rPr>
          <w:rFonts w:ascii="Times New Roman" w:hAnsi="Times New Roman" w:cs="Times New Roman"/>
        </w:rPr>
        <w:t xml:space="preserve">Ādažu novada </w:t>
      </w:r>
      <w:r w:rsidR="004515C1">
        <w:rPr>
          <w:rFonts w:ascii="Times New Roman" w:hAnsi="Times New Roman" w:cs="Times New Roman"/>
        </w:rPr>
        <w:t>k</w:t>
      </w:r>
      <w:r>
        <w:rPr>
          <w:rFonts w:ascii="Times New Roman" w:hAnsi="Times New Roman" w:cs="Times New Roman"/>
        </w:rPr>
        <w:t>ultūras centra struktūrvienība “Carnikavas Novadpētniecības centrs” (turpmāk – CNC) 2023. gada 6. jūnij</w:t>
      </w:r>
      <w:r w:rsidR="004515C1">
        <w:rPr>
          <w:rFonts w:ascii="Times New Roman" w:hAnsi="Times New Roman" w:cs="Times New Roman"/>
        </w:rPr>
        <w:t>ā</w:t>
      </w:r>
      <w:r>
        <w:rPr>
          <w:rFonts w:ascii="Times New Roman" w:hAnsi="Times New Roman" w:cs="Times New Roman"/>
        </w:rPr>
        <w:t xml:space="preserve"> e-pasta vēstulē saņ</w:t>
      </w:r>
      <w:r w:rsidR="004515C1">
        <w:rPr>
          <w:rFonts w:ascii="Times New Roman" w:hAnsi="Times New Roman" w:cs="Times New Roman"/>
        </w:rPr>
        <w:t>ēma</w:t>
      </w:r>
      <w:r>
        <w:rPr>
          <w:rFonts w:ascii="Times New Roman" w:hAnsi="Times New Roman" w:cs="Times New Roman"/>
        </w:rPr>
        <w:t xml:space="preserve"> uzaicinājum</w:t>
      </w:r>
      <w:r w:rsidR="004515C1">
        <w:rPr>
          <w:rFonts w:ascii="Times New Roman" w:hAnsi="Times New Roman" w:cs="Times New Roman"/>
        </w:rPr>
        <w:t>u</w:t>
      </w:r>
      <w:r>
        <w:rPr>
          <w:rFonts w:ascii="Times New Roman" w:hAnsi="Times New Roman" w:cs="Times New Roman"/>
        </w:rPr>
        <w:t xml:space="preserve"> no biedrības “Gaujas Nacionālā parka tūrisma biedrība” (reģistrācijas Nr. </w:t>
      </w:r>
      <w:r w:rsidRPr="0007093E">
        <w:rPr>
          <w:rFonts w:ascii="Times New Roman" w:hAnsi="Times New Roman" w:cs="Times New Roman"/>
        </w:rPr>
        <w:t>40008050743</w:t>
      </w:r>
      <w:r>
        <w:rPr>
          <w:rFonts w:ascii="Times New Roman" w:hAnsi="Times New Roman" w:cs="Times New Roman"/>
        </w:rPr>
        <w:t xml:space="preserve">, juridiskā adrese: Ausekļa iela 6, Sigulda, Siguldas novads, LV-2150 (turpmāk – GNP TB)) iesaistīties GNP TB sadarbības partnera statusā Eiropas Savienības Kohēzijas politikas programmas 2021. – 2027. gadam 1.2. prioritārā virziena “Atbalsts uzņēmējdarbībai” 1.2.3. specifiskā atbalsta mērķa “Veicināt </w:t>
      </w:r>
      <w:r w:rsidRPr="008C23AA">
        <w:rPr>
          <w:rFonts w:ascii="Times New Roman" w:hAnsi="Times New Roman" w:cs="Times New Roman"/>
        </w:rPr>
        <w:t>ilgtspējīgu izaugsmi, konkurētspēju un darba vietu radīšanu MVU, tostarp ar produktīvām investīcijām”</w:t>
      </w:r>
      <w:r>
        <w:rPr>
          <w:rFonts w:ascii="Times New Roman" w:hAnsi="Times New Roman" w:cs="Times New Roman"/>
        </w:rPr>
        <w:t xml:space="preserve"> (turpmāk – SAM 1.2.3.)</w:t>
      </w:r>
      <w:r w:rsidRPr="008C23AA">
        <w:rPr>
          <w:rFonts w:ascii="Times New Roman" w:hAnsi="Times New Roman" w:cs="Times New Roman"/>
        </w:rPr>
        <w:t xml:space="preserve"> 1.2.3.6. pasākuma “Tūrisma produktu attīstības programma”</w:t>
      </w:r>
      <w:r>
        <w:rPr>
          <w:rFonts w:ascii="Times New Roman" w:hAnsi="Times New Roman" w:cs="Times New Roman"/>
        </w:rPr>
        <w:t xml:space="preserve"> (turpmāk – Pasākums)</w:t>
      </w:r>
      <w:r w:rsidRPr="008C23AA">
        <w:rPr>
          <w:rFonts w:ascii="Times New Roman" w:hAnsi="Times New Roman" w:cs="Times New Roman"/>
        </w:rPr>
        <w:t xml:space="preserve"> </w:t>
      </w:r>
      <w:r>
        <w:rPr>
          <w:rFonts w:ascii="Times New Roman" w:hAnsi="Times New Roman" w:cs="Times New Roman"/>
        </w:rPr>
        <w:t>ietvaros īstenojamā reģionālā sadarbības tīkla projektā.</w:t>
      </w:r>
    </w:p>
    <w:p w14:paraId="4425D6B0" w14:textId="744705B8" w:rsidR="00607DF2" w:rsidRDefault="00607DF2" w:rsidP="00607DF2">
      <w:pPr>
        <w:spacing w:after="120"/>
        <w:jc w:val="both"/>
        <w:rPr>
          <w:rFonts w:ascii="Times New Roman" w:hAnsi="Times New Roman" w:cs="Times New Roman"/>
        </w:rPr>
      </w:pPr>
      <w:r>
        <w:rPr>
          <w:rFonts w:ascii="Times New Roman" w:hAnsi="Times New Roman" w:cs="Times New Roman"/>
        </w:rPr>
        <w:t xml:space="preserve">GNP TB dibināta 2000. gada 28. augustā. Biedrības mērķis ir </w:t>
      </w:r>
      <w:r w:rsidRPr="008C23AA">
        <w:rPr>
          <w:rFonts w:ascii="Times New Roman" w:hAnsi="Times New Roman" w:cs="Times New Roman"/>
        </w:rPr>
        <w:t>Attīstīt Gaujas Nacionālā parka reģionu kā konkurētspējīgāko tūrisma galamērķi Latvijā, nodrošinot tūrisma nozares harmonisku un ilgtspējīgu attīstību.</w:t>
      </w:r>
      <w:r>
        <w:rPr>
          <w:rFonts w:ascii="Times New Roman" w:hAnsi="Times New Roman" w:cs="Times New Roman"/>
        </w:rPr>
        <w:t xml:space="preserve"> GNP TB ir 43 biedri, kā arī sadarbības partneri, tajā skaitā Siguldas, Cēsu un Valmieras novada pašvaldības, Vidzemes Augstskola un Dabas aizsardzības pārvalde.</w:t>
      </w:r>
    </w:p>
    <w:p w14:paraId="130A7106" w14:textId="323BD240" w:rsidR="004515C1" w:rsidRDefault="00607DF2" w:rsidP="00607DF2">
      <w:pPr>
        <w:spacing w:after="120"/>
        <w:jc w:val="both"/>
        <w:rPr>
          <w:rFonts w:ascii="Times New Roman" w:hAnsi="Times New Roman" w:cs="Times New Roman"/>
        </w:rPr>
      </w:pPr>
      <w:r>
        <w:rPr>
          <w:rFonts w:ascii="Times New Roman" w:hAnsi="Times New Roman" w:cs="Times New Roman"/>
        </w:rPr>
        <w:t xml:space="preserve">Gaujas Nacionālā parka tūrisma klastera iniciatīva (turpmāk – </w:t>
      </w:r>
      <w:r w:rsidR="004515C1">
        <w:rPr>
          <w:rFonts w:ascii="Times New Roman" w:hAnsi="Times New Roman" w:cs="Times New Roman"/>
        </w:rPr>
        <w:t>K</w:t>
      </w:r>
      <w:r>
        <w:rPr>
          <w:rFonts w:ascii="Times New Roman" w:hAnsi="Times New Roman" w:cs="Times New Roman"/>
        </w:rPr>
        <w:t xml:space="preserve">lasteris) aizsākta 2011. gada nogalē. </w:t>
      </w:r>
      <w:r w:rsidR="004515C1">
        <w:rPr>
          <w:rFonts w:ascii="Times New Roman" w:hAnsi="Times New Roman" w:cs="Times New Roman"/>
        </w:rPr>
        <w:t>K</w:t>
      </w:r>
      <w:r>
        <w:rPr>
          <w:rFonts w:ascii="Times New Roman" w:hAnsi="Times New Roman" w:cs="Times New Roman"/>
        </w:rPr>
        <w:t xml:space="preserve">lastera mērķis ir </w:t>
      </w:r>
      <w:r w:rsidRPr="009B55E7">
        <w:rPr>
          <w:rFonts w:ascii="Times New Roman" w:hAnsi="Times New Roman" w:cs="Times New Roman"/>
        </w:rPr>
        <w:t>kļūt par Latvijas konkurētspējīgāko tūrisma galamērķi ārpus Rīgas ar kvalitatīvu un specializētu tūrisma piedāvājumu precīzi segmentētā ārvalstu un vietējā tirgū, kas orientēts uz pieprasītu atpūtu un aktivitātēm dabā un vēsturiskā kultūrvidē</w:t>
      </w:r>
      <w:r>
        <w:rPr>
          <w:rFonts w:ascii="Times New Roman" w:hAnsi="Times New Roman" w:cs="Times New Roman"/>
        </w:rPr>
        <w:t xml:space="preserve">. </w:t>
      </w:r>
      <w:r w:rsidR="004515C1">
        <w:rPr>
          <w:rFonts w:ascii="Times New Roman" w:hAnsi="Times New Roman" w:cs="Times New Roman"/>
        </w:rPr>
        <w:t>K</w:t>
      </w:r>
      <w:r>
        <w:rPr>
          <w:rFonts w:ascii="Times New Roman" w:hAnsi="Times New Roman" w:cs="Times New Roman"/>
        </w:rPr>
        <w:t xml:space="preserve">lastera </w:t>
      </w:r>
      <w:r w:rsidR="004515C1">
        <w:rPr>
          <w:rFonts w:ascii="Times New Roman" w:hAnsi="Times New Roman" w:cs="Times New Roman"/>
        </w:rPr>
        <w:t>ietveros</w:t>
      </w:r>
      <w:r>
        <w:rPr>
          <w:rFonts w:ascii="Times New Roman" w:hAnsi="Times New Roman" w:cs="Times New Roman"/>
        </w:rPr>
        <w:t xml:space="preserve"> īsteno</w:t>
      </w:r>
      <w:r w:rsidR="004515C1">
        <w:rPr>
          <w:rFonts w:ascii="Times New Roman" w:hAnsi="Times New Roman" w:cs="Times New Roman"/>
        </w:rPr>
        <w:t>ti</w:t>
      </w:r>
      <w:r>
        <w:rPr>
          <w:rFonts w:ascii="Times New Roman" w:hAnsi="Times New Roman" w:cs="Times New Roman"/>
        </w:rPr>
        <w:t xml:space="preserve"> 10 attīstības projekt</w:t>
      </w:r>
      <w:r w:rsidR="004515C1">
        <w:rPr>
          <w:rFonts w:ascii="Times New Roman" w:hAnsi="Times New Roman" w:cs="Times New Roman"/>
        </w:rPr>
        <w:t>i</w:t>
      </w:r>
      <w:r>
        <w:rPr>
          <w:rFonts w:ascii="Times New Roman" w:hAnsi="Times New Roman" w:cs="Times New Roman"/>
        </w:rPr>
        <w:t xml:space="preserve">, piesaistot aptuveni 1,3 miljonus </w:t>
      </w:r>
      <w:r w:rsidR="004515C1">
        <w:rPr>
          <w:rFonts w:ascii="Times New Roman" w:hAnsi="Times New Roman" w:cs="Times New Roman"/>
        </w:rPr>
        <w:t xml:space="preserve">EUR </w:t>
      </w:r>
      <w:r>
        <w:rPr>
          <w:rFonts w:ascii="Times New Roman" w:hAnsi="Times New Roman" w:cs="Times New Roman"/>
        </w:rPr>
        <w:t xml:space="preserve">un radot aptuveni 70 tūrisma produktus un programmas, kā arī 12 brošūras. </w:t>
      </w:r>
    </w:p>
    <w:p w14:paraId="7AA9E9C3" w14:textId="1BB1019F" w:rsidR="00607DF2" w:rsidRDefault="00607DF2" w:rsidP="00607DF2">
      <w:pPr>
        <w:spacing w:after="120"/>
        <w:jc w:val="both"/>
        <w:rPr>
          <w:rFonts w:ascii="Times New Roman" w:hAnsi="Times New Roman" w:cs="Times New Roman"/>
        </w:rPr>
      </w:pPr>
      <w:r>
        <w:rPr>
          <w:rFonts w:ascii="Times New Roman" w:hAnsi="Times New Roman" w:cs="Times New Roman"/>
        </w:rPr>
        <w:t>GNP TB izveidoj</w:t>
      </w:r>
      <w:r w:rsidR="004515C1">
        <w:rPr>
          <w:rFonts w:ascii="Times New Roman" w:hAnsi="Times New Roman" w:cs="Times New Roman"/>
        </w:rPr>
        <w:t>a</w:t>
      </w:r>
      <w:r>
        <w:rPr>
          <w:rFonts w:ascii="Times New Roman" w:hAnsi="Times New Roman" w:cs="Times New Roman"/>
        </w:rPr>
        <w:t xml:space="preserve"> un uztur tūrisma zīmolu “Enter Gauja”</w:t>
      </w:r>
      <w:r w:rsidR="004515C1">
        <w:rPr>
          <w:rFonts w:ascii="Times New Roman" w:hAnsi="Times New Roman" w:cs="Times New Roman"/>
        </w:rPr>
        <w:t xml:space="preserve">, </w:t>
      </w:r>
      <w:r>
        <w:rPr>
          <w:rFonts w:ascii="Times New Roman" w:hAnsi="Times New Roman" w:cs="Times New Roman"/>
        </w:rPr>
        <w:t>popularizē</w:t>
      </w:r>
      <w:r w:rsidR="004515C1">
        <w:rPr>
          <w:rFonts w:ascii="Times New Roman" w:hAnsi="Times New Roman" w:cs="Times New Roman"/>
        </w:rPr>
        <w:t>jo</w:t>
      </w:r>
      <w:r>
        <w:rPr>
          <w:rFonts w:ascii="Times New Roman" w:hAnsi="Times New Roman" w:cs="Times New Roman"/>
        </w:rPr>
        <w:t>t un piesaist</w:t>
      </w:r>
      <w:r w:rsidR="004515C1">
        <w:rPr>
          <w:rFonts w:ascii="Times New Roman" w:hAnsi="Times New Roman" w:cs="Times New Roman"/>
        </w:rPr>
        <w:t>o</w:t>
      </w:r>
      <w:r>
        <w:rPr>
          <w:rFonts w:ascii="Times New Roman" w:hAnsi="Times New Roman" w:cs="Times New Roman"/>
        </w:rPr>
        <w:t>t ārvalstu tūristus Gaujas Nacionālajam parkam. Piemēram, 80</w:t>
      </w:r>
      <w:r w:rsidR="004515C1">
        <w:rPr>
          <w:rFonts w:ascii="Times New Roman" w:hAnsi="Times New Roman" w:cs="Times New Roman"/>
        </w:rPr>
        <w:t xml:space="preserve"> </w:t>
      </w:r>
      <w:r>
        <w:rPr>
          <w:rFonts w:ascii="Times New Roman" w:hAnsi="Times New Roman" w:cs="Times New Roman"/>
        </w:rPr>
        <w:t>% no tūrisma zīmola tīmekļvietnes apmeklētājiem ir ārvalstu tūristi</w:t>
      </w:r>
      <w:r w:rsidR="004515C1">
        <w:rPr>
          <w:rFonts w:ascii="Times New Roman" w:hAnsi="Times New Roman" w:cs="Times New Roman"/>
        </w:rPr>
        <w:t xml:space="preserve"> un</w:t>
      </w:r>
      <w:r>
        <w:rPr>
          <w:rFonts w:ascii="Times New Roman" w:hAnsi="Times New Roman" w:cs="Times New Roman"/>
        </w:rPr>
        <w:t xml:space="preserve"> zīmola lietotne ir lejupielādēta 27 valstīs (neskaitot Latviju). </w:t>
      </w:r>
      <w:r w:rsidR="004515C1">
        <w:rPr>
          <w:rFonts w:ascii="Times New Roman" w:hAnsi="Times New Roman" w:cs="Times New Roman"/>
        </w:rPr>
        <w:t>P</w:t>
      </w:r>
      <w:r>
        <w:rPr>
          <w:rFonts w:ascii="Times New Roman" w:hAnsi="Times New Roman" w:cs="Times New Roman"/>
        </w:rPr>
        <w:t>opularizēšanas pasākumi paaugstināj</w:t>
      </w:r>
      <w:r w:rsidR="004515C1">
        <w:rPr>
          <w:rFonts w:ascii="Times New Roman" w:hAnsi="Times New Roman" w:cs="Times New Roman"/>
        </w:rPr>
        <w:t>a</w:t>
      </w:r>
      <w:r w:rsidRPr="00744835">
        <w:rPr>
          <w:rFonts w:ascii="Times New Roman" w:hAnsi="Times New Roman" w:cs="Times New Roman"/>
        </w:rPr>
        <w:t xml:space="preserve"> </w:t>
      </w:r>
      <w:r w:rsidR="004515C1">
        <w:rPr>
          <w:rFonts w:ascii="Times New Roman" w:hAnsi="Times New Roman" w:cs="Times New Roman"/>
        </w:rPr>
        <w:t>K</w:t>
      </w:r>
      <w:r>
        <w:rPr>
          <w:rFonts w:ascii="Times New Roman" w:hAnsi="Times New Roman" w:cs="Times New Roman"/>
        </w:rPr>
        <w:t xml:space="preserve">lastera teritorijas </w:t>
      </w:r>
      <w:r w:rsidRPr="00744835">
        <w:rPr>
          <w:rFonts w:ascii="Times New Roman" w:hAnsi="Times New Roman" w:cs="Times New Roman"/>
        </w:rPr>
        <w:t>izaugsmi vairāk kā 45</w:t>
      </w:r>
      <w:r w:rsidR="004515C1">
        <w:rPr>
          <w:rFonts w:ascii="Times New Roman" w:hAnsi="Times New Roman" w:cs="Times New Roman"/>
        </w:rPr>
        <w:t xml:space="preserve"> </w:t>
      </w:r>
      <w:r w:rsidRPr="00744835">
        <w:rPr>
          <w:rFonts w:ascii="Times New Roman" w:hAnsi="Times New Roman" w:cs="Times New Roman"/>
        </w:rPr>
        <w:t>% (2 reizes vairāk kā valstī kopumā).</w:t>
      </w:r>
    </w:p>
    <w:p w14:paraId="6379D726" w14:textId="283C233C" w:rsidR="00607DF2" w:rsidRDefault="00607DF2" w:rsidP="00607DF2">
      <w:pPr>
        <w:spacing w:after="120"/>
        <w:jc w:val="both"/>
        <w:rPr>
          <w:rFonts w:ascii="Times New Roman" w:hAnsi="Times New Roman" w:cs="Times New Roman"/>
        </w:rPr>
      </w:pPr>
      <w:r>
        <w:rPr>
          <w:rFonts w:ascii="Times New Roman" w:hAnsi="Times New Roman" w:cs="Times New Roman"/>
        </w:rPr>
        <w:t xml:space="preserve">SAM 1.2.3. Pasākuma mērķis ir </w:t>
      </w:r>
      <w:r w:rsidRPr="00744835">
        <w:rPr>
          <w:rFonts w:ascii="Times New Roman" w:hAnsi="Times New Roman" w:cs="Times New Roman"/>
        </w:rPr>
        <w:t xml:space="preserve">nodrošināt atbalstu Latvijas sīkajiem (mikro), mazajiem un vidējiem komersantiem, lai izstrādātu jaunus tūrisma produktus vai pakalpojumus ar augstāku </w:t>
      </w:r>
      <w:r w:rsidRPr="00744835">
        <w:rPr>
          <w:rFonts w:ascii="Times New Roman" w:hAnsi="Times New Roman" w:cs="Times New Roman"/>
        </w:rPr>
        <w:lastRenderedPageBreak/>
        <w:t>pievienoto vērtību, tādējādi veicinot tūrisma nozares eksportspējas pieaugumu un paaugstinot tās konkurētspēju starptautiskā mērogā</w:t>
      </w:r>
      <w:r>
        <w:rPr>
          <w:rFonts w:ascii="Times New Roman" w:hAnsi="Times New Roman" w:cs="Times New Roman"/>
        </w:rPr>
        <w:t xml:space="preserve">. Pasākums tiek īstenots granta un nefinanšu atbalsta veidā sadarbības tīklam. Sadarbības tīkls ir </w:t>
      </w:r>
      <w:r w:rsidRPr="00744835">
        <w:rPr>
          <w:rFonts w:ascii="Times New Roman" w:hAnsi="Times New Roman" w:cs="Times New Roman"/>
        </w:rPr>
        <w:t>biedrība vai nodibinājums, kas apvieno sadarbības tīkla dalībniekus – sīkos (mikro), mazos un vidējos komersantus, kas iesaistījušies biedrībā kā biedri</w:t>
      </w:r>
      <w:r w:rsidR="004515C1">
        <w:rPr>
          <w:rFonts w:ascii="Times New Roman" w:hAnsi="Times New Roman" w:cs="Times New Roman"/>
        </w:rPr>
        <w:t>,</w:t>
      </w:r>
      <w:r w:rsidRPr="00744835">
        <w:rPr>
          <w:rFonts w:ascii="Times New Roman" w:hAnsi="Times New Roman" w:cs="Times New Roman"/>
        </w:rPr>
        <w:t xml:space="preserve"> vai ir nodibinājuma dibinātāji un iesaistās biedrības vai nodibinājuma mērķa sasniegšanā</w:t>
      </w:r>
      <w:r>
        <w:rPr>
          <w:rFonts w:ascii="Times New Roman" w:hAnsi="Times New Roman" w:cs="Times New Roman"/>
        </w:rPr>
        <w:t>.</w:t>
      </w:r>
    </w:p>
    <w:p w14:paraId="543FA9A4" w14:textId="5D10AA20" w:rsidR="00607DF2" w:rsidRDefault="00607DF2" w:rsidP="00607DF2">
      <w:pPr>
        <w:spacing w:after="120"/>
        <w:jc w:val="both"/>
        <w:rPr>
          <w:rFonts w:ascii="Times New Roman" w:hAnsi="Times New Roman" w:cs="Times New Roman"/>
        </w:rPr>
      </w:pPr>
      <w:r>
        <w:rPr>
          <w:rFonts w:ascii="Times New Roman" w:hAnsi="Times New Roman" w:cs="Times New Roman"/>
        </w:rPr>
        <w:t xml:space="preserve">SAM 1.2.3 Pasākuma kontekstā GNP TB ir </w:t>
      </w:r>
      <w:r w:rsidRPr="005A32FE">
        <w:rPr>
          <w:rFonts w:ascii="Times New Roman" w:hAnsi="Times New Roman" w:cs="Times New Roman"/>
          <w:u w:val="single"/>
        </w:rPr>
        <w:t>sadarbības tīkls</w:t>
      </w:r>
      <w:r w:rsidR="004515C1">
        <w:rPr>
          <w:rFonts w:ascii="Times New Roman" w:hAnsi="Times New Roman" w:cs="Times New Roman"/>
        </w:rPr>
        <w:t xml:space="preserve">, kas </w:t>
      </w:r>
      <w:r>
        <w:rPr>
          <w:rFonts w:ascii="Times New Roman" w:hAnsi="Times New Roman" w:cs="Times New Roman"/>
        </w:rPr>
        <w:t>var piesaistīt sadarbības partnerus</w:t>
      </w:r>
      <w:r w:rsidR="004515C1">
        <w:rPr>
          <w:rFonts w:ascii="Times New Roman" w:hAnsi="Times New Roman" w:cs="Times New Roman"/>
        </w:rPr>
        <w:t xml:space="preserve"> - </w:t>
      </w:r>
      <w:r>
        <w:rPr>
          <w:rFonts w:ascii="Times New Roman" w:hAnsi="Times New Roman" w:cs="Times New Roman"/>
        </w:rPr>
        <w:t>komersant</w:t>
      </w:r>
      <w:r w:rsidR="004515C1">
        <w:rPr>
          <w:rFonts w:ascii="Times New Roman" w:hAnsi="Times New Roman" w:cs="Times New Roman"/>
        </w:rPr>
        <w:t>us</w:t>
      </w:r>
      <w:r>
        <w:rPr>
          <w:rFonts w:ascii="Times New Roman" w:hAnsi="Times New Roman" w:cs="Times New Roman"/>
        </w:rPr>
        <w:t>,</w:t>
      </w:r>
      <w:r w:rsidRPr="00744835">
        <w:rPr>
          <w:rFonts w:ascii="Times New Roman" w:hAnsi="Times New Roman" w:cs="Times New Roman"/>
        </w:rPr>
        <w:t xml:space="preserve"> organizācijas, valsts un pašvaldību </w:t>
      </w:r>
      <w:r>
        <w:rPr>
          <w:rFonts w:ascii="Times New Roman" w:hAnsi="Times New Roman" w:cs="Times New Roman"/>
        </w:rPr>
        <w:t>iestādes un kapitālsa</w:t>
      </w:r>
      <w:r w:rsidR="004515C1">
        <w:rPr>
          <w:rFonts w:ascii="Times New Roman" w:hAnsi="Times New Roman" w:cs="Times New Roman"/>
        </w:rPr>
        <w:t>b</w:t>
      </w:r>
      <w:r>
        <w:rPr>
          <w:rFonts w:ascii="Times New Roman" w:hAnsi="Times New Roman" w:cs="Times New Roman"/>
        </w:rPr>
        <w:t>ie</w:t>
      </w:r>
      <w:r w:rsidR="004515C1">
        <w:rPr>
          <w:rFonts w:ascii="Times New Roman" w:hAnsi="Times New Roman" w:cs="Times New Roman"/>
        </w:rPr>
        <w:t>dr</w:t>
      </w:r>
      <w:r>
        <w:rPr>
          <w:rFonts w:ascii="Times New Roman" w:hAnsi="Times New Roman" w:cs="Times New Roman"/>
        </w:rPr>
        <w:t>ības, kas ar sadarbības tīklu</w:t>
      </w:r>
      <w:r w:rsidRPr="00744835">
        <w:rPr>
          <w:rFonts w:ascii="Times New Roman" w:hAnsi="Times New Roman" w:cs="Times New Roman"/>
        </w:rPr>
        <w:t xml:space="preserve"> ir noslēgušas sadarbības līgumu un iesaistās biedrības mērķa sasniegšanā</w:t>
      </w:r>
      <w:r>
        <w:rPr>
          <w:rFonts w:ascii="Times New Roman" w:hAnsi="Times New Roman" w:cs="Times New Roman"/>
        </w:rPr>
        <w:t xml:space="preserve">. </w:t>
      </w:r>
      <w:r w:rsidRPr="0029673B">
        <w:rPr>
          <w:rFonts w:ascii="Times New Roman" w:hAnsi="Times New Roman" w:cs="Times New Roman"/>
        </w:rPr>
        <w:t>Par sadarbības partnera tiesībām un pienākumiem sadarbības tīkls un sadarbības partneris vienojas savstarpējā sadarbības līgum</w:t>
      </w:r>
      <w:r>
        <w:rPr>
          <w:rFonts w:ascii="Times New Roman" w:hAnsi="Times New Roman" w:cs="Times New Roman"/>
        </w:rPr>
        <w:t>ā.</w:t>
      </w:r>
    </w:p>
    <w:p w14:paraId="295BD471" w14:textId="2BA01354" w:rsidR="00607DF2" w:rsidRDefault="00607DF2" w:rsidP="00607DF2">
      <w:pPr>
        <w:spacing w:after="120"/>
        <w:jc w:val="both"/>
        <w:rPr>
          <w:rFonts w:ascii="Times New Roman" w:hAnsi="Times New Roman" w:cs="Times New Roman"/>
        </w:rPr>
      </w:pPr>
      <w:r>
        <w:rPr>
          <w:rFonts w:ascii="Times New Roman" w:hAnsi="Times New Roman" w:cs="Times New Roman"/>
        </w:rPr>
        <w:t>2023. gada 12. jūlijā notika attālināta sanāksme starp GNP TB vald</w:t>
      </w:r>
      <w:r w:rsidR="004515C1">
        <w:rPr>
          <w:rFonts w:ascii="Times New Roman" w:hAnsi="Times New Roman" w:cs="Times New Roman"/>
        </w:rPr>
        <w:t>i</w:t>
      </w:r>
      <w:r>
        <w:rPr>
          <w:rFonts w:ascii="Times New Roman" w:hAnsi="Times New Roman" w:cs="Times New Roman"/>
        </w:rPr>
        <w:t xml:space="preserve"> un padomi un Vidzemes plānošanas reģiona, Smiltenes novada pašvaldības un Ādažu novada pašvaldības tūrisma speciālistiem. </w:t>
      </w:r>
      <w:r w:rsidR="004515C1">
        <w:rPr>
          <w:rFonts w:ascii="Times New Roman" w:hAnsi="Times New Roman" w:cs="Times New Roman"/>
        </w:rPr>
        <w:t>S</w:t>
      </w:r>
      <w:r>
        <w:rPr>
          <w:rFonts w:ascii="Times New Roman" w:hAnsi="Times New Roman" w:cs="Times New Roman"/>
        </w:rPr>
        <w:t>anāksmē saņemts aicinājums noslēgt sadarbības vienošanos, tādējādi kļūstot par sadarbības partneri GNP TB. Sadarbības vienošanās neparedz finan</w:t>
      </w:r>
      <w:r w:rsidR="004515C1">
        <w:rPr>
          <w:rFonts w:ascii="Times New Roman" w:hAnsi="Times New Roman" w:cs="Times New Roman"/>
        </w:rPr>
        <w:t>šu</w:t>
      </w:r>
      <w:r>
        <w:rPr>
          <w:rFonts w:ascii="Times New Roman" w:hAnsi="Times New Roman" w:cs="Times New Roman"/>
        </w:rPr>
        <w:t xml:space="preserve"> norēķinus un saistīb</w:t>
      </w:r>
      <w:r w:rsidR="004515C1">
        <w:rPr>
          <w:rFonts w:ascii="Times New Roman" w:hAnsi="Times New Roman" w:cs="Times New Roman"/>
        </w:rPr>
        <w:t>a</w:t>
      </w:r>
      <w:r>
        <w:rPr>
          <w:rFonts w:ascii="Times New Roman" w:hAnsi="Times New Roman" w:cs="Times New Roman"/>
        </w:rPr>
        <w:t xml:space="preserve">s, bet balstās </w:t>
      </w:r>
      <w:r w:rsidRPr="005818EC">
        <w:rPr>
          <w:rFonts w:ascii="Times New Roman" w:hAnsi="Times New Roman" w:cs="Times New Roman"/>
        </w:rPr>
        <w:t>uz partneru savstarpējo izdevīgumu un ieinteresētību sadarboties</w:t>
      </w:r>
      <w:r>
        <w:rPr>
          <w:rFonts w:ascii="Times New Roman" w:hAnsi="Times New Roman" w:cs="Times New Roman"/>
        </w:rPr>
        <w:t xml:space="preserve">. </w:t>
      </w:r>
      <w:r w:rsidR="004515C1">
        <w:rPr>
          <w:rFonts w:ascii="Times New Roman" w:hAnsi="Times New Roman" w:cs="Times New Roman"/>
        </w:rPr>
        <w:t>P</w:t>
      </w:r>
      <w:r>
        <w:rPr>
          <w:rFonts w:ascii="Times New Roman" w:hAnsi="Times New Roman" w:cs="Times New Roman"/>
        </w:rPr>
        <w:t>uses vienojas par kopīgiem mērķiem un gatavību sadarboties mērķa sasniegšanai. Turpmākās aktivitātes un saistības regulē attiecīg</w:t>
      </w:r>
      <w:r w:rsidR="004515C1">
        <w:rPr>
          <w:rFonts w:ascii="Times New Roman" w:hAnsi="Times New Roman" w:cs="Times New Roman"/>
        </w:rPr>
        <w:t>as</w:t>
      </w:r>
      <w:r>
        <w:rPr>
          <w:rFonts w:ascii="Times New Roman" w:hAnsi="Times New Roman" w:cs="Times New Roman"/>
        </w:rPr>
        <w:t xml:space="preserve"> vienošanās un protokoli.</w:t>
      </w:r>
    </w:p>
    <w:p w14:paraId="42F1C10D" w14:textId="3EC80796" w:rsidR="00607DF2" w:rsidRDefault="004515C1" w:rsidP="00607DF2">
      <w:pPr>
        <w:spacing w:after="120"/>
        <w:jc w:val="both"/>
        <w:rPr>
          <w:rFonts w:ascii="Times New Roman" w:hAnsi="Times New Roman" w:cs="Times New Roman"/>
        </w:rPr>
      </w:pPr>
      <w:r>
        <w:rPr>
          <w:rFonts w:ascii="Times New Roman" w:hAnsi="Times New Roman" w:cs="Times New Roman"/>
        </w:rPr>
        <w:t>S</w:t>
      </w:r>
      <w:r w:rsidR="00607DF2">
        <w:rPr>
          <w:rFonts w:ascii="Times New Roman" w:hAnsi="Times New Roman" w:cs="Times New Roman"/>
        </w:rPr>
        <w:t>adarbības līgum</w:t>
      </w:r>
      <w:r>
        <w:rPr>
          <w:rFonts w:ascii="Times New Roman" w:hAnsi="Times New Roman" w:cs="Times New Roman"/>
        </w:rPr>
        <w:t>a noslēgšana</w:t>
      </w:r>
      <w:r w:rsidR="00607DF2">
        <w:rPr>
          <w:rFonts w:ascii="Times New Roman" w:hAnsi="Times New Roman" w:cs="Times New Roman"/>
        </w:rPr>
        <w:t xml:space="preserve"> un darb</w:t>
      </w:r>
      <w:r>
        <w:rPr>
          <w:rFonts w:ascii="Times New Roman" w:hAnsi="Times New Roman" w:cs="Times New Roman"/>
        </w:rPr>
        <w:t>ība</w:t>
      </w:r>
      <w:r w:rsidR="00607DF2">
        <w:rPr>
          <w:rFonts w:ascii="Times New Roman" w:hAnsi="Times New Roman" w:cs="Times New Roman"/>
        </w:rPr>
        <w:t xml:space="preserve"> </w:t>
      </w:r>
      <w:r>
        <w:rPr>
          <w:rFonts w:ascii="Times New Roman" w:hAnsi="Times New Roman" w:cs="Times New Roman"/>
        </w:rPr>
        <w:t>K</w:t>
      </w:r>
      <w:r w:rsidR="00607DF2">
        <w:rPr>
          <w:rFonts w:ascii="Times New Roman" w:hAnsi="Times New Roman" w:cs="Times New Roman"/>
        </w:rPr>
        <w:t>laster</w:t>
      </w:r>
      <w:r>
        <w:rPr>
          <w:rFonts w:ascii="Times New Roman" w:hAnsi="Times New Roman" w:cs="Times New Roman"/>
        </w:rPr>
        <w:t>ī</w:t>
      </w:r>
      <w:r w:rsidR="00607DF2">
        <w:rPr>
          <w:rFonts w:ascii="Times New Roman" w:hAnsi="Times New Roman" w:cs="Times New Roman"/>
        </w:rPr>
        <w:t xml:space="preserve"> </w:t>
      </w:r>
      <w:r>
        <w:rPr>
          <w:rFonts w:ascii="Times New Roman" w:hAnsi="Times New Roman" w:cs="Times New Roman"/>
        </w:rPr>
        <w:t>atbilst</w:t>
      </w:r>
      <w:r w:rsidR="00607DF2">
        <w:rPr>
          <w:rFonts w:ascii="Times New Roman" w:hAnsi="Times New Roman" w:cs="Times New Roman"/>
        </w:rPr>
        <w:t xml:space="preserve"> Ādažu novada Attīstības programmas 2021. – 2027. gadam uzdevum</w:t>
      </w:r>
      <w:r>
        <w:rPr>
          <w:rFonts w:ascii="Times New Roman" w:hAnsi="Times New Roman" w:cs="Times New Roman"/>
        </w:rPr>
        <w:t>iem</w:t>
      </w:r>
      <w:r w:rsidR="00607DF2">
        <w:rPr>
          <w:rFonts w:ascii="Times New Roman" w:hAnsi="Times New Roman" w:cs="Times New Roman"/>
        </w:rPr>
        <w:t>:</w:t>
      </w:r>
    </w:p>
    <w:p w14:paraId="4F87ECEF" w14:textId="659CDD30" w:rsidR="00607DF2" w:rsidRDefault="00607DF2" w:rsidP="005A32FE">
      <w:pPr>
        <w:pStyle w:val="ListParagraph"/>
        <w:numPr>
          <w:ilvl w:val="0"/>
          <w:numId w:val="5"/>
        </w:numPr>
        <w:spacing w:after="120" w:line="240" w:lineRule="auto"/>
        <w:ind w:left="0" w:firstLine="360"/>
        <w:contextualSpacing w:val="0"/>
        <w:jc w:val="both"/>
        <w:rPr>
          <w:rFonts w:ascii="Times New Roman" w:hAnsi="Times New Roman" w:cs="Times New Roman"/>
          <w:sz w:val="24"/>
          <w:szCs w:val="24"/>
        </w:rPr>
      </w:pPr>
      <w:r>
        <w:rPr>
          <w:rFonts w:ascii="Times New Roman" w:hAnsi="Times New Roman" w:cs="Times New Roman"/>
          <w:sz w:val="24"/>
          <w:szCs w:val="24"/>
        </w:rPr>
        <w:t>Vidējā termiņa prioritāt</w:t>
      </w:r>
      <w:r w:rsidR="004515C1">
        <w:rPr>
          <w:rFonts w:ascii="Times New Roman" w:hAnsi="Times New Roman" w:cs="Times New Roman"/>
          <w:sz w:val="24"/>
          <w:szCs w:val="24"/>
        </w:rPr>
        <w:t>es</w:t>
      </w:r>
      <w:r>
        <w:rPr>
          <w:rFonts w:ascii="Times New Roman" w:hAnsi="Times New Roman" w:cs="Times New Roman"/>
          <w:sz w:val="24"/>
          <w:szCs w:val="24"/>
        </w:rPr>
        <w:t xml:space="preserve"> </w:t>
      </w:r>
      <w:r w:rsidR="005A2156">
        <w:rPr>
          <w:rFonts w:ascii="Times New Roman" w:hAnsi="Times New Roman" w:cs="Times New Roman"/>
          <w:sz w:val="24"/>
          <w:szCs w:val="24"/>
        </w:rPr>
        <w:t>VTP4</w:t>
      </w:r>
      <w:r>
        <w:rPr>
          <w:rFonts w:ascii="Times New Roman" w:hAnsi="Times New Roman" w:cs="Times New Roman"/>
          <w:sz w:val="24"/>
          <w:szCs w:val="24"/>
        </w:rPr>
        <w:t xml:space="preserve">“Aizsargāta un sakopta dabas vide brīvā laika pavadīšanas iespējām dabā” </w:t>
      </w:r>
      <w:r w:rsidR="005A2156">
        <w:rPr>
          <w:rFonts w:ascii="Times New Roman" w:hAnsi="Times New Roman" w:cs="Times New Roman"/>
          <w:sz w:val="24"/>
          <w:szCs w:val="24"/>
        </w:rPr>
        <w:t>rīcības virzienam “</w:t>
      </w:r>
      <w:r w:rsidR="005A2156" w:rsidRPr="00B73633">
        <w:rPr>
          <w:rFonts w:ascii="Times New Roman" w:hAnsi="Times New Roman" w:cs="Times New Roman"/>
          <w:sz w:val="24"/>
          <w:szCs w:val="24"/>
        </w:rPr>
        <w:t>RV4.3: Ādažu novada kā tūrisma vides tēla popularizēšana</w:t>
      </w:r>
      <w:r w:rsidR="005A2156">
        <w:rPr>
          <w:rFonts w:ascii="Times New Roman" w:hAnsi="Times New Roman" w:cs="Times New Roman"/>
          <w:sz w:val="24"/>
          <w:szCs w:val="24"/>
        </w:rPr>
        <w:t xml:space="preserve">” </w:t>
      </w:r>
      <w:r>
        <w:rPr>
          <w:rFonts w:ascii="Times New Roman" w:hAnsi="Times New Roman" w:cs="Times New Roman"/>
          <w:sz w:val="24"/>
          <w:szCs w:val="24"/>
        </w:rPr>
        <w:t>(uzdevumi</w:t>
      </w:r>
      <w:r w:rsidR="004515C1">
        <w:rPr>
          <w:rFonts w:ascii="Times New Roman" w:hAnsi="Times New Roman" w:cs="Times New Roman"/>
          <w:sz w:val="24"/>
          <w:szCs w:val="24"/>
        </w:rPr>
        <w:t>em</w:t>
      </w:r>
      <w:r>
        <w:rPr>
          <w:rFonts w:ascii="Times New Roman" w:hAnsi="Times New Roman" w:cs="Times New Roman"/>
          <w:sz w:val="24"/>
          <w:szCs w:val="24"/>
        </w:rPr>
        <w:t xml:space="preserve"> </w:t>
      </w:r>
      <w:r w:rsidRPr="000C6D8C">
        <w:rPr>
          <w:rFonts w:ascii="Times New Roman" w:hAnsi="Times New Roman" w:cs="Times New Roman"/>
          <w:sz w:val="24"/>
          <w:szCs w:val="24"/>
        </w:rPr>
        <w:t xml:space="preserve">U4.3.2. </w:t>
      </w:r>
      <w:r>
        <w:rPr>
          <w:rFonts w:ascii="Times New Roman" w:hAnsi="Times New Roman" w:cs="Times New Roman"/>
          <w:sz w:val="24"/>
          <w:szCs w:val="24"/>
        </w:rPr>
        <w:t>“</w:t>
      </w:r>
      <w:r w:rsidRPr="000C6D8C">
        <w:rPr>
          <w:rFonts w:ascii="Times New Roman" w:hAnsi="Times New Roman" w:cs="Times New Roman"/>
          <w:sz w:val="24"/>
          <w:szCs w:val="24"/>
        </w:rPr>
        <w:t>Attīstīt tūrismu Ādažu novadā</w:t>
      </w:r>
      <w:r>
        <w:rPr>
          <w:rFonts w:ascii="Times New Roman" w:hAnsi="Times New Roman" w:cs="Times New Roman"/>
          <w:sz w:val="24"/>
          <w:szCs w:val="24"/>
        </w:rPr>
        <w:t>” un “U4.3.3. Izstrādāt un popularizēt jaunus tūrisma produktus”);</w:t>
      </w:r>
    </w:p>
    <w:p w14:paraId="2FE3CE9E" w14:textId="2C0A9D1E" w:rsidR="005A2156" w:rsidRDefault="00607DF2">
      <w:pPr>
        <w:pStyle w:val="ListParagraph"/>
        <w:numPr>
          <w:ilvl w:val="0"/>
          <w:numId w:val="5"/>
        </w:numPr>
        <w:spacing w:after="120" w:line="240" w:lineRule="auto"/>
        <w:ind w:left="0" w:firstLine="360"/>
        <w:contextualSpacing w:val="0"/>
        <w:jc w:val="both"/>
        <w:rPr>
          <w:rFonts w:ascii="Times New Roman" w:hAnsi="Times New Roman" w:cs="Times New Roman"/>
          <w:sz w:val="24"/>
          <w:szCs w:val="24"/>
        </w:rPr>
      </w:pPr>
      <w:r>
        <w:rPr>
          <w:rFonts w:ascii="Times New Roman" w:hAnsi="Times New Roman" w:cs="Times New Roman"/>
          <w:sz w:val="24"/>
          <w:szCs w:val="24"/>
        </w:rPr>
        <w:t>Vidējā termiņa prioritāt</w:t>
      </w:r>
      <w:r w:rsidR="004515C1">
        <w:rPr>
          <w:rFonts w:ascii="Times New Roman" w:hAnsi="Times New Roman" w:cs="Times New Roman"/>
          <w:sz w:val="24"/>
          <w:szCs w:val="24"/>
        </w:rPr>
        <w:t>es</w:t>
      </w:r>
      <w:r>
        <w:rPr>
          <w:rFonts w:ascii="Times New Roman" w:hAnsi="Times New Roman" w:cs="Times New Roman"/>
          <w:sz w:val="24"/>
          <w:szCs w:val="24"/>
        </w:rPr>
        <w:t xml:space="preserve"> </w:t>
      </w:r>
      <w:r w:rsidR="005A2156">
        <w:rPr>
          <w:rFonts w:ascii="Times New Roman" w:hAnsi="Times New Roman" w:cs="Times New Roman"/>
          <w:sz w:val="24"/>
          <w:szCs w:val="24"/>
        </w:rPr>
        <w:t>VTP</w:t>
      </w:r>
      <w:r>
        <w:rPr>
          <w:rFonts w:ascii="Times New Roman" w:hAnsi="Times New Roman" w:cs="Times New Roman"/>
          <w:sz w:val="24"/>
          <w:szCs w:val="24"/>
        </w:rPr>
        <w:t>7 “</w:t>
      </w:r>
      <w:r w:rsidRPr="000C6D8C">
        <w:rPr>
          <w:rFonts w:ascii="Times New Roman" w:hAnsi="Times New Roman" w:cs="Times New Roman"/>
          <w:sz w:val="24"/>
          <w:szCs w:val="24"/>
        </w:rPr>
        <w:t>Uzņēmējdarbības vajadzībām pielāgota novada teritorija</w:t>
      </w:r>
      <w:r>
        <w:rPr>
          <w:rFonts w:ascii="Times New Roman" w:hAnsi="Times New Roman" w:cs="Times New Roman"/>
          <w:sz w:val="24"/>
          <w:szCs w:val="24"/>
        </w:rPr>
        <w:t>”</w:t>
      </w:r>
      <w:r w:rsidRPr="000C6D8C">
        <w:rPr>
          <w:rFonts w:ascii="Times New Roman" w:hAnsi="Times New Roman" w:cs="Times New Roman"/>
          <w:sz w:val="24"/>
          <w:szCs w:val="24"/>
        </w:rPr>
        <w:t xml:space="preserve"> </w:t>
      </w:r>
      <w:r w:rsidR="005A2156">
        <w:rPr>
          <w:rFonts w:ascii="Times New Roman" w:hAnsi="Times New Roman" w:cs="Times New Roman"/>
          <w:sz w:val="24"/>
          <w:szCs w:val="24"/>
        </w:rPr>
        <w:t>rīcības virzienam “</w:t>
      </w:r>
      <w:r w:rsidR="005A2156" w:rsidRPr="00B73633">
        <w:rPr>
          <w:rFonts w:ascii="Times New Roman" w:hAnsi="Times New Roman" w:cs="Times New Roman"/>
          <w:sz w:val="24"/>
          <w:szCs w:val="24"/>
        </w:rPr>
        <w:t>RV7.1: Prioritāro industriālo, komerciālo un lauksaimniecības teritoriju noteikšana, pašvaldības līdzdarbība šo teritoriju attīstībā, daudzpusīgas uzņēmējdarbības attīstība</w:t>
      </w:r>
      <w:r w:rsidR="005A2156">
        <w:rPr>
          <w:rFonts w:ascii="Times New Roman" w:hAnsi="Times New Roman" w:cs="Times New Roman"/>
          <w:sz w:val="24"/>
          <w:szCs w:val="24"/>
        </w:rPr>
        <w:t xml:space="preserve">” </w:t>
      </w:r>
      <w:r>
        <w:rPr>
          <w:rFonts w:ascii="Times New Roman" w:hAnsi="Times New Roman" w:cs="Times New Roman"/>
          <w:sz w:val="24"/>
          <w:szCs w:val="24"/>
        </w:rPr>
        <w:t>(uzdevum</w:t>
      </w:r>
      <w:r w:rsidR="004515C1">
        <w:rPr>
          <w:rFonts w:ascii="Times New Roman" w:hAnsi="Times New Roman" w:cs="Times New Roman"/>
          <w:sz w:val="24"/>
          <w:szCs w:val="24"/>
        </w:rPr>
        <w:t>am</w:t>
      </w:r>
      <w:r>
        <w:rPr>
          <w:rFonts w:ascii="Times New Roman" w:hAnsi="Times New Roman" w:cs="Times New Roman"/>
          <w:sz w:val="24"/>
          <w:szCs w:val="24"/>
        </w:rPr>
        <w:t xml:space="preserve"> “U7.1.2. </w:t>
      </w:r>
      <w:r w:rsidRPr="000C6D8C">
        <w:rPr>
          <w:rFonts w:ascii="Times New Roman" w:hAnsi="Times New Roman" w:cs="Times New Roman"/>
          <w:sz w:val="24"/>
          <w:szCs w:val="24"/>
        </w:rPr>
        <w:t>Veicināt uzņēmējdarbības attīstību</w:t>
      </w:r>
      <w:r>
        <w:rPr>
          <w:rFonts w:ascii="Times New Roman" w:hAnsi="Times New Roman" w:cs="Times New Roman"/>
          <w:sz w:val="24"/>
          <w:szCs w:val="24"/>
        </w:rPr>
        <w:t>”)</w:t>
      </w:r>
      <w:r w:rsidR="005A2156">
        <w:rPr>
          <w:rFonts w:ascii="Times New Roman" w:hAnsi="Times New Roman" w:cs="Times New Roman"/>
          <w:sz w:val="24"/>
          <w:szCs w:val="24"/>
        </w:rPr>
        <w:t>;</w:t>
      </w:r>
    </w:p>
    <w:p w14:paraId="2C99652B" w14:textId="2E3A59A6" w:rsidR="00607DF2" w:rsidRPr="009E1640" w:rsidRDefault="005A2156" w:rsidP="005A32FE">
      <w:pPr>
        <w:pStyle w:val="ListParagraph"/>
        <w:numPr>
          <w:ilvl w:val="0"/>
          <w:numId w:val="5"/>
        </w:numPr>
        <w:spacing w:after="120" w:line="240" w:lineRule="auto"/>
        <w:ind w:left="0" w:firstLine="360"/>
        <w:contextualSpacing w:val="0"/>
        <w:jc w:val="both"/>
        <w:rPr>
          <w:rFonts w:ascii="Times New Roman" w:hAnsi="Times New Roman" w:cs="Times New Roman"/>
          <w:sz w:val="24"/>
          <w:szCs w:val="24"/>
        </w:rPr>
      </w:pPr>
      <w:r>
        <w:rPr>
          <w:rFonts w:ascii="Times New Roman" w:hAnsi="Times New Roman" w:cs="Times New Roman"/>
          <w:sz w:val="24"/>
          <w:szCs w:val="24"/>
        </w:rPr>
        <w:t xml:space="preserve">Vidējā termiņa prioritātes </w:t>
      </w:r>
      <w:r w:rsidRPr="00B73633">
        <w:rPr>
          <w:rFonts w:ascii="Times New Roman" w:hAnsi="Times New Roman" w:cs="Times New Roman"/>
          <w:sz w:val="24"/>
          <w:szCs w:val="24"/>
        </w:rPr>
        <w:t xml:space="preserve">VTP14 </w:t>
      </w:r>
      <w:r>
        <w:rPr>
          <w:rFonts w:ascii="Times New Roman" w:hAnsi="Times New Roman" w:cs="Times New Roman"/>
          <w:sz w:val="24"/>
          <w:szCs w:val="24"/>
        </w:rPr>
        <w:t>“</w:t>
      </w:r>
      <w:r w:rsidRPr="00B73633">
        <w:rPr>
          <w:rFonts w:ascii="Times New Roman" w:hAnsi="Times New Roman" w:cs="Times New Roman"/>
          <w:sz w:val="24"/>
          <w:szCs w:val="24"/>
        </w:rPr>
        <w:t>Attīstīta sadarbība ar citām pašvaldībām, iestādēm un organizācijām</w:t>
      </w:r>
      <w:r>
        <w:rPr>
          <w:rFonts w:ascii="Times New Roman" w:hAnsi="Times New Roman" w:cs="Times New Roman"/>
          <w:sz w:val="24"/>
          <w:szCs w:val="24"/>
        </w:rPr>
        <w:t>” rīcības virzienam “</w:t>
      </w:r>
      <w:r w:rsidRPr="00B73633">
        <w:rPr>
          <w:rFonts w:ascii="Times New Roman" w:hAnsi="Times New Roman" w:cs="Times New Roman"/>
          <w:sz w:val="24"/>
          <w:szCs w:val="24"/>
        </w:rPr>
        <w:t>RV14.1: Sadarbības veicināšana ar citām pašvaldībām, iestādēm un organizācijām</w:t>
      </w:r>
      <w:r>
        <w:rPr>
          <w:rFonts w:ascii="Times New Roman" w:hAnsi="Times New Roman" w:cs="Times New Roman"/>
          <w:sz w:val="24"/>
          <w:szCs w:val="24"/>
        </w:rPr>
        <w:t>” (uzdevumam “</w:t>
      </w:r>
      <w:r w:rsidRPr="00B73633">
        <w:rPr>
          <w:rFonts w:ascii="Times New Roman" w:hAnsi="Times New Roman" w:cs="Times New Roman"/>
          <w:sz w:val="24"/>
          <w:szCs w:val="24"/>
        </w:rPr>
        <w:t>U14.1.7: Īstenot sadarbību ar NVO</w:t>
      </w:r>
      <w:r>
        <w:rPr>
          <w:rFonts w:ascii="Times New Roman" w:hAnsi="Times New Roman" w:cs="Times New Roman"/>
          <w:sz w:val="24"/>
          <w:szCs w:val="24"/>
        </w:rPr>
        <w:t>”).</w:t>
      </w:r>
    </w:p>
    <w:p w14:paraId="68676489" w14:textId="53222713" w:rsidR="00607DF2" w:rsidRDefault="00607DF2" w:rsidP="00607DF2">
      <w:pPr>
        <w:spacing w:after="120"/>
        <w:jc w:val="both"/>
        <w:rPr>
          <w:rFonts w:ascii="Times New Roman" w:hAnsi="Times New Roman" w:cs="Times New Roman"/>
        </w:rPr>
      </w:pPr>
      <w:r>
        <w:rPr>
          <w:rFonts w:ascii="Times New Roman" w:hAnsi="Times New Roman" w:cs="Times New Roman"/>
        </w:rPr>
        <w:t>Pamatojoties uz Pašvaldību likuma 4. panta pirmās daļas 5., 12.</w:t>
      </w:r>
      <w:r w:rsidR="004515C1">
        <w:rPr>
          <w:rFonts w:ascii="Times New Roman" w:hAnsi="Times New Roman" w:cs="Times New Roman"/>
        </w:rPr>
        <w:t xml:space="preserve"> un</w:t>
      </w:r>
      <w:r>
        <w:rPr>
          <w:rFonts w:ascii="Times New Roman" w:hAnsi="Times New Roman" w:cs="Times New Roman"/>
        </w:rPr>
        <w:t xml:space="preserve"> 20. punktu, Tūrisma likuma 8. panta pirm</w:t>
      </w:r>
      <w:r w:rsidR="004515C1">
        <w:rPr>
          <w:rFonts w:ascii="Times New Roman" w:hAnsi="Times New Roman" w:cs="Times New Roman"/>
        </w:rPr>
        <w:t>o</w:t>
      </w:r>
      <w:r>
        <w:rPr>
          <w:rFonts w:ascii="Times New Roman" w:hAnsi="Times New Roman" w:cs="Times New Roman"/>
        </w:rPr>
        <w:t xml:space="preserve"> daļu, kā arī Attīstības komitejas 09.08.2023. atzinumu, Ādažu novada pašvaldības dome</w:t>
      </w:r>
    </w:p>
    <w:p w14:paraId="6188C8DD" w14:textId="77777777" w:rsidR="00607DF2" w:rsidRPr="000F31B0" w:rsidRDefault="00607DF2" w:rsidP="00607DF2">
      <w:pPr>
        <w:spacing w:after="120"/>
        <w:jc w:val="center"/>
        <w:rPr>
          <w:rFonts w:ascii="Times New Roman" w:hAnsi="Times New Roman" w:cs="Times New Roman"/>
          <w:b/>
          <w:bCs/>
        </w:rPr>
      </w:pPr>
      <w:r w:rsidRPr="000F31B0">
        <w:rPr>
          <w:rFonts w:ascii="Times New Roman" w:hAnsi="Times New Roman" w:cs="Times New Roman"/>
          <w:b/>
          <w:bCs/>
        </w:rPr>
        <w:t>NOLEMJ:</w:t>
      </w:r>
    </w:p>
    <w:p w14:paraId="578EB21B" w14:textId="7300DC66" w:rsidR="00607DF2" w:rsidRDefault="008074E2" w:rsidP="005A32FE">
      <w:pPr>
        <w:pStyle w:val="ListParagraph"/>
        <w:numPr>
          <w:ilvl w:val="0"/>
          <w:numId w:val="4"/>
        </w:numPr>
        <w:spacing w:after="12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Slēgt</w:t>
      </w:r>
      <w:r w:rsidRPr="000F31B0">
        <w:rPr>
          <w:rFonts w:ascii="Times New Roman" w:hAnsi="Times New Roman" w:cs="Times New Roman"/>
          <w:sz w:val="24"/>
          <w:szCs w:val="24"/>
        </w:rPr>
        <w:t xml:space="preserve"> </w:t>
      </w:r>
      <w:r w:rsidR="00607DF2" w:rsidRPr="000F31B0">
        <w:rPr>
          <w:rFonts w:ascii="Times New Roman" w:hAnsi="Times New Roman" w:cs="Times New Roman"/>
          <w:sz w:val="24"/>
          <w:szCs w:val="24"/>
        </w:rPr>
        <w:t>sadarbības vienošan</w:t>
      </w:r>
      <w:r>
        <w:rPr>
          <w:rFonts w:ascii="Times New Roman" w:hAnsi="Times New Roman" w:cs="Times New Roman"/>
          <w:sz w:val="24"/>
          <w:szCs w:val="24"/>
        </w:rPr>
        <w:t>os</w:t>
      </w:r>
      <w:r w:rsidR="00704889">
        <w:rPr>
          <w:rFonts w:ascii="Times New Roman" w:hAnsi="Times New Roman" w:cs="Times New Roman"/>
          <w:sz w:val="24"/>
          <w:szCs w:val="24"/>
        </w:rPr>
        <w:t xml:space="preserve"> </w:t>
      </w:r>
      <w:r w:rsidR="00607DF2" w:rsidRPr="000F31B0">
        <w:rPr>
          <w:rFonts w:ascii="Times New Roman" w:hAnsi="Times New Roman" w:cs="Times New Roman"/>
          <w:sz w:val="24"/>
          <w:szCs w:val="24"/>
        </w:rPr>
        <w:t>ar biedrīb</w:t>
      </w:r>
      <w:r w:rsidR="00704889">
        <w:rPr>
          <w:rFonts w:ascii="Times New Roman" w:hAnsi="Times New Roman" w:cs="Times New Roman"/>
          <w:sz w:val="24"/>
          <w:szCs w:val="24"/>
        </w:rPr>
        <w:t>u</w:t>
      </w:r>
      <w:r w:rsidR="00607DF2" w:rsidRPr="000F31B0">
        <w:rPr>
          <w:rFonts w:ascii="Times New Roman" w:hAnsi="Times New Roman" w:cs="Times New Roman"/>
          <w:sz w:val="24"/>
          <w:szCs w:val="24"/>
        </w:rPr>
        <w:t xml:space="preserve"> “Gaujas Nacionālā parka tūrisma biedrība” (reģistrācijas Nr. 40008050743, juridiskā adrese: Ausekļa iela 6, Sigulda, Siguldas novads, LV-2150) par </w:t>
      </w:r>
      <w:r>
        <w:rPr>
          <w:rFonts w:ascii="Times New Roman" w:hAnsi="Times New Roman" w:cs="Times New Roman"/>
          <w:sz w:val="24"/>
          <w:szCs w:val="24"/>
        </w:rPr>
        <w:t xml:space="preserve">šādiem </w:t>
      </w:r>
      <w:r w:rsidR="00607DF2" w:rsidRPr="000F31B0">
        <w:rPr>
          <w:rFonts w:ascii="Times New Roman" w:hAnsi="Times New Roman" w:cs="Times New Roman"/>
          <w:sz w:val="24"/>
          <w:szCs w:val="24"/>
        </w:rPr>
        <w:t xml:space="preserve">kopīgiem </w:t>
      </w:r>
      <w:r w:rsidR="00607DF2">
        <w:rPr>
          <w:rFonts w:ascii="Times New Roman" w:hAnsi="Times New Roman" w:cs="Times New Roman"/>
          <w:sz w:val="24"/>
          <w:szCs w:val="24"/>
        </w:rPr>
        <w:t>mērķiem un sadarb</w:t>
      </w:r>
      <w:r>
        <w:rPr>
          <w:rFonts w:ascii="Times New Roman" w:hAnsi="Times New Roman" w:cs="Times New Roman"/>
          <w:sz w:val="24"/>
          <w:szCs w:val="24"/>
        </w:rPr>
        <w:t>ību</w:t>
      </w:r>
      <w:r w:rsidR="00607DF2">
        <w:rPr>
          <w:rFonts w:ascii="Times New Roman" w:hAnsi="Times New Roman" w:cs="Times New Roman"/>
          <w:sz w:val="24"/>
          <w:szCs w:val="24"/>
        </w:rPr>
        <w:t xml:space="preserve"> </w:t>
      </w:r>
      <w:r>
        <w:rPr>
          <w:rFonts w:ascii="Times New Roman" w:hAnsi="Times New Roman" w:cs="Times New Roman"/>
          <w:sz w:val="24"/>
          <w:szCs w:val="24"/>
        </w:rPr>
        <w:t xml:space="preserve">to </w:t>
      </w:r>
      <w:r w:rsidR="00607DF2">
        <w:rPr>
          <w:rFonts w:ascii="Times New Roman" w:hAnsi="Times New Roman" w:cs="Times New Roman"/>
          <w:sz w:val="24"/>
          <w:szCs w:val="24"/>
        </w:rPr>
        <w:t>sasniegšanā:</w:t>
      </w:r>
    </w:p>
    <w:p w14:paraId="18539E43" w14:textId="031432DD" w:rsidR="00607DF2" w:rsidRDefault="00607DF2" w:rsidP="005A32FE">
      <w:pPr>
        <w:pStyle w:val="ListParagraph"/>
        <w:numPr>
          <w:ilvl w:val="1"/>
          <w:numId w:val="4"/>
        </w:numPr>
        <w:spacing w:after="120" w:line="240" w:lineRule="auto"/>
        <w:ind w:left="993" w:hanging="567"/>
        <w:contextualSpacing w:val="0"/>
        <w:jc w:val="both"/>
        <w:rPr>
          <w:rFonts w:ascii="Times New Roman" w:hAnsi="Times New Roman" w:cs="Times New Roman"/>
          <w:sz w:val="24"/>
          <w:szCs w:val="24"/>
        </w:rPr>
      </w:pPr>
      <w:r>
        <w:rPr>
          <w:rFonts w:ascii="Times New Roman" w:hAnsi="Times New Roman" w:cs="Times New Roman"/>
          <w:sz w:val="24"/>
          <w:szCs w:val="24"/>
        </w:rPr>
        <w:t>ilgtspējīgi attīstīt tūrismu, stiprinot vienota tūrisma galamērķa atpazīstamību ārvalstu tirgos plašā Gaujas Nacionālā parka zonā</w:t>
      </w:r>
      <w:r w:rsidR="008074E2">
        <w:rPr>
          <w:rFonts w:ascii="Times New Roman" w:hAnsi="Times New Roman" w:cs="Times New Roman"/>
          <w:sz w:val="24"/>
          <w:szCs w:val="24"/>
        </w:rPr>
        <w:t>;</w:t>
      </w:r>
    </w:p>
    <w:p w14:paraId="5AEB2BC2" w14:textId="71253445" w:rsidR="00607DF2" w:rsidRDefault="00607DF2" w:rsidP="005A32FE">
      <w:pPr>
        <w:pStyle w:val="ListParagraph"/>
        <w:numPr>
          <w:ilvl w:val="1"/>
          <w:numId w:val="4"/>
        </w:numPr>
        <w:spacing w:after="120" w:line="240" w:lineRule="auto"/>
        <w:ind w:left="993" w:hanging="567"/>
        <w:contextualSpacing w:val="0"/>
        <w:jc w:val="both"/>
        <w:rPr>
          <w:rFonts w:ascii="Times New Roman" w:hAnsi="Times New Roman" w:cs="Times New Roman"/>
          <w:sz w:val="24"/>
          <w:szCs w:val="24"/>
        </w:rPr>
      </w:pPr>
      <w:r w:rsidRPr="000F31B0">
        <w:rPr>
          <w:rFonts w:ascii="Times New Roman" w:hAnsi="Times New Roman" w:cs="Times New Roman"/>
          <w:sz w:val="24"/>
          <w:szCs w:val="24"/>
        </w:rPr>
        <w:t>sniegt papildu iespējas stiprināt konkurētspēju eksporta tirgos strādājošiem tūrisma uzņēmējiem, sekmējot</w:t>
      </w:r>
      <w:r>
        <w:rPr>
          <w:rFonts w:ascii="Times New Roman" w:hAnsi="Times New Roman" w:cs="Times New Roman"/>
          <w:sz w:val="24"/>
          <w:szCs w:val="24"/>
        </w:rPr>
        <w:t xml:space="preserve"> </w:t>
      </w:r>
      <w:r w:rsidRPr="000F31B0">
        <w:rPr>
          <w:rFonts w:ascii="Times New Roman" w:hAnsi="Times New Roman" w:cs="Times New Roman"/>
          <w:sz w:val="24"/>
          <w:szCs w:val="24"/>
        </w:rPr>
        <w:t>reģiona konkurētspēju ar kvalitatīvu un specializētu tūrisma piedāvājumu, kas ir orientēts uz pieprasītu atpūtu un aktivitātēm dabā un vēsturiskā kultūrvidē</w:t>
      </w:r>
      <w:r w:rsidR="008074E2">
        <w:rPr>
          <w:rFonts w:ascii="Times New Roman" w:hAnsi="Times New Roman" w:cs="Times New Roman"/>
          <w:sz w:val="24"/>
          <w:szCs w:val="24"/>
        </w:rPr>
        <w:t>;</w:t>
      </w:r>
    </w:p>
    <w:p w14:paraId="2BF52183" w14:textId="3B5331E7" w:rsidR="008074E2" w:rsidRPr="005A32FE" w:rsidRDefault="00607DF2" w:rsidP="005A32FE">
      <w:pPr>
        <w:pStyle w:val="ListParagraph"/>
        <w:numPr>
          <w:ilvl w:val="1"/>
          <w:numId w:val="4"/>
        </w:numPr>
        <w:spacing w:after="120" w:line="240" w:lineRule="auto"/>
        <w:ind w:left="993" w:hanging="567"/>
        <w:contextualSpacing w:val="0"/>
        <w:jc w:val="both"/>
        <w:rPr>
          <w:rFonts w:ascii="Times New Roman" w:hAnsi="Times New Roman" w:cs="Times New Roman"/>
        </w:rPr>
      </w:pPr>
      <w:r>
        <w:rPr>
          <w:rFonts w:ascii="Times New Roman" w:hAnsi="Times New Roman" w:cs="Times New Roman"/>
          <w:sz w:val="24"/>
          <w:szCs w:val="24"/>
        </w:rPr>
        <w:t>i</w:t>
      </w:r>
      <w:r w:rsidRPr="00146B5D">
        <w:rPr>
          <w:rFonts w:ascii="Times New Roman" w:hAnsi="Times New Roman" w:cs="Times New Roman"/>
          <w:sz w:val="24"/>
          <w:szCs w:val="24"/>
        </w:rPr>
        <w:t>esaistīties Eiropas Savienības kohēzijas politikas programmas 2021.–2027.</w:t>
      </w:r>
      <w:r w:rsidR="008074E2">
        <w:rPr>
          <w:rFonts w:ascii="Times New Roman" w:hAnsi="Times New Roman" w:cs="Times New Roman"/>
          <w:sz w:val="24"/>
          <w:szCs w:val="24"/>
        </w:rPr>
        <w:t xml:space="preserve"> </w:t>
      </w:r>
      <w:r w:rsidRPr="00146B5D">
        <w:rPr>
          <w:rFonts w:ascii="Times New Roman" w:hAnsi="Times New Roman" w:cs="Times New Roman"/>
          <w:sz w:val="24"/>
          <w:szCs w:val="24"/>
        </w:rPr>
        <w:t xml:space="preserve">gadam 1.2. prioritārā virziena “Atbalsts uzņēmējdarbībai” 1.2.3. specifikā atbalsta mērķa “Veicināt ilgtspējīgu izaugsmi, konkurētspēju un darba vietu radīšanu MVU, tostarp </w:t>
      </w:r>
      <w:r w:rsidRPr="00146B5D">
        <w:rPr>
          <w:rFonts w:ascii="Times New Roman" w:hAnsi="Times New Roman" w:cs="Times New Roman"/>
          <w:sz w:val="24"/>
          <w:szCs w:val="24"/>
        </w:rPr>
        <w:lastRenderedPageBreak/>
        <w:t>ar produktīvām investīcijām” 1.2.3.6. pasākuma “Tūrisma produktu attīstības programma” sadarbības tīkla projekta īstenošanā sadarbības partnera statusā</w:t>
      </w:r>
      <w:r>
        <w:rPr>
          <w:rFonts w:ascii="Times New Roman" w:hAnsi="Times New Roman" w:cs="Times New Roman"/>
          <w:sz w:val="24"/>
          <w:szCs w:val="24"/>
        </w:rPr>
        <w:t>.</w:t>
      </w:r>
    </w:p>
    <w:p w14:paraId="48FBD162" w14:textId="0522CA2C" w:rsidR="00607DF2" w:rsidRDefault="008074E2">
      <w:pPr>
        <w:pStyle w:val="ListParagraph"/>
        <w:numPr>
          <w:ilvl w:val="0"/>
          <w:numId w:val="4"/>
        </w:numPr>
        <w:spacing w:after="12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 xml:space="preserve">Noteikt </w:t>
      </w:r>
      <w:r w:rsidR="00607DF2">
        <w:rPr>
          <w:rFonts w:ascii="Times New Roman" w:hAnsi="Times New Roman" w:cs="Times New Roman"/>
          <w:sz w:val="24"/>
          <w:szCs w:val="24"/>
        </w:rPr>
        <w:t xml:space="preserve">Ādažu novada </w:t>
      </w:r>
      <w:r>
        <w:rPr>
          <w:rFonts w:ascii="Times New Roman" w:hAnsi="Times New Roman" w:cs="Times New Roman"/>
          <w:sz w:val="24"/>
          <w:szCs w:val="24"/>
        </w:rPr>
        <w:t xml:space="preserve">kultūras </w:t>
      </w:r>
      <w:r w:rsidR="00607DF2">
        <w:rPr>
          <w:rFonts w:ascii="Times New Roman" w:hAnsi="Times New Roman" w:cs="Times New Roman"/>
          <w:sz w:val="24"/>
          <w:szCs w:val="24"/>
        </w:rPr>
        <w:t>centra struktūrvienība</w:t>
      </w:r>
      <w:r>
        <w:rPr>
          <w:rFonts w:ascii="Times New Roman" w:hAnsi="Times New Roman" w:cs="Times New Roman"/>
          <w:sz w:val="24"/>
          <w:szCs w:val="24"/>
        </w:rPr>
        <w:t>s</w:t>
      </w:r>
      <w:r w:rsidR="00607DF2">
        <w:rPr>
          <w:rFonts w:ascii="Times New Roman" w:hAnsi="Times New Roman" w:cs="Times New Roman"/>
          <w:sz w:val="24"/>
          <w:szCs w:val="24"/>
        </w:rPr>
        <w:t xml:space="preserve"> “Carnikavas Novadpētniecības centrs” </w:t>
      </w:r>
      <w:r w:rsidR="007B4CCA" w:rsidRPr="00EA5145">
        <w:rPr>
          <w:rFonts w:ascii="Times New Roman" w:hAnsi="Times New Roman" w:cs="Times New Roman"/>
          <w:sz w:val="24"/>
          <w:szCs w:val="24"/>
        </w:rPr>
        <w:t xml:space="preserve">vecāko speciālisti tūrisma jautājumos Rūtu </w:t>
      </w:r>
      <w:proofErr w:type="spellStart"/>
      <w:r w:rsidR="007B4CCA" w:rsidRPr="00EA5145">
        <w:rPr>
          <w:rFonts w:ascii="Times New Roman" w:hAnsi="Times New Roman" w:cs="Times New Roman"/>
          <w:sz w:val="24"/>
          <w:szCs w:val="24"/>
        </w:rPr>
        <w:t>Zundi</w:t>
      </w:r>
      <w:proofErr w:type="spellEnd"/>
      <w:r w:rsidRPr="005A32FE">
        <w:rPr>
          <w:rFonts w:ascii="Times New Roman" w:hAnsi="Times New Roman" w:cs="Times New Roman"/>
          <w:color w:val="FF0000"/>
          <w:sz w:val="24"/>
          <w:szCs w:val="24"/>
        </w:rPr>
        <w:t xml:space="preserve"> </w:t>
      </w:r>
      <w:r>
        <w:rPr>
          <w:rFonts w:ascii="Times New Roman" w:hAnsi="Times New Roman" w:cs="Times New Roman"/>
          <w:sz w:val="24"/>
          <w:szCs w:val="24"/>
        </w:rPr>
        <w:t xml:space="preserve">par pašvaldības atbildīgo darbinieku </w:t>
      </w:r>
      <w:r w:rsidR="00607DF2">
        <w:rPr>
          <w:rFonts w:ascii="Times New Roman" w:hAnsi="Times New Roman" w:cs="Times New Roman"/>
          <w:sz w:val="24"/>
          <w:szCs w:val="24"/>
        </w:rPr>
        <w:t>sadarbības vienošanās izpild</w:t>
      </w:r>
      <w:r>
        <w:rPr>
          <w:rFonts w:ascii="Times New Roman" w:hAnsi="Times New Roman" w:cs="Times New Roman"/>
          <w:sz w:val="24"/>
          <w:szCs w:val="24"/>
        </w:rPr>
        <w:t>e</w:t>
      </w:r>
      <w:r w:rsidR="00607DF2">
        <w:rPr>
          <w:rFonts w:ascii="Times New Roman" w:hAnsi="Times New Roman" w:cs="Times New Roman"/>
          <w:sz w:val="24"/>
          <w:szCs w:val="24"/>
        </w:rPr>
        <w:t>i.</w:t>
      </w:r>
    </w:p>
    <w:p w14:paraId="7AB9DCFD" w14:textId="14C96750" w:rsidR="005A2156" w:rsidRDefault="005A2156" w:rsidP="005A32FE">
      <w:pPr>
        <w:pStyle w:val="ListParagraph"/>
        <w:numPr>
          <w:ilvl w:val="0"/>
          <w:numId w:val="4"/>
        </w:numPr>
        <w:spacing w:after="120" w:line="240" w:lineRule="auto"/>
        <w:ind w:left="426" w:hanging="426"/>
        <w:contextualSpacing w:val="0"/>
        <w:jc w:val="both"/>
        <w:rPr>
          <w:rFonts w:ascii="Times New Roman" w:hAnsi="Times New Roman" w:cs="Times New Roman"/>
          <w:sz w:val="24"/>
          <w:szCs w:val="24"/>
        </w:rPr>
      </w:pPr>
      <w:r w:rsidRPr="00B73633">
        <w:rPr>
          <w:rFonts w:ascii="Times New Roman" w:hAnsi="Times New Roman" w:cs="Times New Roman"/>
          <w:sz w:val="24"/>
          <w:szCs w:val="24"/>
        </w:rPr>
        <w:t>Papildināt Attīstības programmas (2021-2027) Rīcības plāna uzdevumu “U14.1.</w:t>
      </w:r>
      <w:r>
        <w:rPr>
          <w:rFonts w:ascii="Times New Roman" w:hAnsi="Times New Roman" w:cs="Times New Roman"/>
          <w:sz w:val="24"/>
          <w:szCs w:val="24"/>
        </w:rPr>
        <w:t>7</w:t>
      </w:r>
      <w:r w:rsidRPr="00B73633">
        <w:rPr>
          <w:rFonts w:ascii="Times New Roman" w:hAnsi="Times New Roman" w:cs="Times New Roman"/>
          <w:sz w:val="24"/>
          <w:szCs w:val="24"/>
        </w:rPr>
        <w:t>: Īstenot sadarbību ar NVO” ar jaunu pasākumu “Ā14.1.7.</w:t>
      </w:r>
      <w:r w:rsidR="00CF7F01">
        <w:rPr>
          <w:rFonts w:ascii="Times New Roman" w:hAnsi="Times New Roman" w:cs="Times New Roman"/>
          <w:sz w:val="24"/>
          <w:szCs w:val="24"/>
        </w:rPr>
        <w:t>1</w:t>
      </w:r>
      <w:r w:rsidR="00D1583B">
        <w:rPr>
          <w:rFonts w:ascii="Times New Roman" w:hAnsi="Times New Roman" w:cs="Times New Roman"/>
          <w:sz w:val="24"/>
          <w:szCs w:val="24"/>
        </w:rPr>
        <w:t>8</w:t>
      </w:r>
      <w:r w:rsidRPr="00B73633">
        <w:rPr>
          <w:rFonts w:ascii="Times New Roman" w:hAnsi="Times New Roman" w:cs="Times New Roman"/>
          <w:sz w:val="24"/>
          <w:szCs w:val="24"/>
        </w:rPr>
        <w:t xml:space="preserve">. Sadarbība ar biedrību “Gaujas Nacionālā parka tūrisma biedrība”” (atbildīgais – Carnikavas </w:t>
      </w:r>
      <w:r>
        <w:rPr>
          <w:rFonts w:ascii="Times New Roman" w:hAnsi="Times New Roman" w:cs="Times New Roman"/>
          <w:sz w:val="24"/>
          <w:szCs w:val="24"/>
        </w:rPr>
        <w:t>novadpētniecības centrs</w:t>
      </w:r>
      <w:r w:rsidRPr="00B73633">
        <w:rPr>
          <w:rFonts w:ascii="Times New Roman" w:hAnsi="Times New Roman" w:cs="Times New Roman"/>
          <w:sz w:val="24"/>
          <w:szCs w:val="24"/>
        </w:rPr>
        <w:t>; izpildes termiņš 2023.-202</w:t>
      </w:r>
      <w:r>
        <w:rPr>
          <w:rFonts w:ascii="Times New Roman" w:hAnsi="Times New Roman" w:cs="Times New Roman"/>
          <w:sz w:val="24"/>
          <w:szCs w:val="24"/>
        </w:rPr>
        <w:t>7</w:t>
      </w:r>
      <w:r w:rsidRPr="00B73633">
        <w:rPr>
          <w:rFonts w:ascii="Times New Roman" w:hAnsi="Times New Roman" w:cs="Times New Roman"/>
          <w:sz w:val="24"/>
          <w:szCs w:val="24"/>
        </w:rPr>
        <w:t xml:space="preserve">.; Finanšu resursi – </w:t>
      </w:r>
      <w:r>
        <w:rPr>
          <w:rFonts w:ascii="Times New Roman" w:hAnsi="Times New Roman" w:cs="Times New Roman"/>
          <w:sz w:val="24"/>
          <w:szCs w:val="24"/>
        </w:rPr>
        <w:t>Cits</w:t>
      </w:r>
      <w:r w:rsidRPr="00B73633">
        <w:rPr>
          <w:rFonts w:ascii="Times New Roman" w:hAnsi="Times New Roman" w:cs="Times New Roman"/>
          <w:sz w:val="24"/>
          <w:szCs w:val="24"/>
        </w:rPr>
        <w:t xml:space="preserve"> finansējums, Pašvaldības finansējums; Iznākuma rādītāji – Noslēgts s</w:t>
      </w:r>
      <w:r>
        <w:rPr>
          <w:rFonts w:ascii="Times New Roman" w:hAnsi="Times New Roman" w:cs="Times New Roman"/>
          <w:sz w:val="24"/>
          <w:szCs w:val="24"/>
        </w:rPr>
        <w:t>a</w:t>
      </w:r>
      <w:r w:rsidRPr="00B73633">
        <w:rPr>
          <w:rFonts w:ascii="Times New Roman" w:hAnsi="Times New Roman" w:cs="Times New Roman"/>
          <w:sz w:val="24"/>
          <w:szCs w:val="24"/>
        </w:rPr>
        <w:t>darbības līgums, lai īstenotu 1.2.3.6. pasākuma “Tūrisma produktu attīstības programma” ietvaros īstenojamo reģionālā sadarbības tīkla projektu, kā arī c</w:t>
      </w:r>
      <w:r>
        <w:rPr>
          <w:rFonts w:ascii="Times New Roman" w:hAnsi="Times New Roman" w:cs="Times New Roman"/>
          <w:sz w:val="24"/>
          <w:szCs w:val="24"/>
        </w:rPr>
        <w:t>i</w:t>
      </w:r>
      <w:r w:rsidRPr="00B73633">
        <w:rPr>
          <w:rFonts w:ascii="Times New Roman" w:hAnsi="Times New Roman" w:cs="Times New Roman"/>
          <w:sz w:val="24"/>
          <w:szCs w:val="24"/>
        </w:rPr>
        <w:t>tas aktivitātes.).</w:t>
      </w:r>
    </w:p>
    <w:p w14:paraId="7F9C6C2C" w14:textId="59500350" w:rsidR="00607DF2" w:rsidRDefault="008074E2" w:rsidP="005A32FE">
      <w:pPr>
        <w:pStyle w:val="ListParagraph"/>
        <w:numPr>
          <w:ilvl w:val="0"/>
          <w:numId w:val="4"/>
        </w:numPr>
        <w:spacing w:after="12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 xml:space="preserve">Centrālās pārvaldes </w:t>
      </w:r>
      <w:r w:rsidR="00607DF2">
        <w:rPr>
          <w:rFonts w:ascii="Times New Roman" w:hAnsi="Times New Roman" w:cs="Times New Roman"/>
          <w:sz w:val="24"/>
          <w:szCs w:val="24"/>
        </w:rPr>
        <w:t xml:space="preserve">Administratīvajai nodaļai nosūtīt </w:t>
      </w:r>
      <w:r>
        <w:rPr>
          <w:rFonts w:ascii="Times New Roman" w:hAnsi="Times New Roman" w:cs="Times New Roman"/>
          <w:sz w:val="24"/>
          <w:szCs w:val="24"/>
        </w:rPr>
        <w:t xml:space="preserve">šo </w:t>
      </w:r>
      <w:r w:rsidR="00607DF2">
        <w:rPr>
          <w:rFonts w:ascii="Times New Roman" w:hAnsi="Times New Roman" w:cs="Times New Roman"/>
          <w:sz w:val="24"/>
          <w:szCs w:val="24"/>
        </w:rPr>
        <w:t>lēmumu biedrībai</w:t>
      </w:r>
      <w:r>
        <w:rPr>
          <w:rFonts w:ascii="Times New Roman" w:hAnsi="Times New Roman" w:cs="Times New Roman"/>
          <w:sz w:val="24"/>
          <w:szCs w:val="24"/>
        </w:rPr>
        <w:t xml:space="preserve"> </w:t>
      </w:r>
      <w:r w:rsidRPr="008074E2">
        <w:rPr>
          <w:rFonts w:ascii="Times New Roman" w:hAnsi="Times New Roman" w:cs="Times New Roman"/>
          <w:sz w:val="24"/>
          <w:szCs w:val="24"/>
        </w:rPr>
        <w:t>“Gaujas Nacionālā parka tūrisma biedrība”</w:t>
      </w:r>
      <w:r w:rsidR="00607DF2">
        <w:rPr>
          <w:rFonts w:ascii="Times New Roman" w:hAnsi="Times New Roman" w:cs="Times New Roman"/>
          <w:sz w:val="24"/>
          <w:szCs w:val="24"/>
        </w:rPr>
        <w:t>.</w:t>
      </w:r>
    </w:p>
    <w:p w14:paraId="2DF19290" w14:textId="141090ED" w:rsidR="00420563" w:rsidRPr="00607DF2" w:rsidRDefault="00607DF2" w:rsidP="005A32FE">
      <w:pPr>
        <w:pStyle w:val="ListParagraph"/>
        <w:numPr>
          <w:ilvl w:val="0"/>
          <w:numId w:val="4"/>
        </w:numPr>
        <w:spacing w:after="12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Ādažu novada </w:t>
      </w:r>
      <w:r w:rsidR="008074E2">
        <w:rPr>
          <w:rFonts w:ascii="Times New Roman" w:hAnsi="Times New Roman" w:cs="Times New Roman"/>
          <w:sz w:val="24"/>
          <w:szCs w:val="24"/>
        </w:rPr>
        <w:t xml:space="preserve">kultūras </w:t>
      </w:r>
      <w:r>
        <w:rPr>
          <w:rFonts w:ascii="Times New Roman" w:hAnsi="Times New Roman" w:cs="Times New Roman"/>
          <w:sz w:val="24"/>
          <w:szCs w:val="24"/>
        </w:rPr>
        <w:t>centra vadītāja</w:t>
      </w:r>
      <w:r w:rsidR="008074E2">
        <w:rPr>
          <w:rFonts w:ascii="Times New Roman" w:hAnsi="Times New Roman" w:cs="Times New Roman"/>
          <w:sz w:val="24"/>
          <w:szCs w:val="24"/>
        </w:rPr>
        <w:t>i</w:t>
      </w:r>
      <w:r>
        <w:rPr>
          <w:rFonts w:ascii="Times New Roman" w:hAnsi="Times New Roman" w:cs="Times New Roman"/>
          <w:sz w:val="24"/>
          <w:szCs w:val="24"/>
        </w:rPr>
        <w:t xml:space="preserve"> veikt lēmuma kontroles izpildi.</w:t>
      </w:r>
    </w:p>
    <w:p w14:paraId="784F12C5" w14:textId="77777777" w:rsidR="00704889" w:rsidRDefault="00704889" w:rsidP="00E84DCF">
      <w:pPr>
        <w:spacing w:before="120"/>
        <w:jc w:val="both"/>
        <w:rPr>
          <w:rFonts w:ascii="Times New Roman" w:hAnsi="Times New Roman" w:cs="Times New Roman"/>
          <w:color w:val="FF0000"/>
        </w:rPr>
      </w:pPr>
    </w:p>
    <w:p w14:paraId="0DC549CD" w14:textId="77777777" w:rsidR="00704889" w:rsidRPr="008360C2" w:rsidRDefault="00704889" w:rsidP="00E84DCF">
      <w:pPr>
        <w:spacing w:before="120"/>
        <w:jc w:val="both"/>
        <w:rPr>
          <w:rFonts w:ascii="Times New Roman" w:hAnsi="Times New Roman" w:cs="Times New Roman"/>
          <w:color w:val="FF0000"/>
        </w:rPr>
      </w:pPr>
    </w:p>
    <w:p w14:paraId="27906C64" w14:textId="77777777" w:rsidR="006A2B36" w:rsidRPr="00564CA6" w:rsidRDefault="006A2B36" w:rsidP="00E84DCF">
      <w:pPr>
        <w:spacing w:before="120"/>
        <w:jc w:val="both"/>
        <w:rPr>
          <w:rFonts w:ascii="Times New Roman" w:hAnsi="Times New Roman" w:cs="Times New Roman"/>
        </w:rPr>
      </w:pPr>
      <w:r w:rsidRPr="008360C2">
        <w:rPr>
          <w:rFonts w:ascii="Times New Roman" w:hAnsi="Times New Roman" w:cs="Times New Roman"/>
        </w:rPr>
        <w:t>Pašvaldības domes priekšsēdētāja</w:t>
      </w:r>
      <w:r w:rsidRPr="008360C2">
        <w:rPr>
          <w:rFonts w:ascii="Times New Roman" w:hAnsi="Times New Roman" w:cs="Times New Roman"/>
        </w:rPr>
        <w:tab/>
      </w:r>
      <w:r w:rsidRPr="008360C2">
        <w:rPr>
          <w:rFonts w:ascii="Times New Roman" w:hAnsi="Times New Roman" w:cs="Times New Roman"/>
        </w:rPr>
        <w:tab/>
      </w:r>
      <w:r w:rsidRPr="008360C2">
        <w:rPr>
          <w:rFonts w:ascii="Times New Roman" w:hAnsi="Times New Roman" w:cs="Times New Roman"/>
        </w:rPr>
        <w:tab/>
      </w:r>
      <w:r w:rsidRPr="008360C2">
        <w:rPr>
          <w:rFonts w:ascii="Times New Roman" w:hAnsi="Times New Roman" w:cs="Times New Roman"/>
        </w:rPr>
        <w:tab/>
      </w:r>
      <w:r w:rsidRPr="008360C2">
        <w:rPr>
          <w:rFonts w:ascii="Times New Roman" w:hAnsi="Times New Roman" w:cs="Times New Roman"/>
        </w:rPr>
        <w:tab/>
      </w:r>
      <w:r w:rsidRPr="008360C2">
        <w:rPr>
          <w:rFonts w:ascii="Times New Roman" w:hAnsi="Times New Roman" w:cs="Times New Roman"/>
        </w:rPr>
        <w:tab/>
        <w:t>K. Miķels</w:t>
      </w:r>
      <w:r>
        <w:rPr>
          <w:rFonts w:ascii="Times New Roman" w:hAnsi="Times New Roman" w:cs="Times New Roman"/>
        </w:rPr>
        <w:t>one</w:t>
      </w:r>
      <w:r w:rsidRPr="00564CA6">
        <w:rPr>
          <w:rFonts w:ascii="Times New Roman" w:hAnsi="Times New Roman" w:cs="Times New Roman"/>
        </w:rPr>
        <w:t xml:space="preserve"> </w:t>
      </w:r>
    </w:p>
    <w:p w14:paraId="6A9AF624" w14:textId="77777777" w:rsidR="006A2B36" w:rsidRPr="00564CA6" w:rsidRDefault="006A2B36" w:rsidP="006A2B36">
      <w:pPr>
        <w:jc w:val="both"/>
        <w:rPr>
          <w:rFonts w:ascii="Times New Roman" w:hAnsi="Times New Roman" w:cs="Times New Roman"/>
        </w:rPr>
      </w:pPr>
      <w:r w:rsidRPr="00564CA6">
        <w:rPr>
          <w:rFonts w:ascii="Times New Roman" w:hAnsi="Times New Roman" w:cs="Times New Roman"/>
        </w:rPr>
        <w:t>__________________________</w:t>
      </w:r>
    </w:p>
    <w:p w14:paraId="55E1BDA9" w14:textId="77777777" w:rsidR="006A2B36" w:rsidRPr="00564CA6" w:rsidRDefault="006A2B36" w:rsidP="006A2B3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5035DC87" w14:textId="5745E156" w:rsidR="006A2B36" w:rsidRDefault="00607DF2" w:rsidP="006A2B36">
      <w:pPr>
        <w:jc w:val="both"/>
        <w:rPr>
          <w:rFonts w:ascii="Times New Roman" w:eastAsia="Calibri" w:hAnsi="Times New Roman" w:cs="Times New Roman"/>
          <w:color w:val="000000"/>
        </w:rPr>
      </w:pPr>
      <w:r>
        <w:rPr>
          <w:rFonts w:ascii="Times New Roman" w:eastAsia="Calibri" w:hAnsi="Times New Roman" w:cs="Times New Roman"/>
        </w:rPr>
        <w:t>Biedrība “</w:t>
      </w:r>
      <w:r w:rsidRPr="000F31B0">
        <w:rPr>
          <w:rFonts w:ascii="Times New Roman" w:hAnsi="Times New Roman" w:cs="Times New Roman"/>
        </w:rPr>
        <w:t>Gaujas Nacionālā parka tūrisma biedrība</w:t>
      </w:r>
      <w:r>
        <w:rPr>
          <w:rFonts w:ascii="Times New Roman" w:hAnsi="Times New Roman" w:cs="Times New Roman"/>
        </w:rPr>
        <w:t>”</w:t>
      </w:r>
      <w:r w:rsidR="006A2B36">
        <w:rPr>
          <w:rFonts w:ascii="Times New Roman" w:eastAsia="Calibri" w:hAnsi="Times New Roman" w:cs="Times New Roman"/>
        </w:rPr>
        <w:t xml:space="preserve"> – 1 eks.</w:t>
      </w:r>
    </w:p>
    <w:p w14:paraId="3D5A029B" w14:textId="4163E9F3" w:rsidR="006A2B36" w:rsidRPr="00556C82" w:rsidRDefault="006A2B36" w:rsidP="006A2B36">
      <w:pPr>
        <w:jc w:val="both"/>
        <w:rPr>
          <w:rFonts w:ascii="Times New Roman" w:eastAsia="Calibri" w:hAnsi="Times New Roman" w:cs="Times New Roman"/>
        </w:rPr>
      </w:pPr>
      <w:r w:rsidRPr="00556C82">
        <w:rPr>
          <w:rFonts w:ascii="Times New Roman" w:eastAsia="Calibri" w:hAnsi="Times New Roman" w:cs="Times New Roman"/>
          <w:color w:val="000000"/>
        </w:rPr>
        <w:t>JIN,</w:t>
      </w:r>
      <w:r>
        <w:rPr>
          <w:rFonts w:ascii="Times New Roman" w:eastAsia="Calibri" w:hAnsi="Times New Roman" w:cs="Times New Roman"/>
          <w:color w:val="000000"/>
        </w:rPr>
        <w:t xml:space="preserve"> </w:t>
      </w:r>
      <w:r w:rsidR="008360C2">
        <w:rPr>
          <w:rFonts w:ascii="Times New Roman" w:eastAsia="Calibri" w:hAnsi="Times New Roman" w:cs="Times New Roman"/>
          <w:color w:val="000000"/>
        </w:rPr>
        <w:t>ĀNKC</w:t>
      </w:r>
      <w:r>
        <w:rPr>
          <w:rFonts w:ascii="Times New Roman" w:eastAsia="Calibri" w:hAnsi="Times New Roman" w:cs="Times New Roman"/>
          <w:color w:val="000000"/>
        </w:rPr>
        <w:t>, IDR</w:t>
      </w:r>
      <w:r w:rsidRPr="00556C82">
        <w:rPr>
          <w:rFonts w:ascii="Times New Roman" w:eastAsia="Calibri" w:hAnsi="Times New Roman" w:cs="Times New Roman"/>
          <w:color w:val="000000"/>
        </w:rPr>
        <w:t xml:space="preserve"> </w:t>
      </w:r>
      <w:r w:rsidRPr="00556C82">
        <w:rPr>
          <w:rFonts w:ascii="Times New Roman" w:eastAsia="Calibri" w:hAnsi="Times New Roman" w:cs="Times New Roman"/>
        </w:rPr>
        <w:t>- @</w:t>
      </w:r>
    </w:p>
    <w:p w14:paraId="4122CCCD" w14:textId="77777777" w:rsidR="006A2B36" w:rsidRPr="00564CA6" w:rsidRDefault="006A2B36" w:rsidP="006A2B36">
      <w:pPr>
        <w:jc w:val="both"/>
        <w:rPr>
          <w:rFonts w:ascii="Times New Roman" w:hAnsi="Times New Roman" w:cs="Times New Roman"/>
          <w:color w:val="FF0000"/>
        </w:rPr>
      </w:pPr>
    </w:p>
    <w:p w14:paraId="6F179BCD" w14:textId="3C426560" w:rsidR="00564CA6" w:rsidRPr="00564CA6" w:rsidRDefault="00607DF2" w:rsidP="00395441">
      <w:pPr>
        <w:jc w:val="both"/>
        <w:rPr>
          <w:rFonts w:ascii="Times New Roman" w:hAnsi="Times New Roman" w:cs="Times New Roman"/>
        </w:rPr>
      </w:pPr>
      <w:r>
        <w:rPr>
          <w:rFonts w:ascii="Times New Roman" w:hAnsi="Times New Roman" w:cs="Times New Roman"/>
          <w:sz w:val="20"/>
          <w:szCs w:val="20"/>
        </w:rPr>
        <w:t>Galakrodznieks</w:t>
      </w:r>
      <w:r>
        <w:rPr>
          <w:rFonts w:ascii="Times New Roman" w:hAnsi="Times New Roman" w:cs="Times New Roman"/>
          <w:sz w:val="20"/>
          <w:szCs w:val="20"/>
        </w:rPr>
        <w:br/>
      </w:r>
      <w:r w:rsidR="00141926">
        <w:rPr>
          <w:rFonts w:ascii="Times New Roman" w:hAnsi="Times New Roman" w:cs="Times New Roman"/>
          <w:sz w:val="20"/>
          <w:szCs w:val="20"/>
        </w:rPr>
        <w:t>29326285</w:t>
      </w:r>
    </w:p>
    <w:sectPr w:rsidR="00564CA6" w:rsidRPr="00564CA6" w:rsidSect="00E84DCF">
      <w:headerReference w:type="default" r:id="rId9"/>
      <w:footerReference w:type="default" r:id="rId10"/>
      <w:headerReference w:type="first" r:id="rId11"/>
      <w:footerReference w:type="first" r:id="rId12"/>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AEB0A" w14:textId="77777777" w:rsidR="008E402B" w:rsidRDefault="008E402B">
      <w:r>
        <w:separator/>
      </w:r>
    </w:p>
  </w:endnote>
  <w:endnote w:type="continuationSeparator" w:id="0">
    <w:p w14:paraId="1AD8C158" w14:textId="77777777" w:rsidR="008E402B" w:rsidRDefault="008E4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0871470"/>
      <w:docPartObj>
        <w:docPartGallery w:val="Page Numbers (Bottom of Page)"/>
        <w:docPartUnique/>
      </w:docPartObj>
    </w:sdtPr>
    <w:sdtEndPr>
      <w:rPr>
        <w:rFonts w:ascii="Times New Roman" w:hAnsi="Times New Roman" w:cs="Times New Roman"/>
        <w:noProof/>
      </w:rPr>
    </w:sdtEndPr>
    <w:sdtContent>
      <w:p w14:paraId="0EABD8D3" w14:textId="77777777" w:rsidR="005C7FA1" w:rsidRPr="005C7FA1" w:rsidRDefault="006A2B36">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71A9DD15"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0DCE3" w14:textId="77777777" w:rsidR="005C7FA1" w:rsidRPr="005C7FA1" w:rsidRDefault="005C7FA1">
    <w:pPr>
      <w:pStyle w:val="Footer"/>
      <w:jc w:val="right"/>
      <w:rPr>
        <w:rFonts w:ascii="Times New Roman" w:hAnsi="Times New Roman" w:cs="Times New Roman"/>
      </w:rPr>
    </w:pPr>
  </w:p>
  <w:p w14:paraId="1BC6C117"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9D3E8" w14:textId="77777777" w:rsidR="008E402B" w:rsidRDefault="008E402B">
      <w:r>
        <w:separator/>
      </w:r>
    </w:p>
  </w:footnote>
  <w:footnote w:type="continuationSeparator" w:id="0">
    <w:p w14:paraId="28C59278" w14:textId="77777777" w:rsidR="008E402B" w:rsidRDefault="008E4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371D3"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44432"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95059"/>
    <w:multiLevelType w:val="hybridMultilevel"/>
    <w:tmpl w:val="B83C4B62"/>
    <w:lvl w:ilvl="0" w:tplc="0426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7752F3"/>
    <w:multiLevelType w:val="hybridMultilevel"/>
    <w:tmpl w:val="63841CA0"/>
    <w:lvl w:ilvl="0" w:tplc="102A9816">
      <w:start w:val="1"/>
      <w:numFmt w:val="decimal"/>
      <w:lvlText w:val="%1."/>
      <w:lvlJc w:val="left"/>
      <w:pPr>
        <w:ind w:left="720" w:hanging="360"/>
      </w:pPr>
      <w:rPr>
        <w:rFonts w:hint="default"/>
      </w:rPr>
    </w:lvl>
    <w:lvl w:ilvl="1" w:tplc="1B806C10" w:tentative="1">
      <w:start w:val="1"/>
      <w:numFmt w:val="lowerLetter"/>
      <w:lvlText w:val="%2."/>
      <w:lvlJc w:val="left"/>
      <w:pPr>
        <w:ind w:left="1440" w:hanging="360"/>
      </w:pPr>
    </w:lvl>
    <w:lvl w:ilvl="2" w:tplc="25406CC2" w:tentative="1">
      <w:start w:val="1"/>
      <w:numFmt w:val="lowerRoman"/>
      <w:lvlText w:val="%3."/>
      <w:lvlJc w:val="right"/>
      <w:pPr>
        <w:ind w:left="2160" w:hanging="180"/>
      </w:pPr>
    </w:lvl>
    <w:lvl w:ilvl="3" w:tplc="D65E85D0" w:tentative="1">
      <w:start w:val="1"/>
      <w:numFmt w:val="decimal"/>
      <w:lvlText w:val="%4."/>
      <w:lvlJc w:val="left"/>
      <w:pPr>
        <w:ind w:left="2880" w:hanging="360"/>
      </w:pPr>
    </w:lvl>
    <w:lvl w:ilvl="4" w:tplc="139451DA" w:tentative="1">
      <w:start w:val="1"/>
      <w:numFmt w:val="lowerLetter"/>
      <w:lvlText w:val="%5."/>
      <w:lvlJc w:val="left"/>
      <w:pPr>
        <w:ind w:left="3600" w:hanging="360"/>
      </w:pPr>
    </w:lvl>
    <w:lvl w:ilvl="5" w:tplc="99C4770A" w:tentative="1">
      <w:start w:val="1"/>
      <w:numFmt w:val="lowerRoman"/>
      <w:lvlText w:val="%6."/>
      <w:lvlJc w:val="right"/>
      <w:pPr>
        <w:ind w:left="4320" w:hanging="180"/>
      </w:pPr>
    </w:lvl>
    <w:lvl w:ilvl="6" w:tplc="3F203152" w:tentative="1">
      <w:start w:val="1"/>
      <w:numFmt w:val="decimal"/>
      <w:lvlText w:val="%7."/>
      <w:lvlJc w:val="left"/>
      <w:pPr>
        <w:ind w:left="5040" w:hanging="360"/>
      </w:pPr>
    </w:lvl>
    <w:lvl w:ilvl="7" w:tplc="604837FC" w:tentative="1">
      <w:start w:val="1"/>
      <w:numFmt w:val="lowerLetter"/>
      <w:lvlText w:val="%8."/>
      <w:lvlJc w:val="left"/>
      <w:pPr>
        <w:ind w:left="5760" w:hanging="360"/>
      </w:pPr>
    </w:lvl>
    <w:lvl w:ilvl="8" w:tplc="18A03330" w:tentative="1">
      <w:start w:val="1"/>
      <w:numFmt w:val="lowerRoman"/>
      <w:lvlText w:val="%9."/>
      <w:lvlJc w:val="right"/>
      <w:pPr>
        <w:ind w:left="6480" w:hanging="180"/>
      </w:pPr>
    </w:lvl>
  </w:abstractNum>
  <w:abstractNum w:abstractNumId="2" w15:restartNumberingAfterBreak="0">
    <w:nsid w:val="58B270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67160D89"/>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3"/>
  </w:num>
  <w:num w:numId="2" w16cid:durableId="1964530278">
    <w:abstractNumId w:val="1"/>
  </w:num>
  <w:num w:numId="3" w16cid:durableId="154761506">
    <w:abstractNumId w:val="2"/>
  </w:num>
  <w:num w:numId="4" w16cid:durableId="41180119">
    <w:abstractNumId w:val="4"/>
  </w:num>
  <w:num w:numId="5" w16cid:durableId="115368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141926"/>
    <w:rsid w:val="00145551"/>
    <w:rsid w:val="0023050E"/>
    <w:rsid w:val="002507AD"/>
    <w:rsid w:val="0025391B"/>
    <w:rsid w:val="00274213"/>
    <w:rsid w:val="00297558"/>
    <w:rsid w:val="002B16FC"/>
    <w:rsid w:val="00323229"/>
    <w:rsid w:val="00337414"/>
    <w:rsid w:val="00351D48"/>
    <w:rsid w:val="0037021B"/>
    <w:rsid w:val="00395441"/>
    <w:rsid w:val="004017D7"/>
    <w:rsid w:val="00420563"/>
    <w:rsid w:val="004515C1"/>
    <w:rsid w:val="00472A6A"/>
    <w:rsid w:val="00496938"/>
    <w:rsid w:val="004D516C"/>
    <w:rsid w:val="005054A4"/>
    <w:rsid w:val="00525B4B"/>
    <w:rsid w:val="00527AF2"/>
    <w:rsid w:val="0053073B"/>
    <w:rsid w:val="0054126D"/>
    <w:rsid w:val="00543508"/>
    <w:rsid w:val="00564CA6"/>
    <w:rsid w:val="0059321F"/>
    <w:rsid w:val="005A2156"/>
    <w:rsid w:val="005A32FE"/>
    <w:rsid w:val="005A6B08"/>
    <w:rsid w:val="005C7FA1"/>
    <w:rsid w:val="006030ED"/>
    <w:rsid w:val="00607DF2"/>
    <w:rsid w:val="00617AAC"/>
    <w:rsid w:val="006558B3"/>
    <w:rsid w:val="00677C37"/>
    <w:rsid w:val="00693F05"/>
    <w:rsid w:val="00695B30"/>
    <w:rsid w:val="006A2B36"/>
    <w:rsid w:val="006D3451"/>
    <w:rsid w:val="00704889"/>
    <w:rsid w:val="0074092B"/>
    <w:rsid w:val="0074505E"/>
    <w:rsid w:val="00773913"/>
    <w:rsid w:val="00777755"/>
    <w:rsid w:val="007B3281"/>
    <w:rsid w:val="007B4CCA"/>
    <w:rsid w:val="007B4DDB"/>
    <w:rsid w:val="007E1CD1"/>
    <w:rsid w:val="007F3474"/>
    <w:rsid w:val="008074E2"/>
    <w:rsid w:val="008257F8"/>
    <w:rsid w:val="00827051"/>
    <w:rsid w:val="008360C2"/>
    <w:rsid w:val="0084069C"/>
    <w:rsid w:val="008459E6"/>
    <w:rsid w:val="00866EC9"/>
    <w:rsid w:val="008A33FF"/>
    <w:rsid w:val="008E402B"/>
    <w:rsid w:val="009139A1"/>
    <w:rsid w:val="00996740"/>
    <w:rsid w:val="009F53D0"/>
    <w:rsid w:val="00A618F7"/>
    <w:rsid w:val="00B36CD4"/>
    <w:rsid w:val="00BB16A4"/>
    <w:rsid w:val="00C04A8B"/>
    <w:rsid w:val="00C9477C"/>
    <w:rsid w:val="00CF7F01"/>
    <w:rsid w:val="00D131E7"/>
    <w:rsid w:val="00D13A56"/>
    <w:rsid w:val="00D1583B"/>
    <w:rsid w:val="00D47FCC"/>
    <w:rsid w:val="00D67ED7"/>
    <w:rsid w:val="00D86969"/>
    <w:rsid w:val="00DB7628"/>
    <w:rsid w:val="00DD1A91"/>
    <w:rsid w:val="00E3745E"/>
    <w:rsid w:val="00E52DA2"/>
    <w:rsid w:val="00E72C92"/>
    <w:rsid w:val="00E75D8D"/>
    <w:rsid w:val="00E84DCF"/>
    <w:rsid w:val="00EA5145"/>
    <w:rsid w:val="00EF0900"/>
    <w:rsid w:val="00F12EC1"/>
    <w:rsid w:val="00F66996"/>
    <w:rsid w:val="00FA29A3"/>
    <w:rsid w:val="00FD58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D5FFD"/>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basedOn w:val="DefaultParagraphFont"/>
    <w:uiPriority w:val="99"/>
    <w:semiHidden/>
    <w:unhideWhenUsed/>
    <w:rsid w:val="00827051"/>
    <w:rPr>
      <w:color w:val="0000FF"/>
      <w:u w:val="single"/>
    </w:rPr>
  </w:style>
  <w:style w:type="character" w:customStyle="1" w:styleId="FontStyle19">
    <w:name w:val="Font Style19"/>
    <w:uiPriority w:val="99"/>
    <w:rsid w:val="00D131E7"/>
    <w:rPr>
      <w:rFonts w:ascii="Times New Roman" w:hAnsi="Times New Roman" w:cs="Times New Roman"/>
      <w:b/>
      <w:bCs/>
      <w:color w:val="000000"/>
      <w:sz w:val="22"/>
      <w:szCs w:val="22"/>
    </w:rPr>
  </w:style>
  <w:style w:type="character" w:customStyle="1" w:styleId="FontStyle20">
    <w:name w:val="Font Style20"/>
    <w:uiPriority w:val="99"/>
    <w:rsid w:val="00D131E7"/>
    <w:rPr>
      <w:rFonts w:ascii="Times New Roman" w:hAnsi="Times New Roman" w:cs="Times New Roman"/>
      <w:color w:val="000000"/>
      <w:sz w:val="22"/>
      <w:szCs w:val="22"/>
    </w:rPr>
  </w:style>
  <w:style w:type="paragraph" w:customStyle="1" w:styleId="Style6">
    <w:name w:val="Style6"/>
    <w:basedOn w:val="Normal"/>
    <w:uiPriority w:val="99"/>
    <w:rsid w:val="0074505E"/>
    <w:pPr>
      <w:widowControl w:val="0"/>
      <w:autoSpaceDE w:val="0"/>
      <w:autoSpaceDN w:val="0"/>
      <w:adjustRightInd w:val="0"/>
      <w:spacing w:line="283" w:lineRule="exact"/>
      <w:jc w:val="center"/>
    </w:pPr>
    <w:rPr>
      <w:rFonts w:ascii="Arial" w:eastAsia="Times New Roman" w:hAnsi="Arial" w:cs="Arial"/>
      <w:lang w:eastAsia="lv-LV"/>
    </w:rPr>
  </w:style>
  <w:style w:type="paragraph" w:styleId="NormalWeb">
    <w:name w:val="Normal (Web)"/>
    <w:basedOn w:val="Normal"/>
    <w:uiPriority w:val="99"/>
    <w:unhideWhenUsed/>
    <w:rsid w:val="00D13A56"/>
    <w:pPr>
      <w:spacing w:before="100" w:beforeAutospacing="1" w:after="100" w:afterAutospacing="1"/>
    </w:pPr>
    <w:rPr>
      <w:rFonts w:ascii="Times New Roman" w:eastAsia="Times New Roman" w:hAnsi="Times New Roman" w:cs="Times New Roman"/>
      <w:lang w:eastAsia="en-GB"/>
    </w:rPr>
  </w:style>
  <w:style w:type="paragraph" w:styleId="Revision">
    <w:name w:val="Revision"/>
    <w:hidden/>
    <w:uiPriority w:val="99"/>
    <w:semiHidden/>
    <w:rsid w:val="006030ED"/>
  </w:style>
  <w:style w:type="character" w:styleId="CommentReference">
    <w:name w:val="annotation reference"/>
    <w:basedOn w:val="DefaultParagraphFont"/>
    <w:uiPriority w:val="99"/>
    <w:semiHidden/>
    <w:unhideWhenUsed/>
    <w:rsid w:val="006030ED"/>
    <w:rPr>
      <w:sz w:val="16"/>
      <w:szCs w:val="16"/>
    </w:rPr>
  </w:style>
  <w:style w:type="paragraph" w:styleId="CommentText">
    <w:name w:val="annotation text"/>
    <w:basedOn w:val="Normal"/>
    <w:link w:val="CommentTextChar"/>
    <w:uiPriority w:val="99"/>
    <w:semiHidden/>
    <w:unhideWhenUsed/>
    <w:rsid w:val="006030ED"/>
    <w:rPr>
      <w:sz w:val="20"/>
      <w:szCs w:val="20"/>
    </w:rPr>
  </w:style>
  <w:style w:type="character" w:customStyle="1" w:styleId="CommentTextChar">
    <w:name w:val="Comment Text Char"/>
    <w:basedOn w:val="DefaultParagraphFont"/>
    <w:link w:val="CommentText"/>
    <w:uiPriority w:val="99"/>
    <w:semiHidden/>
    <w:rsid w:val="006030ED"/>
    <w:rPr>
      <w:sz w:val="20"/>
      <w:szCs w:val="20"/>
    </w:rPr>
  </w:style>
  <w:style w:type="paragraph" w:styleId="CommentSubject">
    <w:name w:val="annotation subject"/>
    <w:basedOn w:val="CommentText"/>
    <w:next w:val="CommentText"/>
    <w:link w:val="CommentSubjectChar"/>
    <w:uiPriority w:val="99"/>
    <w:semiHidden/>
    <w:unhideWhenUsed/>
    <w:rsid w:val="006030ED"/>
    <w:rPr>
      <w:b/>
      <w:bCs/>
    </w:rPr>
  </w:style>
  <w:style w:type="character" w:customStyle="1" w:styleId="CommentSubjectChar">
    <w:name w:val="Comment Subject Char"/>
    <w:basedOn w:val="CommentTextChar"/>
    <w:link w:val="CommentSubject"/>
    <w:uiPriority w:val="99"/>
    <w:semiHidden/>
    <w:rsid w:val="006030ED"/>
    <w:rPr>
      <w:b/>
      <w:bCs/>
      <w:sz w:val="20"/>
      <w:szCs w:val="20"/>
    </w:rPr>
  </w:style>
  <w:style w:type="paragraph" w:styleId="ListParagraph">
    <w:name w:val="List Paragraph"/>
    <w:basedOn w:val="Normal"/>
    <w:uiPriority w:val="34"/>
    <w:qFormat/>
    <w:rsid w:val="00607DF2"/>
    <w:pPr>
      <w:spacing w:after="160" w:line="259" w:lineRule="auto"/>
      <w:ind w:left="720"/>
      <w:contextualSpacing/>
    </w:pPr>
    <w:rPr>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94943">
      <w:bodyDiv w:val="1"/>
      <w:marLeft w:val="0"/>
      <w:marRight w:val="0"/>
      <w:marTop w:val="0"/>
      <w:marBottom w:val="0"/>
      <w:divBdr>
        <w:top w:val="none" w:sz="0" w:space="0" w:color="auto"/>
        <w:left w:val="none" w:sz="0" w:space="0" w:color="auto"/>
        <w:bottom w:val="none" w:sz="0" w:space="0" w:color="auto"/>
        <w:right w:val="none" w:sz="0" w:space="0" w:color="auto"/>
      </w:divBdr>
      <w:divsChild>
        <w:div w:id="431440043">
          <w:marLeft w:val="0"/>
          <w:marRight w:val="0"/>
          <w:marTop w:val="0"/>
          <w:marBottom w:val="0"/>
          <w:divBdr>
            <w:top w:val="none" w:sz="0" w:space="0" w:color="auto"/>
            <w:left w:val="none" w:sz="0" w:space="0" w:color="auto"/>
            <w:bottom w:val="none" w:sz="0" w:space="0" w:color="auto"/>
            <w:right w:val="none" w:sz="0" w:space="0" w:color="auto"/>
          </w:divBdr>
          <w:divsChild>
            <w:div w:id="883758966">
              <w:marLeft w:val="0"/>
              <w:marRight w:val="0"/>
              <w:marTop w:val="0"/>
              <w:marBottom w:val="0"/>
              <w:divBdr>
                <w:top w:val="none" w:sz="0" w:space="0" w:color="auto"/>
                <w:left w:val="none" w:sz="0" w:space="0" w:color="auto"/>
                <w:bottom w:val="none" w:sz="0" w:space="0" w:color="auto"/>
                <w:right w:val="none" w:sz="0" w:space="0" w:color="auto"/>
              </w:divBdr>
              <w:divsChild>
                <w:div w:id="741147663">
                  <w:marLeft w:val="0"/>
                  <w:marRight w:val="0"/>
                  <w:marTop w:val="0"/>
                  <w:marBottom w:val="0"/>
                  <w:divBdr>
                    <w:top w:val="none" w:sz="0" w:space="0" w:color="auto"/>
                    <w:left w:val="none" w:sz="0" w:space="0" w:color="auto"/>
                    <w:bottom w:val="none" w:sz="0" w:space="0" w:color="auto"/>
                    <w:right w:val="none" w:sz="0" w:space="0" w:color="auto"/>
                  </w:divBdr>
                  <w:divsChild>
                    <w:div w:id="66239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707681">
      <w:bodyDiv w:val="1"/>
      <w:marLeft w:val="0"/>
      <w:marRight w:val="0"/>
      <w:marTop w:val="0"/>
      <w:marBottom w:val="0"/>
      <w:divBdr>
        <w:top w:val="none" w:sz="0" w:space="0" w:color="auto"/>
        <w:left w:val="none" w:sz="0" w:space="0" w:color="auto"/>
        <w:bottom w:val="none" w:sz="0" w:space="0" w:color="auto"/>
        <w:right w:val="none" w:sz="0" w:space="0" w:color="auto"/>
      </w:divBdr>
      <w:divsChild>
        <w:div w:id="132060358">
          <w:marLeft w:val="0"/>
          <w:marRight w:val="0"/>
          <w:marTop w:val="0"/>
          <w:marBottom w:val="0"/>
          <w:divBdr>
            <w:top w:val="none" w:sz="0" w:space="0" w:color="auto"/>
            <w:left w:val="none" w:sz="0" w:space="0" w:color="auto"/>
            <w:bottom w:val="none" w:sz="0" w:space="0" w:color="auto"/>
            <w:right w:val="none" w:sz="0" w:space="0" w:color="auto"/>
          </w:divBdr>
          <w:divsChild>
            <w:div w:id="1943956504">
              <w:marLeft w:val="0"/>
              <w:marRight w:val="0"/>
              <w:marTop w:val="0"/>
              <w:marBottom w:val="0"/>
              <w:divBdr>
                <w:top w:val="none" w:sz="0" w:space="0" w:color="auto"/>
                <w:left w:val="none" w:sz="0" w:space="0" w:color="auto"/>
                <w:bottom w:val="none" w:sz="0" w:space="0" w:color="auto"/>
                <w:right w:val="none" w:sz="0" w:space="0" w:color="auto"/>
              </w:divBdr>
              <w:divsChild>
                <w:div w:id="1990791752">
                  <w:marLeft w:val="0"/>
                  <w:marRight w:val="0"/>
                  <w:marTop w:val="0"/>
                  <w:marBottom w:val="0"/>
                  <w:divBdr>
                    <w:top w:val="none" w:sz="0" w:space="0" w:color="auto"/>
                    <w:left w:val="none" w:sz="0" w:space="0" w:color="auto"/>
                    <w:bottom w:val="none" w:sz="0" w:space="0" w:color="auto"/>
                    <w:right w:val="none" w:sz="0" w:space="0" w:color="auto"/>
                  </w:divBdr>
                  <w:divsChild>
                    <w:div w:id="64477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550253">
      <w:bodyDiv w:val="1"/>
      <w:marLeft w:val="0"/>
      <w:marRight w:val="0"/>
      <w:marTop w:val="0"/>
      <w:marBottom w:val="0"/>
      <w:divBdr>
        <w:top w:val="none" w:sz="0" w:space="0" w:color="auto"/>
        <w:left w:val="none" w:sz="0" w:space="0" w:color="auto"/>
        <w:bottom w:val="none" w:sz="0" w:space="0" w:color="auto"/>
        <w:right w:val="none" w:sz="0" w:space="0" w:color="auto"/>
      </w:divBdr>
      <w:divsChild>
        <w:div w:id="1580362847">
          <w:marLeft w:val="0"/>
          <w:marRight w:val="0"/>
          <w:marTop w:val="0"/>
          <w:marBottom w:val="0"/>
          <w:divBdr>
            <w:top w:val="none" w:sz="0" w:space="0" w:color="auto"/>
            <w:left w:val="none" w:sz="0" w:space="0" w:color="auto"/>
            <w:bottom w:val="none" w:sz="0" w:space="0" w:color="auto"/>
            <w:right w:val="none" w:sz="0" w:space="0" w:color="auto"/>
          </w:divBdr>
          <w:divsChild>
            <w:div w:id="1017733503">
              <w:marLeft w:val="0"/>
              <w:marRight w:val="0"/>
              <w:marTop w:val="0"/>
              <w:marBottom w:val="0"/>
              <w:divBdr>
                <w:top w:val="none" w:sz="0" w:space="0" w:color="auto"/>
                <w:left w:val="none" w:sz="0" w:space="0" w:color="auto"/>
                <w:bottom w:val="none" w:sz="0" w:space="0" w:color="auto"/>
                <w:right w:val="none" w:sz="0" w:space="0" w:color="auto"/>
              </w:divBdr>
              <w:divsChild>
                <w:div w:id="532311196">
                  <w:marLeft w:val="0"/>
                  <w:marRight w:val="0"/>
                  <w:marTop w:val="0"/>
                  <w:marBottom w:val="0"/>
                  <w:divBdr>
                    <w:top w:val="none" w:sz="0" w:space="0" w:color="auto"/>
                    <w:left w:val="none" w:sz="0" w:space="0" w:color="auto"/>
                    <w:bottom w:val="none" w:sz="0" w:space="0" w:color="auto"/>
                    <w:right w:val="none" w:sz="0" w:space="0" w:color="auto"/>
                  </w:divBdr>
                  <w:divsChild>
                    <w:div w:id="188062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378124">
      <w:bodyDiv w:val="1"/>
      <w:marLeft w:val="0"/>
      <w:marRight w:val="0"/>
      <w:marTop w:val="0"/>
      <w:marBottom w:val="0"/>
      <w:divBdr>
        <w:top w:val="none" w:sz="0" w:space="0" w:color="auto"/>
        <w:left w:val="none" w:sz="0" w:space="0" w:color="auto"/>
        <w:bottom w:val="none" w:sz="0" w:space="0" w:color="auto"/>
        <w:right w:val="none" w:sz="0" w:space="0" w:color="auto"/>
      </w:divBdr>
      <w:divsChild>
        <w:div w:id="108402745">
          <w:marLeft w:val="0"/>
          <w:marRight w:val="0"/>
          <w:marTop w:val="0"/>
          <w:marBottom w:val="0"/>
          <w:divBdr>
            <w:top w:val="none" w:sz="0" w:space="0" w:color="auto"/>
            <w:left w:val="none" w:sz="0" w:space="0" w:color="auto"/>
            <w:bottom w:val="none" w:sz="0" w:space="0" w:color="auto"/>
            <w:right w:val="none" w:sz="0" w:space="0" w:color="auto"/>
          </w:divBdr>
          <w:divsChild>
            <w:div w:id="961769547">
              <w:marLeft w:val="0"/>
              <w:marRight w:val="0"/>
              <w:marTop w:val="0"/>
              <w:marBottom w:val="0"/>
              <w:divBdr>
                <w:top w:val="none" w:sz="0" w:space="0" w:color="auto"/>
                <w:left w:val="none" w:sz="0" w:space="0" w:color="auto"/>
                <w:bottom w:val="none" w:sz="0" w:space="0" w:color="auto"/>
                <w:right w:val="none" w:sz="0" w:space="0" w:color="auto"/>
              </w:divBdr>
              <w:divsChild>
                <w:div w:id="1805804149">
                  <w:marLeft w:val="0"/>
                  <w:marRight w:val="0"/>
                  <w:marTop w:val="0"/>
                  <w:marBottom w:val="0"/>
                  <w:divBdr>
                    <w:top w:val="none" w:sz="0" w:space="0" w:color="auto"/>
                    <w:left w:val="none" w:sz="0" w:space="0" w:color="auto"/>
                    <w:bottom w:val="none" w:sz="0" w:space="0" w:color="auto"/>
                    <w:right w:val="none" w:sz="0" w:space="0" w:color="auto"/>
                  </w:divBdr>
                  <w:divsChild>
                    <w:div w:id="9437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40272-AE99-4CF0-ADA3-54EED096A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4763</Words>
  <Characters>2716</Characters>
  <Application>Microsoft Office Word</Application>
  <DocSecurity>0</DocSecurity>
  <Lines>22</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cp:revision>
  <cp:lastPrinted>2023-07-24T07:40:00Z</cp:lastPrinted>
  <dcterms:created xsi:type="dcterms:W3CDTF">2023-08-17T11:27:00Z</dcterms:created>
  <dcterms:modified xsi:type="dcterms:W3CDTF">2023-08-17T11:27:00Z</dcterms:modified>
</cp:coreProperties>
</file>