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D9F8" w14:textId="143B3993" w:rsidR="004E56DE" w:rsidRDefault="004E56DE" w:rsidP="004E56DE">
      <w:pPr>
        <w:pStyle w:val="ListParagraph"/>
        <w:jc w:val="right"/>
        <w:rPr>
          <w:sz w:val="20"/>
          <w:szCs w:val="20"/>
        </w:rPr>
      </w:pPr>
      <w:r>
        <w:rPr>
          <w:sz w:val="20"/>
          <w:szCs w:val="20"/>
        </w:rPr>
        <w:t>4.pielikums</w:t>
      </w:r>
    </w:p>
    <w:p w14:paraId="168FCC46" w14:textId="77777777" w:rsidR="004E56DE" w:rsidRDefault="004E56DE" w:rsidP="004E56DE">
      <w:pPr>
        <w:pStyle w:val="ListParagraph"/>
        <w:jc w:val="right"/>
        <w:rPr>
          <w:sz w:val="20"/>
          <w:szCs w:val="20"/>
        </w:rPr>
      </w:pPr>
      <w:r>
        <w:rPr>
          <w:sz w:val="20"/>
          <w:szCs w:val="20"/>
        </w:rPr>
        <w:t>Izglītības, kultūras, sporta un sociālās komitejas</w:t>
      </w:r>
    </w:p>
    <w:p w14:paraId="259C505B" w14:textId="3F1C88FB" w:rsidR="004E56DE" w:rsidRDefault="004E56DE" w:rsidP="004E56DE">
      <w:pPr>
        <w:pStyle w:val="ListParagraph"/>
        <w:jc w:val="right"/>
        <w:rPr>
          <w:sz w:val="20"/>
          <w:szCs w:val="20"/>
        </w:rPr>
      </w:pPr>
      <w:r>
        <w:rPr>
          <w:sz w:val="20"/>
          <w:szCs w:val="20"/>
        </w:rPr>
        <w:t>02.08.2023. sēdes protokolam Nr. 9</w:t>
      </w:r>
    </w:p>
    <w:p w14:paraId="04A73EF1" w14:textId="505E2492" w:rsidR="00AB7740" w:rsidRDefault="00AB7740" w:rsidP="00AB7740">
      <w:pPr>
        <w:spacing w:after="0"/>
        <w:jc w:val="right"/>
      </w:pPr>
    </w:p>
    <w:p w14:paraId="61C68D37" w14:textId="19245937" w:rsidR="00AB7740" w:rsidRDefault="00AB7740" w:rsidP="00AB7740">
      <w:pPr>
        <w:spacing w:after="0"/>
      </w:pPr>
    </w:p>
    <w:p w14:paraId="227F4B7B" w14:textId="77777777" w:rsidR="00AB7740" w:rsidRPr="00AB7740" w:rsidRDefault="00AB7740" w:rsidP="00AB7740">
      <w:pPr>
        <w:spacing w:after="0"/>
      </w:pPr>
    </w:p>
    <w:p w14:paraId="3D8B782B" w14:textId="1D2CDD21" w:rsidR="00AB7740" w:rsidRPr="00AB7740" w:rsidRDefault="00AB7740">
      <w:pPr>
        <w:rPr>
          <w:b/>
          <w:bCs/>
          <w:sz w:val="28"/>
          <w:szCs w:val="28"/>
        </w:rPr>
      </w:pPr>
      <w:r w:rsidRPr="00AB7740">
        <w:rPr>
          <w:b/>
          <w:bCs/>
          <w:sz w:val="28"/>
          <w:szCs w:val="28"/>
        </w:rPr>
        <w:t>Ziņojums par latviešu valodas apguves iespējām</w:t>
      </w:r>
      <w:r>
        <w:rPr>
          <w:b/>
          <w:bCs/>
          <w:sz w:val="28"/>
          <w:szCs w:val="28"/>
        </w:rPr>
        <w:t xml:space="preserve"> Ādažu novada pašvaldībā dzīvojošajiem</w:t>
      </w:r>
      <w:r w:rsidRPr="00AB7740">
        <w:rPr>
          <w:b/>
          <w:bCs/>
          <w:sz w:val="28"/>
          <w:szCs w:val="28"/>
        </w:rPr>
        <w:t xml:space="preserve"> </w:t>
      </w:r>
      <w:r w:rsidR="003D5AEE">
        <w:rPr>
          <w:b/>
          <w:bCs/>
          <w:sz w:val="28"/>
          <w:szCs w:val="28"/>
        </w:rPr>
        <w:t>U</w:t>
      </w:r>
      <w:r w:rsidRPr="00AB7740">
        <w:rPr>
          <w:b/>
          <w:bCs/>
          <w:sz w:val="28"/>
          <w:szCs w:val="28"/>
        </w:rPr>
        <w:t>krai</w:t>
      </w:r>
      <w:r>
        <w:rPr>
          <w:b/>
          <w:bCs/>
          <w:sz w:val="28"/>
          <w:szCs w:val="28"/>
        </w:rPr>
        <w:t xml:space="preserve">nas </w:t>
      </w:r>
      <w:r w:rsidRPr="00AB7740">
        <w:rPr>
          <w:b/>
          <w:bCs/>
          <w:sz w:val="28"/>
          <w:szCs w:val="28"/>
        </w:rPr>
        <w:t>un krievvalodīgo runājošajiem</w:t>
      </w:r>
      <w:r>
        <w:rPr>
          <w:b/>
          <w:bCs/>
          <w:sz w:val="28"/>
          <w:szCs w:val="28"/>
        </w:rPr>
        <w:t xml:space="preserve"> iedzīvotājiem</w:t>
      </w:r>
    </w:p>
    <w:p w14:paraId="209E1491" w14:textId="77777777" w:rsidR="00AB7740" w:rsidRDefault="00AB7740">
      <w:pPr>
        <w:rPr>
          <w:b/>
          <w:bCs/>
          <w:sz w:val="28"/>
          <w:szCs w:val="28"/>
          <w:u w:val="single"/>
        </w:rPr>
      </w:pPr>
    </w:p>
    <w:p w14:paraId="7C0FA1F7" w14:textId="495E05F8" w:rsidR="00734ADC" w:rsidRPr="00AB7740" w:rsidRDefault="00AB7740">
      <w:pPr>
        <w:rPr>
          <w:b/>
          <w:bCs/>
          <w:sz w:val="28"/>
          <w:szCs w:val="28"/>
          <w:u w:val="single"/>
        </w:rPr>
      </w:pPr>
      <w:r w:rsidRPr="00AB7740">
        <w:rPr>
          <w:b/>
          <w:bCs/>
          <w:sz w:val="28"/>
          <w:szCs w:val="28"/>
          <w:u w:val="single"/>
        </w:rPr>
        <w:t>B</w:t>
      </w:r>
      <w:r w:rsidR="00F25B2C" w:rsidRPr="00AB7740">
        <w:rPr>
          <w:b/>
          <w:bCs/>
          <w:sz w:val="28"/>
          <w:szCs w:val="28"/>
          <w:u w:val="single"/>
        </w:rPr>
        <w:t>ezmaksas Latviešu valodas apguv</w:t>
      </w:r>
      <w:r w:rsidR="00355B59">
        <w:rPr>
          <w:b/>
          <w:bCs/>
          <w:sz w:val="28"/>
          <w:szCs w:val="28"/>
          <w:u w:val="single"/>
        </w:rPr>
        <w:t>e</w:t>
      </w:r>
      <w:r w:rsidR="00F25B2C" w:rsidRPr="00AB7740">
        <w:rPr>
          <w:b/>
          <w:bCs/>
          <w:sz w:val="28"/>
          <w:szCs w:val="28"/>
          <w:u w:val="single"/>
        </w:rPr>
        <w:t xml:space="preserve"> ukrainas iedzīvotājiem</w:t>
      </w:r>
    </w:p>
    <w:p w14:paraId="132543F3" w14:textId="42750A71" w:rsidR="00F25B2C" w:rsidRDefault="00F25B2C"/>
    <w:p w14:paraId="6C590317" w14:textId="2E0E0B07" w:rsidR="007100C5" w:rsidRDefault="00F25B2C" w:rsidP="00355B59">
      <w:pPr>
        <w:pStyle w:val="ListParagraph"/>
        <w:numPr>
          <w:ilvl w:val="0"/>
          <w:numId w:val="1"/>
        </w:numPr>
      </w:pPr>
      <w:r w:rsidRPr="00365202">
        <w:rPr>
          <w:color w:val="C00000"/>
        </w:rPr>
        <w:t xml:space="preserve">Latviešu valodas </w:t>
      </w:r>
      <w:r w:rsidR="00966F56" w:rsidRPr="00365202">
        <w:rPr>
          <w:color w:val="C00000"/>
        </w:rPr>
        <w:t xml:space="preserve">bezmaksas </w:t>
      </w:r>
      <w:r w:rsidR="007100C5" w:rsidRPr="00365202">
        <w:rPr>
          <w:color w:val="C00000"/>
        </w:rPr>
        <w:t>apguvi</w:t>
      </w:r>
      <w:r w:rsidRPr="00365202">
        <w:rPr>
          <w:color w:val="C00000"/>
        </w:rPr>
        <w:t xml:space="preserve"> Ukrainas civiliedzīvotājiem</w:t>
      </w:r>
      <w:r w:rsidRPr="00EC7F91">
        <w:rPr>
          <w:color w:val="FF0000"/>
        </w:rPr>
        <w:t xml:space="preserve"> ( SIF projekts</w:t>
      </w:r>
      <w:r>
        <w:t>)</w:t>
      </w:r>
      <w:r w:rsidR="00966F56">
        <w:t xml:space="preserve"> </w:t>
      </w:r>
      <w:r>
        <w:t xml:space="preserve">Latvijas teritorijā </w:t>
      </w:r>
      <w:r w:rsidR="00966F56">
        <w:t xml:space="preserve">piedāvā </w:t>
      </w:r>
      <w:r>
        <w:t>vairāk par 23 mācību uzņēmum</w:t>
      </w:r>
      <w:r w:rsidR="00966F56">
        <w:t>iem, kas</w:t>
      </w:r>
      <w:r>
        <w:t xml:space="preserve"> sniedz iespēju apgūt latviešu valodu </w:t>
      </w:r>
      <w:r w:rsidR="007100C5">
        <w:t>onlainā</w:t>
      </w:r>
      <w:r>
        <w:t xml:space="preserve"> un klātienē</w:t>
      </w:r>
      <w:r w:rsidR="00D65DD8">
        <w:t xml:space="preserve"> ar iespēju apgūt LV dažādos prasmju līmeņos no A1 līdz C2.  Ādažu novadam klātienē tuvākais, kur apgūt latviešu valodu ir RĪGA</w:t>
      </w:r>
      <w:r w:rsidR="007100C5">
        <w:t>, pārsvarā nodarbības tiek organizētas tikai onlainā.</w:t>
      </w:r>
      <w:r w:rsidR="00CB5533">
        <w:t xml:space="preserve"> Bezmaksas projekta ilgums līdz 2023.gada beigām.</w:t>
      </w:r>
      <w:r w:rsidR="00355B59">
        <w:t xml:space="preserve"> </w:t>
      </w:r>
      <w:r w:rsidR="0056753F">
        <w:t xml:space="preserve">Eksāmens </w:t>
      </w:r>
      <w:r w:rsidR="00CB5533">
        <w:t xml:space="preserve">pēc šiem kursiem </w:t>
      </w:r>
      <w:r w:rsidR="0056753F">
        <w:t xml:space="preserve">obligāti nav jākārto, tikai tie kuri </w:t>
      </w:r>
      <w:r w:rsidR="00CB5533">
        <w:t xml:space="preserve">paši </w:t>
      </w:r>
      <w:r w:rsidR="0056753F">
        <w:t>vēlas iegūt apliecību par kursu apguvi.</w:t>
      </w:r>
    </w:p>
    <w:p w14:paraId="6BC9E109" w14:textId="3E855DF8" w:rsidR="00981754" w:rsidRDefault="00000000" w:rsidP="00981754">
      <w:pPr>
        <w:pStyle w:val="ListParagraph"/>
      </w:pPr>
      <w:hyperlink r:id="rId5" w:history="1">
        <w:r w:rsidR="00981754" w:rsidRPr="00A029F9">
          <w:rPr>
            <w:rStyle w:val="Hyperlink"/>
          </w:rPr>
          <w:t>https://www.sif.gov.lv/lv/latviesu-valodas-macibas-ukrainas-civiliedzivotajiem</w:t>
        </w:r>
      </w:hyperlink>
    </w:p>
    <w:p w14:paraId="1F39235F" w14:textId="77777777" w:rsidR="0056753F" w:rsidRDefault="0056753F" w:rsidP="00CB5533">
      <w:pPr>
        <w:ind w:left="360"/>
      </w:pPr>
    </w:p>
    <w:p w14:paraId="582B2EAB" w14:textId="592A40DD" w:rsidR="00D65DD8" w:rsidRDefault="00CB5533" w:rsidP="007100C5">
      <w:pPr>
        <w:pStyle w:val="ListParagraph"/>
        <w:ind w:left="1080"/>
        <w:rPr>
          <w:u w:val="single"/>
        </w:rPr>
      </w:pPr>
      <w:r>
        <w:rPr>
          <w:u w:val="single"/>
        </w:rPr>
        <w:t>Aptaujāt</w:t>
      </w:r>
      <w:r w:rsidR="00AB7740">
        <w:rPr>
          <w:u w:val="single"/>
        </w:rPr>
        <w:t>i</w:t>
      </w:r>
      <w:r>
        <w:rPr>
          <w:u w:val="single"/>
        </w:rPr>
        <w:t xml:space="preserve"> tika 3 uzņēmumi par i</w:t>
      </w:r>
      <w:r w:rsidR="00966F56" w:rsidRPr="00AA7629">
        <w:rPr>
          <w:u w:val="single"/>
        </w:rPr>
        <w:t xml:space="preserve">espēju nodrošināt klātienē vai </w:t>
      </w:r>
      <w:r w:rsidR="00AA7629" w:rsidRPr="00AA7629">
        <w:rPr>
          <w:u w:val="single"/>
        </w:rPr>
        <w:t>hibrīdmodeli Ādažu novadā</w:t>
      </w:r>
      <w:r w:rsidR="0056753F">
        <w:rPr>
          <w:u w:val="single"/>
        </w:rPr>
        <w:t>:</w:t>
      </w:r>
    </w:p>
    <w:p w14:paraId="70495335" w14:textId="77777777" w:rsidR="007100C5" w:rsidRPr="00AA7629" w:rsidRDefault="007100C5" w:rsidP="007100C5">
      <w:pPr>
        <w:pStyle w:val="ListParagraph"/>
        <w:ind w:left="1080"/>
        <w:rPr>
          <w:u w:val="single"/>
        </w:rPr>
      </w:pPr>
    </w:p>
    <w:p w14:paraId="28A9AB78" w14:textId="40A707B2" w:rsidR="00D65DD8" w:rsidRDefault="009905AE" w:rsidP="007100C5">
      <w:pPr>
        <w:pStyle w:val="ListParagraph"/>
        <w:numPr>
          <w:ilvl w:val="0"/>
          <w:numId w:val="2"/>
        </w:numPr>
      </w:pPr>
      <w:r w:rsidRPr="00CB5533">
        <w:rPr>
          <w:b/>
          <w:bCs/>
        </w:rPr>
        <w:t>SIA “Skrivanek Baltic”</w:t>
      </w:r>
      <w:r>
        <w:t xml:space="preserve"> – iespēja sniegt kursus klātienē Ādažu novadā, ja tiek nodrošinātas telpas un piesakās </w:t>
      </w:r>
      <w:r w:rsidR="007100C5">
        <w:t xml:space="preserve">vismaz </w:t>
      </w:r>
      <w:r>
        <w:t>20 dalībnieki</w:t>
      </w:r>
      <w:r w:rsidR="007100C5">
        <w:t xml:space="preserve"> (pieaugušie vai jaunieši no 17 gadime, bet tad tiem ir jābūt beigušiem skolu)</w:t>
      </w:r>
      <w:r w:rsidR="00966F56">
        <w:t>. Kopā tās būtu 120 akadēmiskās stundas</w:t>
      </w:r>
      <w:r w:rsidR="007100C5">
        <w:t>.</w:t>
      </w:r>
    </w:p>
    <w:p w14:paraId="62DEFC5F" w14:textId="50E45C6D" w:rsidR="007100C5" w:rsidRDefault="007100C5" w:rsidP="007100C5">
      <w:pPr>
        <w:pStyle w:val="ListParagraph"/>
        <w:numPr>
          <w:ilvl w:val="0"/>
          <w:numId w:val="2"/>
        </w:numPr>
      </w:pPr>
      <w:r w:rsidRPr="00CB5533">
        <w:rPr>
          <w:b/>
          <w:bCs/>
        </w:rPr>
        <w:t>MC Alfa</w:t>
      </w:r>
      <w:r w:rsidRPr="007100C5">
        <w:t xml:space="preserve"> - mācību centrs (SIA “MVS centrs”)</w:t>
      </w:r>
      <w:r w:rsidR="0056753F">
        <w:t xml:space="preserve"> 26385598</w:t>
      </w:r>
      <w:r>
        <w:t xml:space="preserve"> - </w:t>
      </w:r>
      <w:r w:rsidRPr="007100C5">
        <w:t xml:space="preserve">iespēja sniegt kursus klātienē Ādažu novadā, ja tiek nodrošinātas telpas un piesakās vismaz </w:t>
      </w:r>
      <w:r w:rsidR="0056753F">
        <w:t xml:space="preserve">minimālais 12 dalībnieki. Elastīga mācību formu apguve. Pirms tam obligāti aptauja – cik bieži nedēļā, kurā laikā no rīta vai vakarā utt.) </w:t>
      </w:r>
      <w:r w:rsidR="00151525">
        <w:t>Vēlams pasniedzējs no Ādažu novada puses, kas slēdz līgumu ar mācības firmu.</w:t>
      </w:r>
    </w:p>
    <w:p w14:paraId="439C0469" w14:textId="0BD2FDA1" w:rsidR="0056753F" w:rsidRDefault="00CB5533" w:rsidP="007100C5">
      <w:pPr>
        <w:pStyle w:val="ListParagraph"/>
        <w:numPr>
          <w:ilvl w:val="0"/>
          <w:numId w:val="2"/>
        </w:numPr>
      </w:pPr>
      <w:r w:rsidRPr="00CB5533">
        <w:rPr>
          <w:b/>
          <w:bCs/>
        </w:rPr>
        <w:t>Sabiedrība ar ierobežotu atbildību "BUTS"</w:t>
      </w:r>
      <w:r>
        <w:t xml:space="preserve"> - </w:t>
      </w:r>
      <w:r w:rsidRPr="00CB5533">
        <w:t>iespēja sniegt kursus klātienē Ādažu novadā</w:t>
      </w:r>
      <w:r>
        <w:t>, dalībnieki no 15-20 grupā, kopā jāapgūst 120 akadēmiskās stundas, apmēram 2 x nedēļā pa 4h vai kā nolemj grupa.</w:t>
      </w:r>
    </w:p>
    <w:p w14:paraId="3858B8B2" w14:textId="5EBA6390" w:rsidR="00D03DB2" w:rsidRDefault="00D03DB2" w:rsidP="00D03DB2"/>
    <w:p w14:paraId="3F65E7C0" w14:textId="77777777" w:rsidR="00365202" w:rsidRDefault="00D03DB2" w:rsidP="00365202">
      <w:pPr>
        <w:pStyle w:val="ListParagraph"/>
        <w:numPr>
          <w:ilvl w:val="0"/>
          <w:numId w:val="1"/>
        </w:numPr>
        <w:rPr>
          <w:b/>
          <w:bCs/>
        </w:rPr>
      </w:pPr>
      <w:r w:rsidRPr="00EC7F91">
        <w:rPr>
          <w:b/>
          <w:bCs/>
          <w:color w:val="FF0000"/>
        </w:rPr>
        <w:t xml:space="preserve">Iespēja </w:t>
      </w:r>
      <w:r w:rsidR="00365202">
        <w:rPr>
          <w:b/>
          <w:bCs/>
          <w:color w:val="FF0000"/>
        </w:rPr>
        <w:t xml:space="preserve">piedalīties </w:t>
      </w:r>
      <w:r w:rsidRPr="00EC7F91">
        <w:rPr>
          <w:b/>
          <w:bCs/>
          <w:color w:val="FF0000"/>
        </w:rPr>
        <w:t xml:space="preserve">SIF projektu konkursā - Kultūrorientācijas kursi </w:t>
      </w:r>
      <w:r w:rsidR="00365202">
        <w:rPr>
          <w:b/>
          <w:bCs/>
        </w:rPr>
        <w:t>par</w:t>
      </w:r>
      <w:r w:rsidRPr="00D03DB2">
        <w:rPr>
          <w:b/>
          <w:bCs/>
        </w:rPr>
        <w:t xml:space="preserve"> iekļaušanās pasākumi</w:t>
      </w:r>
      <w:r w:rsidR="00365202">
        <w:rPr>
          <w:b/>
          <w:bCs/>
        </w:rPr>
        <w:t>em</w:t>
      </w:r>
      <w:r w:rsidRPr="00D03DB2">
        <w:rPr>
          <w:b/>
          <w:bCs/>
        </w:rPr>
        <w:t xml:space="preserve"> Ukrainas civiliedzīvotājiem. Projekta otrā kārta tiks izsludināta augusta sākumā. </w:t>
      </w:r>
    </w:p>
    <w:p w14:paraId="534AB853" w14:textId="00098F86" w:rsidR="00981754" w:rsidRDefault="00000000" w:rsidP="00365202">
      <w:pPr>
        <w:pStyle w:val="ListParagraph"/>
      </w:pPr>
      <w:hyperlink r:id="rId6" w:history="1">
        <w:r w:rsidR="00365202" w:rsidRPr="00A029F9">
          <w:rPr>
            <w:rStyle w:val="Hyperlink"/>
          </w:rPr>
          <w:t>https://www.sif.gov.lv/lv/kulturorientacijas-kursi-un-ieklausanas-pasakumi-ukrainas-civiliedzivotajiem</w:t>
        </w:r>
      </w:hyperlink>
    </w:p>
    <w:p w14:paraId="09D3A607" w14:textId="179523AD" w:rsidR="00365202" w:rsidRDefault="00365202" w:rsidP="00365202">
      <w:pPr>
        <w:pStyle w:val="ListParagraph"/>
      </w:pPr>
    </w:p>
    <w:p w14:paraId="4F866FC5" w14:textId="584CCA58" w:rsidR="00365202" w:rsidRPr="00365202" w:rsidRDefault="00365202" w:rsidP="00365202">
      <w:pPr>
        <w:pStyle w:val="ListParagraph"/>
      </w:pPr>
      <w:r w:rsidRPr="00365202">
        <w:t>Projekta pieteikumu var iesniegt nevalstiskās organizācijas, Latvijas Republikas tiešās vai pastarpinātās valsts pārvaldes iestādes, atvasinātas publiskas personas, citas valsts iestādes.</w:t>
      </w:r>
    </w:p>
    <w:p w14:paraId="2D0E5083" w14:textId="77777777" w:rsidR="00981754" w:rsidRPr="00D03DB2" w:rsidRDefault="00981754" w:rsidP="00981754">
      <w:pPr>
        <w:pStyle w:val="ListParagraph"/>
        <w:rPr>
          <w:b/>
          <w:bCs/>
        </w:rPr>
      </w:pPr>
    </w:p>
    <w:p w14:paraId="7EC4671A" w14:textId="2096E8E1" w:rsidR="00D03DB2" w:rsidRDefault="00D03DB2" w:rsidP="00D03DB2">
      <w:r w:rsidRPr="00D03DB2">
        <w:t>Programmas mērķis ir nodrošināt kultūrorientācijas kursu un pasākumu, kas sekmē sadarbību starp Ukrainas civiliedzīvotājiem un Latvijas sabiedrību, pieejamību visos Latvijas reģionos.</w:t>
      </w:r>
    </w:p>
    <w:p w14:paraId="4E643463" w14:textId="239B8D5A" w:rsidR="00AB7740" w:rsidRDefault="00AB7740" w:rsidP="00CB553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L</w:t>
      </w:r>
      <w:r w:rsidR="00CB5533" w:rsidRPr="00AB7740">
        <w:rPr>
          <w:b/>
          <w:bCs/>
          <w:sz w:val="28"/>
          <w:szCs w:val="28"/>
          <w:u w:val="single"/>
        </w:rPr>
        <w:t>atviešu valodas apguv</w:t>
      </w:r>
      <w:r w:rsidR="005B5757" w:rsidRPr="00AB7740">
        <w:rPr>
          <w:b/>
          <w:bCs/>
          <w:sz w:val="28"/>
          <w:szCs w:val="28"/>
          <w:u w:val="single"/>
        </w:rPr>
        <w:t>e</w:t>
      </w:r>
      <w:r w:rsidR="00CB5533" w:rsidRPr="00AB7740">
        <w:rPr>
          <w:b/>
          <w:bCs/>
          <w:sz w:val="28"/>
          <w:szCs w:val="28"/>
          <w:u w:val="single"/>
        </w:rPr>
        <w:t xml:space="preserve"> </w:t>
      </w:r>
      <w:r w:rsidR="005B5757" w:rsidRPr="00AB7740">
        <w:rPr>
          <w:b/>
          <w:bCs/>
          <w:sz w:val="28"/>
          <w:szCs w:val="28"/>
          <w:u w:val="single"/>
        </w:rPr>
        <w:t>krievvalodīgiem</w:t>
      </w:r>
      <w:r w:rsidR="00F02AB2">
        <w:rPr>
          <w:b/>
          <w:bCs/>
          <w:sz w:val="28"/>
          <w:szCs w:val="28"/>
          <w:u w:val="single"/>
        </w:rPr>
        <w:t xml:space="preserve"> ( cit</w:t>
      </w:r>
      <w:r w:rsidR="0014189F">
        <w:rPr>
          <w:b/>
          <w:bCs/>
          <w:sz w:val="28"/>
          <w:szCs w:val="28"/>
          <w:u w:val="single"/>
        </w:rPr>
        <w:t>t</w:t>
      </w:r>
      <w:r w:rsidR="00F02AB2">
        <w:rPr>
          <w:b/>
          <w:bCs/>
          <w:sz w:val="28"/>
          <w:szCs w:val="28"/>
          <w:u w:val="single"/>
        </w:rPr>
        <w:t>autiešiem)</w:t>
      </w:r>
      <w:r w:rsidR="00CB5533" w:rsidRPr="00AB7740">
        <w:rPr>
          <w:b/>
          <w:bCs/>
          <w:sz w:val="28"/>
          <w:szCs w:val="28"/>
          <w:u w:val="single"/>
        </w:rPr>
        <w:t xml:space="preserve">  iedzīvotājiem</w:t>
      </w:r>
      <w:r w:rsidR="003E1D6C" w:rsidRPr="00AB7740">
        <w:rPr>
          <w:b/>
          <w:bCs/>
          <w:sz w:val="28"/>
          <w:szCs w:val="28"/>
          <w:u w:val="single"/>
        </w:rPr>
        <w:t xml:space="preserve"> </w:t>
      </w:r>
    </w:p>
    <w:p w14:paraId="08DB9CDE" w14:textId="6C2C2313" w:rsidR="00AB7740" w:rsidRPr="006A3580" w:rsidRDefault="00AB7740" w:rsidP="00AB7740">
      <w:pPr>
        <w:pStyle w:val="ListParagraph"/>
        <w:numPr>
          <w:ilvl w:val="0"/>
          <w:numId w:val="4"/>
        </w:numPr>
        <w:rPr>
          <w:b/>
          <w:bCs/>
          <w:color w:val="C00000"/>
        </w:rPr>
      </w:pPr>
      <w:r w:rsidRPr="006A3580">
        <w:rPr>
          <w:b/>
          <w:bCs/>
          <w:color w:val="C00000"/>
        </w:rPr>
        <w:t>P</w:t>
      </w:r>
      <w:r w:rsidR="003E1D6C" w:rsidRPr="006A3580">
        <w:rPr>
          <w:b/>
          <w:bCs/>
          <w:color w:val="C00000"/>
        </w:rPr>
        <w:t>atreiz</w:t>
      </w:r>
      <w:r w:rsidRPr="006A3580">
        <w:rPr>
          <w:b/>
          <w:bCs/>
          <w:color w:val="C00000"/>
        </w:rPr>
        <w:t xml:space="preserve"> bezmaksas</w:t>
      </w:r>
      <w:r w:rsidR="003E1D6C" w:rsidRPr="006A3580">
        <w:rPr>
          <w:b/>
          <w:bCs/>
          <w:color w:val="C00000"/>
        </w:rPr>
        <w:t xml:space="preserve"> </w:t>
      </w:r>
      <w:r w:rsidRPr="006A3580">
        <w:rPr>
          <w:b/>
          <w:bCs/>
          <w:color w:val="C00000"/>
        </w:rPr>
        <w:t>apguve netiek</w:t>
      </w:r>
      <w:r w:rsidR="003E1D6C" w:rsidRPr="006A3580">
        <w:rPr>
          <w:b/>
          <w:bCs/>
          <w:color w:val="C00000"/>
        </w:rPr>
        <w:t xml:space="preserve"> piedāvāt</w:t>
      </w:r>
      <w:r w:rsidRPr="006A3580">
        <w:rPr>
          <w:b/>
          <w:bCs/>
          <w:color w:val="C00000"/>
        </w:rPr>
        <w:t>a</w:t>
      </w:r>
      <w:r w:rsidR="003E1D6C" w:rsidRPr="006A3580">
        <w:rPr>
          <w:b/>
          <w:bCs/>
          <w:color w:val="C00000"/>
        </w:rPr>
        <w:t>.</w:t>
      </w:r>
      <w:r w:rsidR="005B5757" w:rsidRPr="006A3580">
        <w:rPr>
          <w:b/>
          <w:bCs/>
          <w:color w:val="C00000"/>
        </w:rPr>
        <w:t xml:space="preserve"> NVA ir noslēgusi </w:t>
      </w:r>
      <w:r w:rsidRPr="006A3580">
        <w:rPr>
          <w:b/>
          <w:bCs/>
          <w:color w:val="C00000"/>
        </w:rPr>
        <w:t xml:space="preserve">esošo projektu, bet iespējams tuvākā laikā atvērsies jauns projekts. </w:t>
      </w:r>
    </w:p>
    <w:p w14:paraId="6791355A" w14:textId="48B89D74" w:rsidR="003E1D6C" w:rsidRPr="006A3580" w:rsidRDefault="003E1D6C" w:rsidP="00CB5533">
      <w:pPr>
        <w:rPr>
          <w:b/>
          <w:bCs/>
          <w:color w:val="C00000"/>
        </w:rPr>
      </w:pPr>
    </w:p>
    <w:p w14:paraId="6D7D4A39" w14:textId="116241F6" w:rsidR="003E1D6C" w:rsidRDefault="003E1D6C" w:rsidP="00CB5533">
      <w:pPr>
        <w:rPr>
          <w:b/>
          <w:bCs/>
        </w:rPr>
      </w:pPr>
      <w:r>
        <w:rPr>
          <w:b/>
          <w:bCs/>
        </w:rPr>
        <w:t xml:space="preserve">Ieskats maksas kursu </w:t>
      </w:r>
      <w:r w:rsidR="001D1A92">
        <w:rPr>
          <w:b/>
          <w:bCs/>
        </w:rPr>
        <w:t>piedāvājumā uz vienu iedzīvotāju</w:t>
      </w:r>
      <w:r>
        <w:rPr>
          <w:b/>
          <w:bCs/>
        </w:rPr>
        <w:t xml:space="preserve"> – </w:t>
      </w:r>
    </w:p>
    <w:p w14:paraId="009E7633" w14:textId="2D1401C7" w:rsidR="00664875" w:rsidRDefault="003E1D6C" w:rsidP="00664875">
      <w:pPr>
        <w:rPr>
          <w:sz w:val="22"/>
          <w:szCs w:val="22"/>
        </w:rPr>
      </w:pPr>
      <w:r>
        <w:rPr>
          <w:sz w:val="22"/>
          <w:szCs w:val="22"/>
        </w:rPr>
        <w:t>SKRIVANEK</w:t>
      </w:r>
      <w:r w:rsidR="00664875">
        <w:rPr>
          <w:sz w:val="22"/>
          <w:szCs w:val="22"/>
        </w:rPr>
        <w:t xml:space="preserve"> centrs ( onlainā)</w:t>
      </w:r>
      <w:r>
        <w:rPr>
          <w:sz w:val="22"/>
          <w:szCs w:val="22"/>
        </w:rPr>
        <w:t xml:space="preserve"> -– </w:t>
      </w:r>
      <w:r w:rsidR="00664875">
        <w:rPr>
          <w:sz w:val="22"/>
          <w:szCs w:val="22"/>
        </w:rPr>
        <w:t>280 EUR/ kopā 64 akadēmiskās stundas</w:t>
      </w:r>
    </w:p>
    <w:p w14:paraId="2D157BE0" w14:textId="1C692180" w:rsidR="00664875" w:rsidRDefault="00664875" w:rsidP="00CB5533">
      <w:pPr>
        <w:rPr>
          <w:sz w:val="22"/>
          <w:szCs w:val="22"/>
        </w:rPr>
      </w:pPr>
      <w:r>
        <w:rPr>
          <w:sz w:val="22"/>
          <w:szCs w:val="22"/>
        </w:rPr>
        <w:t>BALTIC MEDIA valodu centrs  ( klātienē</w:t>
      </w:r>
      <w:r w:rsidR="001D1A92">
        <w:rPr>
          <w:sz w:val="22"/>
          <w:szCs w:val="22"/>
        </w:rPr>
        <w:t xml:space="preserve"> Rīgā</w:t>
      </w:r>
      <w:r>
        <w:rPr>
          <w:sz w:val="22"/>
          <w:szCs w:val="22"/>
        </w:rPr>
        <w:t xml:space="preserve">) - </w:t>
      </w:r>
      <w:r w:rsidRPr="00664875">
        <w:rPr>
          <w:sz w:val="22"/>
          <w:szCs w:val="22"/>
        </w:rPr>
        <w:t>2</w:t>
      </w:r>
      <w:r>
        <w:rPr>
          <w:sz w:val="22"/>
          <w:szCs w:val="22"/>
        </w:rPr>
        <w:t>99</w:t>
      </w:r>
      <w:r w:rsidRPr="00664875">
        <w:rPr>
          <w:sz w:val="22"/>
          <w:szCs w:val="22"/>
        </w:rPr>
        <w:t xml:space="preserve"> EUR/ kopā </w:t>
      </w:r>
      <w:r>
        <w:rPr>
          <w:sz w:val="22"/>
          <w:szCs w:val="22"/>
        </w:rPr>
        <w:t>48</w:t>
      </w:r>
      <w:r w:rsidRPr="00664875">
        <w:rPr>
          <w:sz w:val="22"/>
          <w:szCs w:val="22"/>
        </w:rPr>
        <w:t xml:space="preserve"> akadēmiskās stundas</w:t>
      </w:r>
    </w:p>
    <w:p w14:paraId="0836E426" w14:textId="3CDB4592" w:rsidR="00D03DB2" w:rsidRDefault="00D03DB2" w:rsidP="00CB5533">
      <w:pPr>
        <w:rPr>
          <w:sz w:val="22"/>
          <w:szCs w:val="22"/>
        </w:rPr>
      </w:pPr>
    </w:p>
    <w:p w14:paraId="4308BB9E" w14:textId="048347E2" w:rsidR="00D03DB2" w:rsidRDefault="00D03DB2" w:rsidP="00D03DB2">
      <w:pPr>
        <w:pStyle w:val="ListParagraph"/>
        <w:numPr>
          <w:ilvl w:val="0"/>
          <w:numId w:val="4"/>
        </w:numPr>
        <w:rPr>
          <w:b/>
          <w:bCs/>
        </w:rPr>
      </w:pPr>
      <w:r w:rsidRPr="00D03DB2">
        <w:rPr>
          <w:b/>
          <w:bCs/>
        </w:rPr>
        <w:t>Organizēt</w:t>
      </w:r>
      <w:r>
        <w:rPr>
          <w:b/>
          <w:bCs/>
        </w:rPr>
        <w:t xml:space="preserve"> </w:t>
      </w:r>
      <w:r w:rsidR="0014189F">
        <w:rPr>
          <w:b/>
          <w:bCs/>
        </w:rPr>
        <w:t xml:space="preserve">bezmaksas </w:t>
      </w:r>
      <w:r>
        <w:rPr>
          <w:b/>
          <w:bCs/>
        </w:rPr>
        <w:t>kursus</w:t>
      </w:r>
      <w:r w:rsidRPr="00D03DB2">
        <w:rPr>
          <w:b/>
          <w:bCs/>
        </w:rPr>
        <w:t xml:space="preserve"> </w:t>
      </w:r>
      <w:r w:rsidR="00355B59">
        <w:rPr>
          <w:b/>
          <w:bCs/>
        </w:rPr>
        <w:t>uz vietas novadā, kurus finansē pašvaldība</w:t>
      </w:r>
      <w:r w:rsidRPr="00D03DB2">
        <w:rPr>
          <w:b/>
          <w:bCs/>
        </w:rPr>
        <w:t xml:space="preserve"> :</w:t>
      </w:r>
    </w:p>
    <w:p w14:paraId="3B696C63" w14:textId="77777777" w:rsidR="006A3580" w:rsidRDefault="006A3580" w:rsidP="006A3580">
      <w:pPr>
        <w:pStyle w:val="ListParagraph"/>
        <w:rPr>
          <w:b/>
          <w:bCs/>
        </w:rPr>
      </w:pPr>
    </w:p>
    <w:p w14:paraId="31353E8B" w14:textId="597ED1F5" w:rsidR="0014189F" w:rsidRPr="0014189F" w:rsidRDefault="0014189F" w:rsidP="0014189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Izskatīt iespēju iekļaut bud</w:t>
      </w:r>
      <w:r w:rsidR="006A3580">
        <w:rPr>
          <w:b/>
          <w:bCs/>
        </w:rPr>
        <w:t>že</w:t>
      </w:r>
      <w:r>
        <w:rPr>
          <w:b/>
          <w:bCs/>
        </w:rPr>
        <w:t>tā naudu no 2024.gada janvāra</w:t>
      </w:r>
      <w:r w:rsidR="006A3580">
        <w:rPr>
          <w:b/>
          <w:bCs/>
        </w:rPr>
        <w:t xml:space="preserve"> bezmaksas kursus apguvei latviešu valodā</w:t>
      </w:r>
    </w:p>
    <w:p w14:paraId="505B7E20" w14:textId="3D0E9DC2" w:rsidR="00D03DB2" w:rsidRDefault="0014189F" w:rsidP="00D03DB2">
      <w:pPr>
        <w:pStyle w:val="ListParagraph"/>
      </w:pPr>
      <w:r>
        <w:t>Būs</w:t>
      </w:r>
      <w:r w:rsidR="007E1FF3">
        <w:t xml:space="preserve"> nepieciešama </w:t>
      </w:r>
      <w:r w:rsidR="00D03DB2" w:rsidRPr="00D03DB2">
        <w:t>mācību telpa</w:t>
      </w:r>
      <w:r w:rsidR="007E1FF3">
        <w:t xml:space="preserve"> Ādažos un Carnikavā</w:t>
      </w:r>
      <w:r w:rsidR="00D03DB2" w:rsidRPr="00D03DB2">
        <w:t>;</w:t>
      </w:r>
    </w:p>
    <w:p w14:paraId="7A2CAB04" w14:textId="653AC9C4" w:rsidR="00D03DB2" w:rsidRDefault="00D03DB2" w:rsidP="00D03DB2">
      <w:pPr>
        <w:pStyle w:val="ListParagraph"/>
      </w:pPr>
      <w:r w:rsidRPr="00D03DB2">
        <w:t>Pedagogs, kas pasniedz latviešu valodu</w:t>
      </w:r>
      <w:r>
        <w:t>;</w:t>
      </w:r>
      <w:r w:rsidRPr="00D03DB2">
        <w:t xml:space="preserve"> ( pašnodarbināta</w:t>
      </w:r>
      <w:r w:rsidR="007E1FF3">
        <w:t xml:space="preserve"> </w:t>
      </w:r>
      <w:r w:rsidR="006A3580">
        <w:t>p</w:t>
      </w:r>
      <w:r w:rsidR="007E1FF3">
        <w:t xml:space="preserve">ersona vai </w:t>
      </w:r>
      <w:r w:rsidRPr="00D03DB2">
        <w:t>uzņēmums</w:t>
      </w:r>
      <w:r w:rsidR="007E1FF3">
        <w:t xml:space="preserve"> ar kuru slēgtu līgumu</w:t>
      </w:r>
      <w:r w:rsidRPr="00D03DB2">
        <w:t>);</w:t>
      </w:r>
      <w:r w:rsidR="00355B59">
        <w:t xml:space="preserve"> </w:t>
      </w:r>
    </w:p>
    <w:p w14:paraId="6FA1537C" w14:textId="25A82062" w:rsidR="007E1FF3" w:rsidRDefault="007E1FF3" w:rsidP="00D03DB2">
      <w:pPr>
        <w:pStyle w:val="ListParagraph"/>
      </w:pPr>
      <w:r>
        <w:t xml:space="preserve">Darba apmaksa pedagogam varētu būt </w:t>
      </w:r>
      <w:r w:rsidR="006A3580">
        <w:t xml:space="preserve"> no 12 eur /1 h līdz 19 eur/h ( ieskaitot nodokļus)</w:t>
      </w:r>
    </w:p>
    <w:p w14:paraId="2A096D07" w14:textId="024FEA4B" w:rsidR="006A3580" w:rsidRDefault="006A3580" w:rsidP="00D03DB2">
      <w:pPr>
        <w:pStyle w:val="ListParagraph"/>
      </w:pPr>
      <w:r>
        <w:t xml:space="preserve">Kursi varētu notikt trīs reizes nedēļā pa 2 h, ilgums līdz 3 mēnešiem, kopā līdz 72 astronomiskās stundas. </w:t>
      </w:r>
    </w:p>
    <w:p w14:paraId="4C8215AF" w14:textId="77777777" w:rsidR="00D03DB2" w:rsidRPr="00D03DB2" w:rsidRDefault="00D03DB2" w:rsidP="00D03DB2">
      <w:pPr>
        <w:pStyle w:val="ListParagraph"/>
      </w:pPr>
    </w:p>
    <w:p w14:paraId="10169F20" w14:textId="77777777" w:rsidR="003E1D6C" w:rsidRPr="003E1D6C" w:rsidRDefault="003E1D6C" w:rsidP="00CB5533">
      <w:pPr>
        <w:rPr>
          <w:sz w:val="22"/>
          <w:szCs w:val="22"/>
        </w:rPr>
      </w:pPr>
    </w:p>
    <w:p w14:paraId="38B1C96D" w14:textId="77777777" w:rsidR="003E1D6C" w:rsidRPr="00CB5533" w:rsidRDefault="003E1D6C" w:rsidP="00CB5533">
      <w:pPr>
        <w:rPr>
          <w:b/>
          <w:bCs/>
        </w:rPr>
      </w:pPr>
    </w:p>
    <w:p w14:paraId="4F389607" w14:textId="4694A8C8" w:rsidR="00D65DD8" w:rsidRDefault="00D65DD8" w:rsidP="00D65DD8"/>
    <w:sectPr w:rsidR="00D65DD8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6D32"/>
    <w:multiLevelType w:val="hybridMultilevel"/>
    <w:tmpl w:val="FB0491B8"/>
    <w:lvl w:ilvl="0" w:tplc="75C6917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EC11FC"/>
    <w:multiLevelType w:val="hybridMultilevel"/>
    <w:tmpl w:val="6AD4D2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02E5A"/>
    <w:multiLevelType w:val="hybridMultilevel"/>
    <w:tmpl w:val="3CEC799C"/>
    <w:lvl w:ilvl="0" w:tplc="85080CB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A6289"/>
    <w:multiLevelType w:val="hybridMultilevel"/>
    <w:tmpl w:val="6930DD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7187">
    <w:abstractNumId w:val="1"/>
  </w:num>
  <w:num w:numId="2" w16cid:durableId="1372220537">
    <w:abstractNumId w:val="0"/>
  </w:num>
  <w:num w:numId="3" w16cid:durableId="1442340441">
    <w:abstractNumId w:val="3"/>
  </w:num>
  <w:num w:numId="4" w16cid:durableId="1162354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2C"/>
    <w:rsid w:val="0014189F"/>
    <w:rsid w:val="00151525"/>
    <w:rsid w:val="001D1A92"/>
    <w:rsid w:val="001F061B"/>
    <w:rsid w:val="00355B59"/>
    <w:rsid w:val="00365202"/>
    <w:rsid w:val="003D5AEE"/>
    <w:rsid w:val="003E1D6C"/>
    <w:rsid w:val="004E56DE"/>
    <w:rsid w:val="0056753F"/>
    <w:rsid w:val="005B5757"/>
    <w:rsid w:val="00664875"/>
    <w:rsid w:val="006A3580"/>
    <w:rsid w:val="007100C5"/>
    <w:rsid w:val="00734ADC"/>
    <w:rsid w:val="00783962"/>
    <w:rsid w:val="007E1FF3"/>
    <w:rsid w:val="00815733"/>
    <w:rsid w:val="008F5589"/>
    <w:rsid w:val="00966F56"/>
    <w:rsid w:val="00981754"/>
    <w:rsid w:val="009905AE"/>
    <w:rsid w:val="009C0B4E"/>
    <w:rsid w:val="00A116CA"/>
    <w:rsid w:val="00AA7629"/>
    <w:rsid w:val="00AB7740"/>
    <w:rsid w:val="00B062AD"/>
    <w:rsid w:val="00BD447A"/>
    <w:rsid w:val="00C26EC3"/>
    <w:rsid w:val="00CB5533"/>
    <w:rsid w:val="00CB5950"/>
    <w:rsid w:val="00CE431A"/>
    <w:rsid w:val="00D03DB2"/>
    <w:rsid w:val="00D65DD8"/>
    <w:rsid w:val="00E35E43"/>
    <w:rsid w:val="00EC7F91"/>
    <w:rsid w:val="00EF308D"/>
    <w:rsid w:val="00F02AB2"/>
    <w:rsid w:val="00F2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E7785"/>
  <w15:chartTrackingRefBased/>
  <w15:docId w15:val="{65E6B519-9C4F-4F45-AC94-207BBBBD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B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f.gov.lv/lv/kulturorientacijas-kursi-un-ieklausanas-pasakumi-ukrainas-civiliedzivotajiem" TargetMode="External"/><Relationship Id="rId5" Type="http://schemas.openxmlformats.org/officeDocument/2006/relationships/hyperlink" Target="https://www.sif.gov.lv/lv/latviesu-valodas-macibas-ukrainas-civiliedzivotaj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Sintija Tenisa</cp:lastModifiedBy>
  <cp:revision>2</cp:revision>
  <dcterms:created xsi:type="dcterms:W3CDTF">2023-08-09T17:21:00Z</dcterms:created>
  <dcterms:modified xsi:type="dcterms:W3CDTF">2023-08-09T17:21:00Z</dcterms:modified>
</cp:coreProperties>
</file>