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E776" w14:textId="71E12ABB" w:rsidR="00897838" w:rsidRDefault="0074173C">
      <w:r w:rsidRPr="00FA1536">
        <w:rPr>
          <w:noProof/>
          <w:sz w:val="20"/>
          <w:szCs w:val="20"/>
          <w:lang w:eastAsia="lv-LV"/>
        </w:rPr>
        <w:drawing>
          <wp:inline distT="0" distB="0" distL="0" distR="0" wp14:anchorId="395AF3CC" wp14:editId="08AC64A5">
            <wp:extent cx="5727700" cy="1168400"/>
            <wp:effectExtent l="0" t="0" r="6350" b="0"/>
            <wp:docPr id="90849178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8774D" w14:textId="77777777" w:rsidR="006746FD" w:rsidRPr="006746FD" w:rsidRDefault="00DE64CF" w:rsidP="00862422">
      <w:pPr>
        <w:spacing w:after="0"/>
        <w:ind w:right="-1"/>
        <w:jc w:val="right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46F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PROJEKTS uz </w:t>
      </w:r>
      <w:r w:rsidR="00873248">
        <w:rPr>
          <w:rFonts w:ascii="Times New Roman" w:hAnsi="Times New Roman" w:cs="Times New Roman"/>
          <w:noProof/>
          <w:color w:val="000000"/>
          <w:sz w:val="24"/>
          <w:szCs w:val="24"/>
        </w:rPr>
        <w:t>06</w:t>
      </w:r>
      <w:r w:rsidRPr="006746FD">
        <w:rPr>
          <w:rFonts w:ascii="Times New Roman" w:hAnsi="Times New Roman" w:cs="Times New Roman"/>
          <w:noProof/>
          <w:color w:val="000000"/>
          <w:sz w:val="24"/>
          <w:szCs w:val="24"/>
        </w:rPr>
        <w:t>.0</w:t>
      </w:r>
      <w:r w:rsidR="00873248">
        <w:rPr>
          <w:rFonts w:ascii="Times New Roman" w:hAnsi="Times New Roman" w:cs="Times New Roman"/>
          <w:noProof/>
          <w:color w:val="000000"/>
          <w:sz w:val="24"/>
          <w:szCs w:val="24"/>
        </w:rPr>
        <w:t>7</w:t>
      </w:r>
      <w:r w:rsidRPr="006746FD">
        <w:rPr>
          <w:rFonts w:ascii="Times New Roman" w:hAnsi="Times New Roman" w:cs="Times New Roman"/>
          <w:noProof/>
          <w:color w:val="000000"/>
          <w:sz w:val="24"/>
          <w:szCs w:val="24"/>
        </w:rPr>
        <w:t>.2023.</w:t>
      </w:r>
    </w:p>
    <w:p w14:paraId="2CC5B238" w14:textId="3FC26EBF" w:rsidR="006746FD" w:rsidRPr="006746FD" w:rsidRDefault="00DE64CF" w:rsidP="00862422">
      <w:pPr>
        <w:spacing w:after="0"/>
        <w:ind w:right="-1"/>
        <w:jc w:val="right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46F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vēlamais datums izskatīšanai: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FK</w:t>
      </w:r>
      <w:r w:rsidRPr="006746F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63388C">
        <w:rPr>
          <w:rFonts w:ascii="Times New Roman" w:hAnsi="Times New Roman" w:cs="Times New Roman"/>
          <w:noProof/>
          <w:color w:val="000000"/>
          <w:sz w:val="24"/>
          <w:szCs w:val="24"/>
        </w:rPr>
        <w:t>19</w:t>
      </w:r>
      <w:r w:rsidRPr="006746FD">
        <w:rPr>
          <w:rFonts w:ascii="Times New Roman" w:hAnsi="Times New Roman" w:cs="Times New Roman"/>
          <w:noProof/>
          <w:color w:val="000000"/>
          <w:sz w:val="24"/>
          <w:szCs w:val="24"/>
        </w:rPr>
        <w:t>.0</w:t>
      </w:r>
      <w:r w:rsidR="0063388C">
        <w:rPr>
          <w:rFonts w:ascii="Times New Roman" w:hAnsi="Times New Roman" w:cs="Times New Roman"/>
          <w:noProof/>
          <w:color w:val="000000"/>
          <w:sz w:val="24"/>
          <w:szCs w:val="24"/>
        </w:rPr>
        <w:t>7</w:t>
      </w:r>
      <w:r w:rsidRPr="006746FD">
        <w:rPr>
          <w:rFonts w:ascii="Times New Roman" w:hAnsi="Times New Roman" w:cs="Times New Roman"/>
          <w:noProof/>
          <w:color w:val="000000"/>
          <w:sz w:val="24"/>
          <w:szCs w:val="24"/>
        </w:rPr>
        <w:t>.2023.</w:t>
      </w:r>
    </w:p>
    <w:p w14:paraId="3752E1BD" w14:textId="77777777" w:rsidR="006746FD" w:rsidRPr="006746FD" w:rsidRDefault="00DE64CF" w:rsidP="00862422">
      <w:pPr>
        <w:spacing w:after="0"/>
        <w:ind w:right="-1"/>
        <w:jc w:val="right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46FD">
        <w:rPr>
          <w:rFonts w:ascii="Times New Roman" w:hAnsi="Times New Roman" w:cs="Times New Roman"/>
          <w:noProof/>
          <w:color w:val="000000"/>
          <w:sz w:val="24"/>
          <w:szCs w:val="24"/>
        </w:rPr>
        <w:t>domē: 2</w:t>
      </w:r>
      <w:r w:rsidR="0063388C">
        <w:rPr>
          <w:rFonts w:ascii="Times New Roman" w:hAnsi="Times New Roman" w:cs="Times New Roman"/>
          <w:noProof/>
          <w:color w:val="000000"/>
          <w:sz w:val="24"/>
          <w:szCs w:val="24"/>
        </w:rPr>
        <w:t>6</w:t>
      </w:r>
      <w:r w:rsidRPr="006746FD">
        <w:rPr>
          <w:rFonts w:ascii="Times New Roman" w:hAnsi="Times New Roman" w:cs="Times New Roman"/>
          <w:noProof/>
          <w:color w:val="000000"/>
          <w:sz w:val="24"/>
          <w:szCs w:val="24"/>
        </w:rPr>
        <w:t>.0</w:t>
      </w:r>
      <w:r w:rsidR="0063388C">
        <w:rPr>
          <w:rFonts w:ascii="Times New Roman" w:hAnsi="Times New Roman" w:cs="Times New Roman"/>
          <w:noProof/>
          <w:color w:val="000000"/>
          <w:sz w:val="24"/>
          <w:szCs w:val="24"/>
        </w:rPr>
        <w:t>7</w:t>
      </w:r>
      <w:r w:rsidRPr="006746FD">
        <w:rPr>
          <w:rFonts w:ascii="Times New Roman" w:hAnsi="Times New Roman" w:cs="Times New Roman"/>
          <w:noProof/>
          <w:color w:val="000000"/>
          <w:sz w:val="24"/>
          <w:szCs w:val="24"/>
        </w:rPr>
        <w:t>.2023.</w:t>
      </w:r>
    </w:p>
    <w:p w14:paraId="01AAEFDF" w14:textId="77777777" w:rsidR="009B1B24" w:rsidRDefault="00DE64CF" w:rsidP="00862422">
      <w:pPr>
        <w:spacing w:after="0"/>
        <w:ind w:right="-1"/>
        <w:jc w:val="right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46FD">
        <w:rPr>
          <w:rFonts w:ascii="Times New Roman" w:hAnsi="Times New Roman" w:cs="Times New Roman"/>
          <w:noProof/>
          <w:color w:val="000000"/>
          <w:sz w:val="24"/>
          <w:szCs w:val="24"/>
        </w:rPr>
        <w:t>sagatavotāj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i: I.Gotharde, I.Ezermale</w:t>
      </w:r>
    </w:p>
    <w:p w14:paraId="15C0FA2F" w14:textId="77777777" w:rsidR="006746FD" w:rsidRPr="006746FD" w:rsidRDefault="00DE64CF" w:rsidP="00862422">
      <w:pPr>
        <w:spacing w:after="0"/>
        <w:ind w:right="-1"/>
        <w:jc w:val="right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ziņotājs</w:t>
      </w:r>
      <w:r w:rsidRPr="006746F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I.Ezermale</w:t>
      </w:r>
    </w:p>
    <w:p w14:paraId="71C68356" w14:textId="77777777" w:rsidR="006746FD" w:rsidRPr="00862422" w:rsidRDefault="00DE64CF" w:rsidP="0086242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62422">
        <w:rPr>
          <w:rFonts w:ascii="Times New Roman" w:hAnsi="Times New Roman" w:cs="Times New Roman"/>
          <w:sz w:val="28"/>
          <w:szCs w:val="28"/>
        </w:rPr>
        <w:t>LĒMUMS</w:t>
      </w:r>
    </w:p>
    <w:p w14:paraId="67A96ADB" w14:textId="77777777" w:rsidR="00835CBC" w:rsidRDefault="00DE64CF" w:rsidP="0086242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Ādažos, Ādažu novadā</w:t>
      </w:r>
    </w:p>
    <w:p w14:paraId="33F0BE5D" w14:textId="77777777" w:rsidR="00862422" w:rsidRDefault="00862422" w:rsidP="00862422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526B0FE" w14:textId="2014D747" w:rsidR="006746FD" w:rsidRPr="00961A1C" w:rsidRDefault="00DE64CF" w:rsidP="00862422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61A1C">
        <w:rPr>
          <w:rFonts w:ascii="Times New Roman" w:hAnsi="Times New Roman" w:cs="Times New Roman"/>
          <w:sz w:val="24"/>
          <w:szCs w:val="24"/>
        </w:rPr>
        <w:t>2023. gada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61A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jūlijā</w:t>
      </w:r>
      <w:r w:rsidRPr="00961A1C">
        <w:rPr>
          <w:rFonts w:ascii="Times New Roman" w:hAnsi="Times New Roman" w:cs="Times New Roman"/>
          <w:sz w:val="24"/>
          <w:szCs w:val="24"/>
        </w:rPr>
        <w:tab/>
      </w:r>
      <w:r w:rsidRPr="00961A1C">
        <w:rPr>
          <w:rFonts w:ascii="Times New Roman" w:hAnsi="Times New Roman" w:cs="Times New Roman"/>
          <w:sz w:val="24"/>
          <w:szCs w:val="24"/>
        </w:rPr>
        <w:tab/>
      </w:r>
      <w:r w:rsidRPr="00961A1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62422">
        <w:rPr>
          <w:rFonts w:ascii="Times New Roman" w:hAnsi="Times New Roman" w:cs="Times New Roman"/>
          <w:sz w:val="24"/>
          <w:szCs w:val="24"/>
        </w:rPr>
        <w:tab/>
      </w:r>
      <w:r w:rsidR="00862422">
        <w:rPr>
          <w:rFonts w:ascii="Times New Roman" w:hAnsi="Times New Roman" w:cs="Times New Roman"/>
          <w:sz w:val="24"/>
          <w:szCs w:val="24"/>
        </w:rPr>
        <w:tab/>
      </w:r>
      <w:r w:rsidR="00862422">
        <w:rPr>
          <w:rFonts w:ascii="Times New Roman" w:hAnsi="Times New Roman" w:cs="Times New Roman"/>
          <w:sz w:val="24"/>
          <w:szCs w:val="24"/>
        </w:rPr>
        <w:tab/>
      </w:r>
      <w:r w:rsidR="00862422">
        <w:rPr>
          <w:rFonts w:ascii="Times New Roman" w:hAnsi="Times New Roman" w:cs="Times New Roman"/>
          <w:sz w:val="24"/>
          <w:szCs w:val="24"/>
        </w:rPr>
        <w:tab/>
      </w:r>
      <w:r w:rsidR="00862422">
        <w:rPr>
          <w:rFonts w:ascii="Times New Roman" w:hAnsi="Times New Roman" w:cs="Times New Roman"/>
          <w:sz w:val="24"/>
          <w:szCs w:val="24"/>
        </w:rPr>
        <w:tab/>
      </w:r>
      <w:r w:rsidR="00862422">
        <w:rPr>
          <w:rFonts w:ascii="Times New Roman" w:hAnsi="Times New Roman" w:cs="Times New Roman"/>
          <w:sz w:val="24"/>
          <w:szCs w:val="24"/>
        </w:rPr>
        <w:tab/>
      </w:r>
      <w:r w:rsidRPr="00961A1C">
        <w:rPr>
          <w:rFonts w:ascii="Times New Roman" w:hAnsi="Times New Roman" w:cs="Times New Roman"/>
          <w:bCs/>
          <w:sz w:val="24"/>
          <w:szCs w:val="24"/>
        </w:rPr>
        <w:t>Nr.</w:t>
      </w:r>
    </w:p>
    <w:p w14:paraId="4860EF8B" w14:textId="77777777" w:rsidR="00281BEF" w:rsidRPr="00873248" w:rsidRDefault="00DE64CF" w:rsidP="00862422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248">
        <w:rPr>
          <w:rFonts w:ascii="Times New Roman" w:hAnsi="Times New Roman" w:cs="Times New Roman"/>
          <w:b/>
          <w:bCs/>
          <w:sz w:val="24"/>
          <w:szCs w:val="24"/>
        </w:rPr>
        <w:t>Par bibliomāta iegādi Carnikavas bibliotēkai</w:t>
      </w:r>
    </w:p>
    <w:p w14:paraId="01CE0E58" w14:textId="2EADFDE6" w:rsidR="00CC6BFA" w:rsidRDefault="00DE64CF" w:rsidP="00862422">
      <w:pPr>
        <w:pStyle w:val="BodyText"/>
        <w:spacing w:after="120"/>
        <w:ind w:right="-1"/>
        <w:rPr>
          <w:rFonts w:ascii="Times New Roman" w:hAnsi="Times New Roman"/>
          <w:szCs w:val="24"/>
        </w:rPr>
      </w:pPr>
      <w:r w:rsidRPr="00DB0DA4">
        <w:rPr>
          <w:rFonts w:ascii="Times New Roman" w:hAnsi="Times New Roman"/>
          <w:szCs w:val="24"/>
        </w:rPr>
        <w:t xml:space="preserve">Ādažu novada pašvaldības dome </w:t>
      </w:r>
      <w:r w:rsidR="0074173C">
        <w:rPr>
          <w:rFonts w:ascii="Times New Roman" w:hAnsi="Times New Roman"/>
          <w:szCs w:val="24"/>
        </w:rPr>
        <w:t>izvērtēja</w:t>
      </w:r>
      <w:r w:rsidRPr="00DB0DA4">
        <w:rPr>
          <w:rFonts w:ascii="Times New Roman" w:hAnsi="Times New Roman"/>
          <w:szCs w:val="24"/>
        </w:rPr>
        <w:t xml:space="preserve"> </w:t>
      </w:r>
      <w:r w:rsidR="005D504A">
        <w:rPr>
          <w:rFonts w:ascii="Times New Roman" w:hAnsi="Times New Roman"/>
          <w:szCs w:val="24"/>
        </w:rPr>
        <w:t>bibliomāta (grāmatu pakomāta) iegād</w:t>
      </w:r>
      <w:r>
        <w:rPr>
          <w:rFonts w:ascii="Times New Roman" w:hAnsi="Times New Roman"/>
          <w:szCs w:val="24"/>
        </w:rPr>
        <w:t>es</w:t>
      </w:r>
      <w:r w:rsidR="005D504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nepieciešamību </w:t>
      </w:r>
      <w:r w:rsidR="0074173C" w:rsidRPr="00862422">
        <w:rPr>
          <w:rFonts w:ascii="Times New Roman" w:hAnsi="Times New Roman"/>
          <w:szCs w:val="24"/>
        </w:rPr>
        <w:t>Carnikavas bibliotēkai</w:t>
      </w:r>
      <w:r w:rsidR="0074173C">
        <w:rPr>
          <w:rFonts w:ascii="Times New Roman" w:hAnsi="Times New Roman"/>
          <w:szCs w:val="24"/>
        </w:rPr>
        <w:t xml:space="preserve">, </w:t>
      </w:r>
      <w:r w:rsidR="005D504A">
        <w:rPr>
          <w:rFonts w:ascii="Times New Roman" w:hAnsi="Times New Roman"/>
          <w:szCs w:val="24"/>
        </w:rPr>
        <w:t>un konstatēja, ka</w:t>
      </w:r>
      <w:r>
        <w:rPr>
          <w:rFonts w:ascii="Times New Roman" w:hAnsi="Times New Roman"/>
          <w:szCs w:val="24"/>
        </w:rPr>
        <w:t xml:space="preserve"> </w:t>
      </w:r>
      <w:r w:rsidR="00CC6BFA">
        <w:rPr>
          <w:rFonts w:ascii="Times New Roman" w:hAnsi="Times New Roman"/>
          <w:szCs w:val="24"/>
        </w:rPr>
        <w:t>Bibliomāts</w:t>
      </w:r>
      <w:r w:rsidR="00CC6BFA" w:rsidRPr="00536F4C">
        <w:rPr>
          <w:rFonts w:ascii="Times New Roman" w:hAnsi="Times New Roman"/>
          <w:szCs w:val="24"/>
        </w:rPr>
        <w:t xml:space="preserve"> darbojas pēc līdzīga principa kā pakomāti sūtījumu saņemšanai. Carnikavas bibliotēkā reģistrēts lasītājs elektroniskajā katalogā vai pa tālruni varē</w:t>
      </w:r>
      <w:r w:rsidR="00CC6BFA">
        <w:rPr>
          <w:rFonts w:ascii="Times New Roman" w:hAnsi="Times New Roman"/>
          <w:szCs w:val="24"/>
        </w:rPr>
        <w:t>tu</w:t>
      </w:r>
      <w:r w:rsidR="00CC6BFA" w:rsidRPr="00536F4C">
        <w:rPr>
          <w:rFonts w:ascii="Times New Roman" w:hAnsi="Times New Roman"/>
          <w:szCs w:val="24"/>
        </w:rPr>
        <w:t xml:space="preserve"> pasūtīt grāmatas vai citus iespieddarbus, bibliotekārs tos ievieto</w:t>
      </w:r>
      <w:r w:rsidR="00CC6BFA">
        <w:rPr>
          <w:rFonts w:ascii="Times New Roman" w:hAnsi="Times New Roman"/>
          <w:szCs w:val="24"/>
        </w:rPr>
        <w:t>tu</w:t>
      </w:r>
      <w:r w:rsidR="00CC6BFA" w:rsidRPr="00536F4C">
        <w:rPr>
          <w:rFonts w:ascii="Times New Roman" w:hAnsi="Times New Roman"/>
          <w:szCs w:val="24"/>
        </w:rPr>
        <w:t xml:space="preserve"> </w:t>
      </w:r>
      <w:r w:rsidR="00CC6BFA">
        <w:rPr>
          <w:rFonts w:ascii="Times New Roman" w:hAnsi="Times New Roman"/>
          <w:szCs w:val="24"/>
        </w:rPr>
        <w:t>bibliomātā</w:t>
      </w:r>
      <w:r w:rsidR="00CC6BFA" w:rsidRPr="00536F4C">
        <w:rPr>
          <w:rFonts w:ascii="Times New Roman" w:hAnsi="Times New Roman"/>
          <w:szCs w:val="24"/>
        </w:rPr>
        <w:t xml:space="preserve"> un lasītājs saņem</w:t>
      </w:r>
      <w:r w:rsidR="00CC6BFA">
        <w:rPr>
          <w:rFonts w:ascii="Times New Roman" w:hAnsi="Times New Roman"/>
          <w:szCs w:val="24"/>
        </w:rPr>
        <w:t>tu</w:t>
      </w:r>
      <w:r w:rsidR="00CC6BFA" w:rsidRPr="00536F4C">
        <w:rPr>
          <w:rFonts w:ascii="Times New Roman" w:hAnsi="Times New Roman"/>
          <w:szCs w:val="24"/>
        </w:rPr>
        <w:t xml:space="preserve"> īsziņu ar </w:t>
      </w:r>
      <w:r>
        <w:rPr>
          <w:rFonts w:ascii="Times New Roman" w:hAnsi="Times New Roman"/>
          <w:szCs w:val="24"/>
        </w:rPr>
        <w:t xml:space="preserve">bibliomāta </w:t>
      </w:r>
      <w:r w:rsidR="00CC6BFA" w:rsidRPr="00536F4C">
        <w:rPr>
          <w:rFonts w:ascii="Times New Roman" w:hAnsi="Times New Roman"/>
          <w:szCs w:val="24"/>
        </w:rPr>
        <w:t xml:space="preserve">durvju unikālu kodu. </w:t>
      </w:r>
      <w:r w:rsidR="00CC6BFA">
        <w:rPr>
          <w:rFonts w:ascii="Times New Roman" w:hAnsi="Times New Roman"/>
          <w:szCs w:val="24"/>
        </w:rPr>
        <w:t>Šāds</w:t>
      </w:r>
      <w:r w:rsidR="00CC6BFA" w:rsidRPr="000A458D">
        <w:rPr>
          <w:rFonts w:ascii="Times New Roman" w:hAnsi="Times New Roman"/>
          <w:szCs w:val="24"/>
        </w:rPr>
        <w:t xml:space="preserve"> pakalpojums ir </w:t>
      </w:r>
      <w:r w:rsidR="00CC6BFA">
        <w:rPr>
          <w:rFonts w:ascii="Times New Roman" w:hAnsi="Times New Roman"/>
          <w:szCs w:val="24"/>
        </w:rPr>
        <w:t>pieprasīt</w:t>
      </w:r>
      <w:r>
        <w:rPr>
          <w:rFonts w:ascii="Times New Roman" w:hAnsi="Times New Roman"/>
          <w:szCs w:val="24"/>
        </w:rPr>
        <w:t>s</w:t>
      </w:r>
      <w:r w:rsidR="00CC6BFA" w:rsidRPr="000A458D">
        <w:rPr>
          <w:rFonts w:ascii="Times New Roman" w:hAnsi="Times New Roman"/>
          <w:szCs w:val="24"/>
        </w:rPr>
        <w:t xml:space="preserve"> Latvijas bibliotēkā</w:t>
      </w:r>
      <w:r w:rsidR="00CC6BFA">
        <w:rPr>
          <w:rFonts w:ascii="Times New Roman" w:hAnsi="Times New Roman"/>
          <w:szCs w:val="24"/>
        </w:rPr>
        <w:t>s</w:t>
      </w:r>
      <w:r w:rsidR="00CC6BFA" w:rsidRPr="000A458D">
        <w:rPr>
          <w:rFonts w:ascii="Times New Roman" w:hAnsi="Times New Roman"/>
          <w:szCs w:val="24"/>
        </w:rPr>
        <w:t xml:space="preserve">, jo lasītājiem ir iespēja nodot un saņemt </w:t>
      </w:r>
      <w:r w:rsidR="00CC6BFA">
        <w:rPr>
          <w:rFonts w:ascii="Times New Roman" w:hAnsi="Times New Roman"/>
          <w:szCs w:val="24"/>
        </w:rPr>
        <w:t>iespieddarbus</w:t>
      </w:r>
      <w:r w:rsidR="00CC6BFA" w:rsidRPr="000A458D">
        <w:rPr>
          <w:rFonts w:ascii="Times New Roman" w:hAnsi="Times New Roman"/>
          <w:szCs w:val="24"/>
        </w:rPr>
        <w:t xml:space="preserve"> bezkontakta ceļā</w:t>
      </w:r>
      <w:r w:rsidR="00CC6BFA">
        <w:rPr>
          <w:rFonts w:ascii="Times New Roman" w:hAnsi="Times New Roman"/>
          <w:szCs w:val="24"/>
        </w:rPr>
        <w:t xml:space="preserve"> sev vēlamā laikā</w:t>
      </w:r>
      <w:r w:rsidR="00CC6BFA" w:rsidRPr="000A458D">
        <w:rPr>
          <w:rFonts w:ascii="Times New Roman" w:hAnsi="Times New Roman"/>
          <w:szCs w:val="24"/>
        </w:rPr>
        <w:t xml:space="preserve">. </w:t>
      </w:r>
    </w:p>
    <w:p w14:paraId="2A348360" w14:textId="2F41327B" w:rsidR="00536F4C" w:rsidRPr="00536F4C" w:rsidRDefault="00DE64CF" w:rsidP="00862422">
      <w:pPr>
        <w:pStyle w:val="BodyText"/>
        <w:spacing w:after="120"/>
        <w:ind w:right="-1"/>
        <w:rPr>
          <w:rFonts w:ascii="Times New Roman" w:hAnsi="Times New Roman"/>
          <w:szCs w:val="24"/>
        </w:rPr>
      </w:pPr>
      <w:r w:rsidRPr="00CA5AB0">
        <w:rPr>
          <w:rFonts w:ascii="Times New Roman" w:hAnsi="Times New Roman"/>
          <w:szCs w:val="24"/>
        </w:rPr>
        <w:t>2022. gad</w:t>
      </w:r>
      <w:r w:rsidR="00CA5AB0" w:rsidRPr="00CA5AB0">
        <w:rPr>
          <w:rFonts w:ascii="Times New Roman" w:hAnsi="Times New Roman"/>
          <w:szCs w:val="24"/>
        </w:rPr>
        <w:t>ā</w:t>
      </w:r>
      <w:r w:rsidRPr="00CA5AB0">
        <w:rPr>
          <w:rFonts w:ascii="Times New Roman" w:hAnsi="Times New Roman"/>
          <w:szCs w:val="24"/>
        </w:rPr>
        <w:t xml:space="preserve"> </w:t>
      </w:r>
      <w:r w:rsidR="0074173C">
        <w:rPr>
          <w:rFonts w:ascii="Times New Roman" w:hAnsi="Times New Roman"/>
          <w:szCs w:val="24"/>
        </w:rPr>
        <w:t xml:space="preserve">bibliotēkas pakalpojumu pilnveidei </w:t>
      </w:r>
      <w:r w:rsidRPr="00CA5AB0">
        <w:rPr>
          <w:rFonts w:ascii="Times New Roman" w:hAnsi="Times New Roman"/>
          <w:szCs w:val="24"/>
        </w:rPr>
        <w:t xml:space="preserve">Carnikavas bibliotēka piedalījās Latvijas Nacionālās bibliotēkas projektā “Iedvesmas bibliotēka”, </w:t>
      </w:r>
      <w:r>
        <w:rPr>
          <w:rFonts w:ascii="Times New Roman" w:hAnsi="Times New Roman"/>
          <w:szCs w:val="24"/>
        </w:rPr>
        <w:t>lai</w:t>
      </w:r>
      <w:r w:rsidRPr="00CA5AB0">
        <w:rPr>
          <w:rFonts w:ascii="Times New Roman" w:hAnsi="Times New Roman"/>
          <w:szCs w:val="24"/>
        </w:rPr>
        <w:t xml:space="preserve"> </w:t>
      </w:r>
      <w:r w:rsidR="0074173C">
        <w:rPr>
          <w:rFonts w:ascii="Times New Roman" w:hAnsi="Times New Roman"/>
          <w:szCs w:val="24"/>
        </w:rPr>
        <w:t>nodrošināt</w:t>
      </w:r>
      <w:r>
        <w:rPr>
          <w:rFonts w:ascii="Times New Roman" w:hAnsi="Times New Roman"/>
          <w:szCs w:val="24"/>
        </w:rPr>
        <w:t>u</w:t>
      </w:r>
      <w:r w:rsidR="0074173C" w:rsidRPr="00CA5AB0">
        <w:rPr>
          <w:rFonts w:ascii="Times New Roman" w:hAnsi="Times New Roman"/>
          <w:szCs w:val="24"/>
        </w:rPr>
        <w:t xml:space="preserve"> </w:t>
      </w:r>
      <w:r w:rsidR="00CC6BFA">
        <w:rPr>
          <w:rFonts w:ascii="Times New Roman" w:hAnsi="Times New Roman"/>
          <w:szCs w:val="24"/>
        </w:rPr>
        <w:t>bibliomāta</w:t>
      </w:r>
      <w:r w:rsidR="0074173C">
        <w:rPr>
          <w:rFonts w:ascii="Times New Roman" w:hAnsi="Times New Roman"/>
          <w:szCs w:val="24"/>
        </w:rPr>
        <w:t xml:space="preserve"> </w:t>
      </w:r>
      <w:r w:rsidR="00CC6BFA">
        <w:rPr>
          <w:rFonts w:ascii="Times New Roman" w:hAnsi="Times New Roman"/>
          <w:szCs w:val="24"/>
        </w:rPr>
        <w:t>iegādi</w:t>
      </w:r>
      <w:r w:rsidRPr="00CA5AB0">
        <w:rPr>
          <w:rFonts w:ascii="Times New Roman" w:hAnsi="Times New Roman"/>
          <w:szCs w:val="24"/>
        </w:rPr>
        <w:t xml:space="preserve">. </w:t>
      </w:r>
      <w:r w:rsidR="0074173C">
        <w:rPr>
          <w:rFonts w:ascii="Times New Roman" w:hAnsi="Times New Roman"/>
          <w:szCs w:val="24"/>
        </w:rPr>
        <w:t>P</w:t>
      </w:r>
      <w:r w:rsidRPr="00CA5AB0">
        <w:rPr>
          <w:rFonts w:ascii="Times New Roman" w:hAnsi="Times New Roman"/>
          <w:szCs w:val="24"/>
        </w:rPr>
        <w:t>rojekt</w:t>
      </w:r>
      <w:r w:rsidR="00CC6BFA">
        <w:rPr>
          <w:rFonts w:ascii="Times New Roman" w:hAnsi="Times New Roman"/>
          <w:szCs w:val="24"/>
        </w:rPr>
        <w:t>a</w:t>
      </w:r>
      <w:r w:rsidR="0074173C">
        <w:rPr>
          <w:rFonts w:ascii="Times New Roman" w:hAnsi="Times New Roman"/>
          <w:szCs w:val="24"/>
        </w:rPr>
        <w:t xml:space="preserve"> izpildei</w:t>
      </w:r>
      <w:r w:rsidR="004C3CCD">
        <w:rPr>
          <w:rFonts w:ascii="Times New Roman" w:hAnsi="Times New Roman"/>
          <w:szCs w:val="24"/>
        </w:rPr>
        <w:t xml:space="preserve"> pašvaldības 2023. gada budžetā </w:t>
      </w:r>
      <w:r w:rsidRPr="00CA5AB0">
        <w:rPr>
          <w:rFonts w:ascii="Times New Roman" w:hAnsi="Times New Roman"/>
          <w:szCs w:val="24"/>
        </w:rPr>
        <w:t xml:space="preserve"> tika </w:t>
      </w:r>
      <w:r w:rsidR="0074173C">
        <w:rPr>
          <w:rFonts w:ascii="Times New Roman" w:hAnsi="Times New Roman"/>
          <w:szCs w:val="24"/>
        </w:rPr>
        <w:t>apstiprināts</w:t>
      </w:r>
      <w:r w:rsidR="0074173C" w:rsidRPr="00CA5AB0">
        <w:rPr>
          <w:rFonts w:ascii="Times New Roman" w:hAnsi="Times New Roman"/>
          <w:szCs w:val="24"/>
        </w:rPr>
        <w:t xml:space="preserve"> </w:t>
      </w:r>
      <w:r w:rsidRPr="00CA5AB0">
        <w:rPr>
          <w:rFonts w:ascii="Times New Roman" w:hAnsi="Times New Roman"/>
          <w:szCs w:val="24"/>
        </w:rPr>
        <w:t>līdzfinansējums</w:t>
      </w:r>
      <w:r w:rsidR="00CA5AB0" w:rsidRPr="00CA5AB0">
        <w:rPr>
          <w:rFonts w:ascii="Times New Roman" w:hAnsi="Times New Roman"/>
          <w:szCs w:val="24"/>
        </w:rPr>
        <w:t xml:space="preserve"> </w:t>
      </w:r>
      <w:r w:rsidRPr="00CA5AB0">
        <w:rPr>
          <w:rFonts w:ascii="Times New Roman" w:hAnsi="Times New Roman"/>
          <w:bCs/>
          <w:iCs/>
          <w:szCs w:val="24"/>
        </w:rPr>
        <w:t>2541</w:t>
      </w:r>
      <w:r w:rsidR="0074173C" w:rsidRPr="0074173C">
        <w:rPr>
          <w:rFonts w:ascii="Times New Roman" w:hAnsi="Times New Roman"/>
          <w:bCs/>
          <w:iCs/>
          <w:szCs w:val="24"/>
        </w:rPr>
        <w:t xml:space="preserve"> </w:t>
      </w:r>
      <w:r w:rsidR="0074173C" w:rsidRPr="00CA5AB0">
        <w:rPr>
          <w:rFonts w:ascii="Times New Roman" w:hAnsi="Times New Roman"/>
          <w:bCs/>
          <w:iCs/>
          <w:szCs w:val="24"/>
        </w:rPr>
        <w:t>EUR</w:t>
      </w:r>
      <w:r w:rsidR="004C3CCD">
        <w:rPr>
          <w:rFonts w:ascii="Times New Roman" w:hAnsi="Times New Roman"/>
          <w:bCs/>
          <w:iCs/>
          <w:szCs w:val="24"/>
        </w:rPr>
        <w:t xml:space="preserve">. </w:t>
      </w:r>
      <w:r w:rsidR="0074173C">
        <w:rPr>
          <w:rFonts w:ascii="Times New Roman" w:hAnsi="Times New Roman"/>
          <w:bCs/>
          <w:iCs/>
          <w:szCs w:val="24"/>
        </w:rPr>
        <w:t>Projektu atlases konkursā Ādažu novada iesniegtais p</w:t>
      </w:r>
      <w:r w:rsidR="004C3CCD">
        <w:rPr>
          <w:rFonts w:ascii="Times New Roman" w:hAnsi="Times New Roman"/>
          <w:bCs/>
          <w:iCs/>
          <w:szCs w:val="24"/>
        </w:rPr>
        <w:t xml:space="preserve">rojekts netika </w:t>
      </w:r>
      <w:r w:rsidR="0074173C">
        <w:rPr>
          <w:rFonts w:ascii="Times New Roman" w:hAnsi="Times New Roman"/>
          <w:bCs/>
          <w:iCs/>
          <w:szCs w:val="24"/>
        </w:rPr>
        <w:t>atbalstīts</w:t>
      </w:r>
      <w:r w:rsidR="004C3CCD">
        <w:rPr>
          <w:rFonts w:ascii="Times New Roman" w:hAnsi="Times New Roman"/>
          <w:bCs/>
          <w:iCs/>
          <w:szCs w:val="24"/>
        </w:rPr>
        <w:t>.</w:t>
      </w:r>
    </w:p>
    <w:p w14:paraId="7E27ED17" w14:textId="59D8A504" w:rsidR="000A458D" w:rsidRPr="000A458D" w:rsidRDefault="0074173C" w:rsidP="00862422">
      <w:pPr>
        <w:pStyle w:val="BodyText"/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iCs/>
          <w:szCs w:val="24"/>
        </w:rPr>
        <w:t>Carnikavas bibliotēka v</w:t>
      </w:r>
      <w:r w:rsidR="00DE64CF">
        <w:rPr>
          <w:rFonts w:ascii="Times New Roman" w:hAnsi="Times New Roman"/>
          <w:bCs/>
          <w:iCs/>
          <w:szCs w:val="24"/>
        </w:rPr>
        <w:t>eic</w:t>
      </w:r>
      <w:r>
        <w:rPr>
          <w:rFonts w:ascii="Times New Roman" w:hAnsi="Times New Roman"/>
          <w:bCs/>
          <w:iCs/>
          <w:szCs w:val="24"/>
        </w:rPr>
        <w:t>a</w:t>
      </w:r>
      <w:r w:rsidR="00DE64CF">
        <w:rPr>
          <w:rFonts w:ascii="Times New Roman" w:hAnsi="Times New Roman"/>
          <w:bCs/>
          <w:iCs/>
          <w:szCs w:val="24"/>
        </w:rPr>
        <w:t xml:space="preserve"> tirgus izpēti</w:t>
      </w:r>
      <w:r>
        <w:rPr>
          <w:rFonts w:ascii="Times New Roman" w:hAnsi="Times New Roman"/>
          <w:bCs/>
          <w:iCs/>
          <w:szCs w:val="24"/>
        </w:rPr>
        <w:t xml:space="preserve"> un konstatēja</w:t>
      </w:r>
      <w:r w:rsidR="00DE64CF">
        <w:rPr>
          <w:rFonts w:ascii="Times New Roman" w:hAnsi="Times New Roman"/>
          <w:bCs/>
          <w:iCs/>
          <w:szCs w:val="24"/>
        </w:rPr>
        <w:t xml:space="preserve">, ka </w:t>
      </w:r>
      <w:r w:rsidR="00CC6BFA">
        <w:rPr>
          <w:rFonts w:ascii="Times New Roman" w:hAnsi="Times New Roman"/>
          <w:bCs/>
          <w:iCs/>
          <w:szCs w:val="24"/>
        </w:rPr>
        <w:t>biblio</w:t>
      </w:r>
      <w:r w:rsidR="000627AF" w:rsidRPr="00536F4C">
        <w:rPr>
          <w:rFonts w:ascii="Times New Roman" w:hAnsi="Times New Roman"/>
          <w:szCs w:val="24"/>
        </w:rPr>
        <w:t xml:space="preserve">māta cena ir </w:t>
      </w:r>
      <w:r w:rsidR="000627AF" w:rsidRPr="004D0E67">
        <w:rPr>
          <w:rFonts w:ascii="Times New Roman" w:hAnsi="Times New Roman"/>
          <w:bCs/>
          <w:iCs/>
          <w:szCs w:val="24"/>
        </w:rPr>
        <w:t xml:space="preserve">5445 </w:t>
      </w:r>
      <w:r w:rsidRPr="004D0E67">
        <w:rPr>
          <w:rFonts w:ascii="Times New Roman" w:hAnsi="Times New Roman"/>
          <w:bCs/>
          <w:iCs/>
          <w:szCs w:val="24"/>
        </w:rPr>
        <w:t>EUR</w:t>
      </w:r>
      <w:r w:rsidR="000627AF" w:rsidRPr="004D0E67">
        <w:rPr>
          <w:rFonts w:ascii="Times New Roman" w:hAnsi="Times New Roman"/>
          <w:bCs/>
          <w:iCs/>
          <w:szCs w:val="24"/>
        </w:rPr>
        <w:t xml:space="preserve"> </w:t>
      </w:r>
      <w:r>
        <w:rPr>
          <w:rFonts w:ascii="Times New Roman" w:hAnsi="Times New Roman"/>
          <w:bCs/>
          <w:iCs/>
          <w:szCs w:val="24"/>
        </w:rPr>
        <w:t>(</w:t>
      </w:r>
      <w:r w:rsidR="000627AF" w:rsidRPr="004D0E67">
        <w:rPr>
          <w:rFonts w:ascii="Times New Roman" w:hAnsi="Times New Roman"/>
          <w:bCs/>
          <w:iCs/>
          <w:szCs w:val="24"/>
        </w:rPr>
        <w:t>t</w:t>
      </w:r>
      <w:r w:rsidR="00CC6BFA">
        <w:rPr>
          <w:rFonts w:ascii="Times New Roman" w:hAnsi="Times New Roman"/>
          <w:bCs/>
          <w:iCs/>
          <w:szCs w:val="24"/>
        </w:rPr>
        <w:t>.</w:t>
      </w:r>
      <w:r w:rsidR="000627AF" w:rsidRPr="004D0E67">
        <w:rPr>
          <w:rFonts w:ascii="Times New Roman" w:hAnsi="Times New Roman"/>
          <w:bCs/>
          <w:iCs/>
          <w:szCs w:val="24"/>
        </w:rPr>
        <w:t>sk</w:t>
      </w:r>
      <w:r w:rsidR="00CC6BFA">
        <w:rPr>
          <w:rFonts w:ascii="Times New Roman" w:hAnsi="Times New Roman"/>
          <w:bCs/>
          <w:iCs/>
          <w:szCs w:val="24"/>
        </w:rPr>
        <w:t>.</w:t>
      </w:r>
      <w:r w:rsidR="000627AF" w:rsidRPr="004D0E67">
        <w:rPr>
          <w:rFonts w:ascii="Times New Roman" w:hAnsi="Times New Roman"/>
          <w:bCs/>
          <w:iCs/>
          <w:szCs w:val="24"/>
        </w:rPr>
        <w:t xml:space="preserve"> pamatsumma 4500</w:t>
      </w:r>
      <w:r w:rsidR="00CC6BFA" w:rsidRPr="00CC6BFA">
        <w:rPr>
          <w:rFonts w:ascii="Times New Roman" w:hAnsi="Times New Roman"/>
          <w:bCs/>
          <w:iCs/>
          <w:szCs w:val="24"/>
        </w:rPr>
        <w:t xml:space="preserve"> </w:t>
      </w:r>
      <w:r w:rsidR="00CC6BFA" w:rsidRPr="004D0E67">
        <w:rPr>
          <w:rFonts w:ascii="Times New Roman" w:hAnsi="Times New Roman"/>
          <w:bCs/>
          <w:iCs/>
          <w:szCs w:val="24"/>
        </w:rPr>
        <w:t>E</w:t>
      </w:r>
      <w:r w:rsidR="00CC6BFA">
        <w:rPr>
          <w:rFonts w:ascii="Times New Roman" w:hAnsi="Times New Roman"/>
          <w:bCs/>
          <w:iCs/>
          <w:szCs w:val="24"/>
        </w:rPr>
        <w:t>UR</w:t>
      </w:r>
      <w:r w:rsidR="000627AF" w:rsidRPr="004D0E67">
        <w:rPr>
          <w:rFonts w:ascii="Times New Roman" w:hAnsi="Times New Roman"/>
          <w:bCs/>
          <w:iCs/>
          <w:szCs w:val="24"/>
        </w:rPr>
        <w:t xml:space="preserve"> un</w:t>
      </w:r>
      <w:r w:rsidR="00CC6BFA">
        <w:rPr>
          <w:rFonts w:ascii="Times New Roman" w:hAnsi="Times New Roman"/>
          <w:bCs/>
          <w:iCs/>
          <w:szCs w:val="24"/>
        </w:rPr>
        <w:t xml:space="preserve"> </w:t>
      </w:r>
      <w:r w:rsidR="000627AF" w:rsidRPr="004D0E67">
        <w:rPr>
          <w:rFonts w:ascii="Times New Roman" w:hAnsi="Times New Roman"/>
          <w:bCs/>
          <w:iCs/>
          <w:szCs w:val="24"/>
        </w:rPr>
        <w:t>pievienotās vērtības no</w:t>
      </w:r>
      <w:r w:rsidR="00191C7B" w:rsidRPr="004D0E67">
        <w:rPr>
          <w:rFonts w:ascii="Times New Roman" w:hAnsi="Times New Roman"/>
          <w:bCs/>
          <w:iCs/>
          <w:szCs w:val="24"/>
        </w:rPr>
        <w:t>doklis 945</w:t>
      </w:r>
      <w:r w:rsidR="000627AF" w:rsidRPr="004D0E67">
        <w:rPr>
          <w:rFonts w:ascii="Times New Roman" w:hAnsi="Times New Roman"/>
          <w:bCs/>
          <w:iCs/>
          <w:szCs w:val="24"/>
        </w:rPr>
        <w:t xml:space="preserve"> </w:t>
      </w:r>
      <w:r w:rsidR="00CC6BFA" w:rsidRPr="004D0E67">
        <w:rPr>
          <w:rFonts w:ascii="Times New Roman" w:hAnsi="Times New Roman"/>
          <w:bCs/>
          <w:iCs/>
          <w:szCs w:val="24"/>
        </w:rPr>
        <w:t>EUR</w:t>
      </w:r>
      <w:r w:rsidR="00CC6BFA">
        <w:rPr>
          <w:rFonts w:ascii="Times New Roman" w:hAnsi="Times New Roman"/>
          <w:bCs/>
          <w:iCs/>
          <w:szCs w:val="24"/>
        </w:rPr>
        <w:t>)</w:t>
      </w:r>
      <w:r w:rsidR="00191C7B" w:rsidRPr="004D0E67">
        <w:rPr>
          <w:rFonts w:ascii="Times New Roman" w:hAnsi="Times New Roman"/>
          <w:bCs/>
          <w:iCs/>
          <w:szCs w:val="24"/>
        </w:rPr>
        <w:t>.</w:t>
      </w:r>
      <w:r w:rsidR="00191C7B" w:rsidRPr="00536F4C">
        <w:rPr>
          <w:rFonts w:ascii="Times New Roman" w:hAnsi="Times New Roman"/>
          <w:szCs w:val="24"/>
        </w:rPr>
        <w:t xml:space="preserve"> </w:t>
      </w:r>
      <w:r w:rsidR="00CC6BFA">
        <w:rPr>
          <w:rFonts w:ascii="Times New Roman" w:hAnsi="Times New Roman"/>
          <w:szCs w:val="24"/>
        </w:rPr>
        <w:t>B</w:t>
      </w:r>
      <w:r w:rsidR="00DE64CF" w:rsidRPr="000A458D">
        <w:rPr>
          <w:rFonts w:ascii="Times New Roman" w:hAnsi="Times New Roman"/>
        </w:rPr>
        <w:t>ibliomāta iegādei nepieciešam</w:t>
      </w:r>
      <w:r w:rsidR="00CC6BFA">
        <w:rPr>
          <w:rFonts w:ascii="Times New Roman" w:hAnsi="Times New Roman"/>
        </w:rPr>
        <w:t>s</w:t>
      </w:r>
      <w:r w:rsidR="00DE64CF" w:rsidRPr="000A458D">
        <w:rPr>
          <w:rFonts w:ascii="Times New Roman" w:hAnsi="Times New Roman"/>
        </w:rPr>
        <w:t xml:space="preserve"> papildu </w:t>
      </w:r>
      <w:r w:rsidR="00CC6BFA">
        <w:rPr>
          <w:rFonts w:ascii="Times New Roman" w:hAnsi="Times New Roman"/>
        </w:rPr>
        <w:t>finansējums</w:t>
      </w:r>
      <w:r w:rsidR="00DE64CF" w:rsidRPr="000A458D">
        <w:rPr>
          <w:rFonts w:ascii="Times New Roman" w:hAnsi="Times New Roman"/>
        </w:rPr>
        <w:t xml:space="preserve"> 2904 </w:t>
      </w:r>
      <w:r w:rsidR="00CC6BFA" w:rsidRPr="000A458D">
        <w:rPr>
          <w:rFonts w:ascii="Times New Roman" w:hAnsi="Times New Roman"/>
        </w:rPr>
        <w:t>EUR</w:t>
      </w:r>
      <w:r w:rsidR="00DE64CF" w:rsidRPr="000A458D">
        <w:rPr>
          <w:rFonts w:ascii="Times New Roman" w:hAnsi="Times New Roman"/>
        </w:rPr>
        <w:t>.</w:t>
      </w:r>
    </w:p>
    <w:p w14:paraId="5CBF9140" w14:textId="7FAA58B0" w:rsidR="000A458D" w:rsidRPr="000A458D" w:rsidRDefault="00DE64CF" w:rsidP="0086242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58D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115ABF">
        <w:rPr>
          <w:rFonts w:ascii="Times New Roman" w:hAnsi="Times New Roman" w:cs="Times New Roman"/>
          <w:sz w:val="24"/>
          <w:szCs w:val="24"/>
        </w:rPr>
        <w:t>Pašvaldību likuma 4. panta pirmās daļas 4.</w:t>
      </w:r>
      <w:r w:rsidR="00CC6BFA">
        <w:rPr>
          <w:rFonts w:ascii="Times New Roman" w:hAnsi="Times New Roman" w:cs="Times New Roman"/>
          <w:sz w:val="24"/>
          <w:szCs w:val="24"/>
        </w:rPr>
        <w:t xml:space="preserve"> un</w:t>
      </w:r>
      <w:r w:rsidR="00115ABF">
        <w:rPr>
          <w:rFonts w:ascii="Times New Roman" w:hAnsi="Times New Roman" w:cs="Times New Roman"/>
          <w:sz w:val="24"/>
          <w:szCs w:val="24"/>
        </w:rPr>
        <w:t xml:space="preserve"> 5. punkt</w:t>
      </w:r>
      <w:r w:rsidR="00CC6BFA">
        <w:rPr>
          <w:rFonts w:ascii="Times New Roman" w:hAnsi="Times New Roman" w:cs="Times New Roman"/>
          <w:sz w:val="24"/>
          <w:szCs w:val="24"/>
        </w:rPr>
        <w:t>u</w:t>
      </w:r>
      <w:r w:rsidR="00115ABF">
        <w:rPr>
          <w:rFonts w:ascii="Times New Roman" w:hAnsi="Times New Roman" w:cs="Times New Roman"/>
          <w:sz w:val="24"/>
          <w:szCs w:val="24"/>
        </w:rPr>
        <w:t>,</w:t>
      </w:r>
      <w:r w:rsidR="008C3787">
        <w:rPr>
          <w:rFonts w:ascii="Times New Roman" w:hAnsi="Times New Roman" w:cs="Times New Roman"/>
          <w:sz w:val="24"/>
          <w:szCs w:val="24"/>
        </w:rPr>
        <w:t xml:space="preserve"> 5. pantu</w:t>
      </w:r>
      <w:r w:rsidRPr="000A458D">
        <w:rPr>
          <w:rFonts w:ascii="Times New Roman" w:hAnsi="Times New Roman" w:cs="Times New Roman"/>
          <w:sz w:val="24"/>
          <w:szCs w:val="24"/>
        </w:rPr>
        <w:t xml:space="preserve"> </w:t>
      </w:r>
      <w:r w:rsidR="00CC6BFA">
        <w:rPr>
          <w:rFonts w:ascii="Times New Roman" w:hAnsi="Times New Roman" w:cs="Times New Roman"/>
          <w:sz w:val="24"/>
          <w:szCs w:val="24"/>
        </w:rPr>
        <w:t>un</w:t>
      </w:r>
      <w:r w:rsidRPr="000A458D">
        <w:rPr>
          <w:rFonts w:ascii="Times New Roman" w:hAnsi="Times New Roman" w:cs="Times New Roman"/>
          <w:sz w:val="24"/>
          <w:szCs w:val="24"/>
        </w:rPr>
        <w:t xml:space="preserve"> domes </w:t>
      </w:r>
      <w:r w:rsidR="008C3787">
        <w:rPr>
          <w:rFonts w:ascii="Times New Roman" w:hAnsi="Times New Roman" w:cs="Times New Roman"/>
          <w:sz w:val="24"/>
          <w:szCs w:val="24"/>
        </w:rPr>
        <w:t xml:space="preserve">Izglītības, kultūras, sporta un sociālās </w:t>
      </w:r>
      <w:r w:rsidRPr="000A458D">
        <w:rPr>
          <w:rFonts w:ascii="Times New Roman" w:hAnsi="Times New Roman" w:cs="Times New Roman"/>
          <w:sz w:val="24"/>
          <w:szCs w:val="24"/>
        </w:rPr>
        <w:t xml:space="preserve">komitejas </w:t>
      </w:r>
      <w:r w:rsidR="008C3787">
        <w:rPr>
          <w:rFonts w:ascii="Times New Roman" w:hAnsi="Times New Roman" w:cs="Times New Roman"/>
          <w:sz w:val="24"/>
          <w:szCs w:val="24"/>
        </w:rPr>
        <w:t>05</w:t>
      </w:r>
      <w:r w:rsidRPr="000A458D">
        <w:rPr>
          <w:rFonts w:ascii="Times New Roman" w:hAnsi="Times New Roman" w:cs="Times New Roman"/>
          <w:sz w:val="24"/>
          <w:szCs w:val="24"/>
        </w:rPr>
        <w:t>.0</w:t>
      </w:r>
      <w:r w:rsidR="008C3787">
        <w:rPr>
          <w:rFonts w:ascii="Times New Roman" w:hAnsi="Times New Roman" w:cs="Times New Roman"/>
          <w:sz w:val="24"/>
          <w:szCs w:val="24"/>
        </w:rPr>
        <w:t>7</w:t>
      </w:r>
      <w:r w:rsidRPr="000A458D">
        <w:rPr>
          <w:rFonts w:ascii="Times New Roman" w:hAnsi="Times New Roman" w:cs="Times New Roman"/>
          <w:sz w:val="24"/>
          <w:szCs w:val="24"/>
        </w:rPr>
        <w:t>.2023. atzinumu</w:t>
      </w:r>
      <w:r>
        <w:rPr>
          <w:rFonts w:ascii="Times New Roman" w:hAnsi="Times New Roman" w:cs="Times New Roman"/>
          <w:sz w:val="24"/>
          <w:szCs w:val="24"/>
        </w:rPr>
        <w:t xml:space="preserve"> un Finanšu komitejas 19.07.2023. atzinumu</w:t>
      </w:r>
      <w:r w:rsidRPr="000A458D">
        <w:rPr>
          <w:rFonts w:ascii="Times New Roman" w:hAnsi="Times New Roman" w:cs="Times New Roman"/>
          <w:sz w:val="24"/>
          <w:szCs w:val="24"/>
        </w:rPr>
        <w:t xml:space="preserve">, </w:t>
      </w:r>
      <w:r w:rsidR="00CC6BFA">
        <w:rPr>
          <w:rFonts w:ascii="Times New Roman" w:hAnsi="Times New Roman" w:cs="Times New Roman"/>
          <w:sz w:val="24"/>
          <w:szCs w:val="24"/>
        </w:rPr>
        <w:t xml:space="preserve">Ādažu novada </w:t>
      </w:r>
      <w:r w:rsidRPr="000A458D">
        <w:rPr>
          <w:rFonts w:ascii="Times New Roman" w:hAnsi="Times New Roman" w:cs="Times New Roman"/>
          <w:sz w:val="24"/>
          <w:szCs w:val="24"/>
        </w:rPr>
        <w:t>pašvaldības dome</w:t>
      </w:r>
    </w:p>
    <w:p w14:paraId="39DD02B7" w14:textId="77777777" w:rsidR="00191C7B" w:rsidRPr="008C3787" w:rsidRDefault="00DE64CF" w:rsidP="0086242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78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C378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C3787">
        <w:rPr>
          <w:rFonts w:ascii="Times New Roman" w:hAnsi="Times New Roman" w:cs="Times New Roman"/>
          <w:b/>
          <w:bCs/>
          <w:sz w:val="24"/>
          <w:szCs w:val="24"/>
        </w:rPr>
        <w:t>LEMJ:</w:t>
      </w:r>
    </w:p>
    <w:p w14:paraId="6EBDE6B1" w14:textId="79E99CB7" w:rsidR="00B64AE1" w:rsidRPr="00B64AE1" w:rsidRDefault="00DE64CF" w:rsidP="00862422">
      <w:pPr>
        <w:pStyle w:val="ListParagraph"/>
        <w:numPr>
          <w:ilvl w:val="0"/>
          <w:numId w:val="3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/>
          <w:color w:val="2E74B5"/>
          <w:sz w:val="24"/>
          <w:szCs w:val="24"/>
        </w:rPr>
      </w:pPr>
      <w:r w:rsidRPr="00D40D85">
        <w:rPr>
          <w:rFonts w:ascii="Times New Roman" w:hAnsi="Times New Roman"/>
          <w:sz w:val="24"/>
          <w:szCs w:val="24"/>
        </w:rPr>
        <w:t>P</w:t>
      </w:r>
      <w:r w:rsidR="00A907A9">
        <w:rPr>
          <w:rFonts w:ascii="Times New Roman" w:hAnsi="Times New Roman"/>
          <w:sz w:val="24"/>
          <w:szCs w:val="24"/>
        </w:rPr>
        <w:t>iešķirt Carnikavas bibliotēkai papildu</w:t>
      </w:r>
      <w:r w:rsidRPr="00D40D85">
        <w:rPr>
          <w:rFonts w:ascii="Times New Roman" w:hAnsi="Times New Roman"/>
          <w:sz w:val="24"/>
          <w:szCs w:val="24"/>
        </w:rPr>
        <w:t xml:space="preserve"> finansējumu </w:t>
      </w:r>
      <w:r w:rsidR="00321BF3">
        <w:rPr>
          <w:rFonts w:ascii="Times New Roman" w:hAnsi="Times New Roman"/>
          <w:sz w:val="24"/>
          <w:szCs w:val="24"/>
        </w:rPr>
        <w:t>EU</w:t>
      </w:r>
      <w:r w:rsidR="00321BF3" w:rsidRPr="00321BF3">
        <w:rPr>
          <w:rFonts w:ascii="Times New Roman" w:hAnsi="Times New Roman"/>
          <w:sz w:val="24"/>
          <w:szCs w:val="24"/>
        </w:rPr>
        <w:t xml:space="preserve">R </w:t>
      </w:r>
      <w:r w:rsidR="00321BF3" w:rsidRPr="00321BF3">
        <w:rPr>
          <w:rFonts w:ascii="Times New Roman" w:hAnsi="Times New Roman" w:cs="Times New Roman"/>
          <w:sz w:val="24"/>
          <w:szCs w:val="24"/>
        </w:rPr>
        <w:t xml:space="preserve">2904 (divi tūkstoši deviņi simti četri </w:t>
      </w:r>
      <w:r w:rsidR="00321BF3" w:rsidRPr="00321BF3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321BF3" w:rsidRPr="00321BF3">
        <w:rPr>
          <w:rFonts w:ascii="Times New Roman" w:hAnsi="Times New Roman" w:cs="Times New Roman"/>
          <w:sz w:val="24"/>
          <w:szCs w:val="24"/>
        </w:rPr>
        <w:t>)</w:t>
      </w:r>
      <w:r w:rsidR="00321BF3">
        <w:rPr>
          <w:rFonts w:ascii="Times New Roman" w:hAnsi="Times New Roman" w:cs="Times New Roman"/>
        </w:rPr>
        <w:t xml:space="preserve"> </w:t>
      </w:r>
      <w:r w:rsidRPr="00B64AE1">
        <w:rPr>
          <w:rFonts w:ascii="Times New Roman" w:hAnsi="Times New Roman" w:cs="Times New Roman"/>
          <w:sz w:val="24"/>
          <w:szCs w:val="24"/>
        </w:rPr>
        <w:t>bibliomāta (grāmatu pakomāta) iegādei</w:t>
      </w:r>
      <w:r w:rsidR="00AE0B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pašvaldības 2023. gada budžeta </w:t>
      </w:r>
      <w:r w:rsidR="00FF386B" w:rsidRPr="00FF386B">
        <w:rPr>
          <w:rFonts w:ascii="Times New Roman" w:hAnsi="Times New Roman" w:cs="Times New Roman"/>
          <w:sz w:val="24"/>
          <w:szCs w:val="24"/>
        </w:rPr>
        <w:t>nesadalītā konta atlikuma</w:t>
      </w:r>
      <w:r w:rsidRPr="00B64AE1">
        <w:rPr>
          <w:rFonts w:ascii="Times New Roman" w:hAnsi="Times New Roman" w:cs="Times New Roman"/>
          <w:sz w:val="24"/>
          <w:szCs w:val="24"/>
        </w:rPr>
        <w:t>.</w:t>
      </w:r>
    </w:p>
    <w:p w14:paraId="064807B2" w14:textId="0A507973" w:rsidR="002A1525" w:rsidRPr="00862422" w:rsidRDefault="00CC6BFA" w:rsidP="00DE64CF">
      <w:pPr>
        <w:pStyle w:val="ListParagraph"/>
        <w:numPr>
          <w:ilvl w:val="0"/>
          <w:numId w:val="3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/>
          <w:color w:val="2E74B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Centrālās pārvaldes</w:t>
      </w:r>
      <w:r w:rsidRPr="00983A46">
        <w:rPr>
          <w:rFonts w:ascii="Times New Roman" w:hAnsi="Times New Roman"/>
          <w:sz w:val="24"/>
          <w:szCs w:val="24"/>
        </w:rPr>
        <w:t xml:space="preserve"> </w:t>
      </w:r>
      <w:r w:rsidR="00DE64CF" w:rsidRPr="00983A46">
        <w:rPr>
          <w:rFonts w:ascii="Times New Roman" w:hAnsi="Times New Roman"/>
          <w:sz w:val="24"/>
          <w:szCs w:val="24"/>
        </w:rPr>
        <w:t xml:space="preserve">Finanšu nodaļai 1. punktā </w:t>
      </w:r>
      <w:r>
        <w:rPr>
          <w:rFonts w:ascii="Times New Roman" w:hAnsi="Times New Roman"/>
          <w:sz w:val="24"/>
          <w:szCs w:val="24"/>
        </w:rPr>
        <w:t>noteiktos</w:t>
      </w:r>
      <w:r w:rsidRPr="00983A46">
        <w:rPr>
          <w:rFonts w:ascii="Times New Roman" w:hAnsi="Times New Roman"/>
          <w:sz w:val="24"/>
          <w:szCs w:val="24"/>
        </w:rPr>
        <w:t xml:space="preserve"> </w:t>
      </w:r>
      <w:r w:rsidR="00DE64CF" w:rsidRPr="00983A46">
        <w:rPr>
          <w:rFonts w:ascii="Times New Roman" w:hAnsi="Times New Roman"/>
          <w:sz w:val="24"/>
          <w:szCs w:val="24"/>
        </w:rPr>
        <w:t xml:space="preserve">finanšu līdzekļus </w:t>
      </w:r>
      <w:r w:rsidR="00AE0B62">
        <w:rPr>
          <w:rFonts w:ascii="Times New Roman" w:hAnsi="Times New Roman"/>
          <w:sz w:val="24"/>
          <w:szCs w:val="24"/>
        </w:rPr>
        <w:t>iekļaut</w:t>
      </w:r>
      <w:r w:rsidR="00983A46" w:rsidRPr="00983A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pašvaldības 2023. gada budžet</w:t>
      </w:r>
      <w:r w:rsidR="00DE64CF">
        <w:rPr>
          <w:rFonts w:ascii="Times New Roman" w:hAnsi="Times New Roman"/>
          <w:sz w:val="24"/>
          <w:szCs w:val="24"/>
        </w:rPr>
        <w:t xml:space="preserve">a kārtējo </w:t>
      </w:r>
      <w:r w:rsidR="00DE64CF" w:rsidRPr="00983A46">
        <w:rPr>
          <w:rFonts w:ascii="Times New Roman" w:hAnsi="Times New Roman"/>
          <w:sz w:val="24"/>
          <w:szCs w:val="24"/>
        </w:rPr>
        <w:t>grozījum</w:t>
      </w:r>
      <w:r w:rsidR="00AE0B62">
        <w:rPr>
          <w:rFonts w:ascii="Times New Roman" w:hAnsi="Times New Roman"/>
          <w:sz w:val="24"/>
          <w:szCs w:val="24"/>
        </w:rPr>
        <w:t>u</w:t>
      </w:r>
      <w:r w:rsidR="00DE64CF">
        <w:rPr>
          <w:rFonts w:ascii="Times New Roman" w:hAnsi="Times New Roman"/>
          <w:sz w:val="24"/>
          <w:szCs w:val="24"/>
        </w:rPr>
        <w:t xml:space="preserve"> projektā</w:t>
      </w:r>
      <w:r w:rsidR="00DE64CF" w:rsidRPr="00983A46">
        <w:rPr>
          <w:rFonts w:ascii="Times New Roman" w:hAnsi="Times New Roman"/>
          <w:sz w:val="24"/>
          <w:szCs w:val="24"/>
        </w:rPr>
        <w:t>.</w:t>
      </w:r>
    </w:p>
    <w:p w14:paraId="413B922D" w14:textId="0944A8C0" w:rsidR="00DE64CF" w:rsidRPr="00983A46" w:rsidRDefault="00DE64CF" w:rsidP="00862422">
      <w:pPr>
        <w:pStyle w:val="ListParagraph"/>
        <w:numPr>
          <w:ilvl w:val="0"/>
          <w:numId w:val="3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/>
          <w:color w:val="2E74B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Carnikavas bibliotēkai organizēt bibliomāta iegādes procedūru viena mēneša laikā pēc attiecīgo </w:t>
      </w:r>
      <w:r w:rsidRPr="00DE64CF">
        <w:rPr>
          <w:rFonts w:ascii="Times New Roman" w:hAnsi="Times New Roman"/>
          <w:sz w:val="24"/>
          <w:szCs w:val="24"/>
        </w:rPr>
        <w:t>pašvaldības 2023. gada budžeta</w:t>
      </w:r>
      <w:r>
        <w:rPr>
          <w:rFonts w:ascii="Times New Roman" w:hAnsi="Times New Roman"/>
          <w:sz w:val="24"/>
          <w:szCs w:val="24"/>
        </w:rPr>
        <w:t xml:space="preserve"> grozījumu spēkā stāšanās.</w:t>
      </w:r>
    </w:p>
    <w:p w14:paraId="145BE0A7" w14:textId="4C4FD5DE" w:rsidR="008C3787" w:rsidRPr="00D40D85" w:rsidRDefault="00DE64CF" w:rsidP="00862422">
      <w:pPr>
        <w:pStyle w:val="ListParagraph"/>
        <w:numPr>
          <w:ilvl w:val="0"/>
          <w:numId w:val="3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0D85">
        <w:rPr>
          <w:rFonts w:ascii="Times New Roman" w:hAnsi="Times New Roman"/>
          <w:sz w:val="24"/>
          <w:szCs w:val="24"/>
        </w:rPr>
        <w:t xml:space="preserve">Pašvaldības izpilddirektoram </w:t>
      </w:r>
      <w:r>
        <w:rPr>
          <w:rFonts w:ascii="Times New Roman" w:hAnsi="Times New Roman"/>
          <w:sz w:val="24"/>
          <w:szCs w:val="24"/>
        </w:rPr>
        <w:t>organizēt</w:t>
      </w:r>
      <w:r w:rsidRPr="00D40D85">
        <w:rPr>
          <w:rFonts w:ascii="Times New Roman" w:hAnsi="Times New Roman"/>
          <w:sz w:val="24"/>
          <w:szCs w:val="24"/>
        </w:rPr>
        <w:t xml:space="preserve"> lēmuma izpildes kontroli.</w:t>
      </w:r>
    </w:p>
    <w:p w14:paraId="23C627DC" w14:textId="77777777" w:rsidR="008C3787" w:rsidRDefault="008C3787" w:rsidP="00862422">
      <w:pPr>
        <w:ind w:right="-1"/>
      </w:pPr>
    </w:p>
    <w:p w14:paraId="3C9D16EB" w14:textId="05943E96" w:rsidR="008C3787" w:rsidRPr="00775264" w:rsidRDefault="00862422" w:rsidP="00862422">
      <w:pPr>
        <w:ind w:right="-1"/>
      </w:pPr>
      <w:r>
        <w:rPr>
          <w:rFonts w:ascii="Times New Roman" w:hAnsi="Times New Roman" w:cs="Times New Roman"/>
          <w:sz w:val="24"/>
          <w:szCs w:val="24"/>
        </w:rPr>
        <w:t>Pašvaldības d</w:t>
      </w:r>
      <w:r w:rsidR="00DE64CF" w:rsidRPr="00960490">
        <w:rPr>
          <w:rFonts w:ascii="Times New Roman" w:hAnsi="Times New Roman" w:cs="Times New Roman"/>
          <w:sz w:val="24"/>
          <w:szCs w:val="24"/>
        </w:rPr>
        <w:t>omes priekšsēdētāja</w:t>
      </w:r>
      <w:r w:rsidR="00DE64CF" w:rsidRPr="00960490">
        <w:rPr>
          <w:rFonts w:ascii="Times New Roman" w:hAnsi="Times New Roman" w:cs="Times New Roman"/>
          <w:sz w:val="24"/>
          <w:szCs w:val="24"/>
        </w:rPr>
        <w:tab/>
      </w:r>
      <w:r w:rsidR="00DE64CF" w:rsidRPr="00960490">
        <w:rPr>
          <w:rFonts w:ascii="Times New Roman" w:hAnsi="Times New Roman" w:cs="Times New Roman"/>
          <w:sz w:val="24"/>
          <w:szCs w:val="24"/>
        </w:rPr>
        <w:tab/>
      </w:r>
      <w:r w:rsidR="00DE64CF" w:rsidRPr="00960490">
        <w:rPr>
          <w:rFonts w:ascii="Times New Roman" w:hAnsi="Times New Roman" w:cs="Times New Roman"/>
          <w:sz w:val="24"/>
          <w:szCs w:val="24"/>
        </w:rPr>
        <w:tab/>
      </w:r>
      <w:r w:rsidR="00DE64CF" w:rsidRPr="00960490">
        <w:rPr>
          <w:rFonts w:ascii="Times New Roman" w:hAnsi="Times New Roman" w:cs="Times New Roman"/>
          <w:sz w:val="24"/>
          <w:szCs w:val="24"/>
        </w:rPr>
        <w:tab/>
      </w:r>
      <w:r w:rsidR="00DE64CF" w:rsidRPr="00960490">
        <w:rPr>
          <w:rFonts w:ascii="Times New Roman" w:hAnsi="Times New Roman" w:cs="Times New Roman"/>
          <w:sz w:val="24"/>
          <w:szCs w:val="24"/>
        </w:rPr>
        <w:tab/>
      </w:r>
      <w:r w:rsidR="00DE64CF" w:rsidRPr="00960490">
        <w:rPr>
          <w:rFonts w:ascii="Times New Roman" w:hAnsi="Times New Roman" w:cs="Times New Roman"/>
          <w:sz w:val="24"/>
          <w:szCs w:val="24"/>
        </w:rPr>
        <w:tab/>
        <w:t>K. Miķelsone</w:t>
      </w:r>
    </w:p>
    <w:p w14:paraId="6F832E26" w14:textId="6FF2AE64" w:rsidR="000166FD" w:rsidRDefault="00DE64CF" w:rsidP="00862422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60490">
        <w:rPr>
          <w:rFonts w:ascii="Times New Roman" w:hAnsi="Times New Roman" w:cs="Times New Roman"/>
          <w:iCs/>
          <w:sz w:val="24"/>
          <w:szCs w:val="24"/>
        </w:rPr>
        <w:lastRenderedPageBreak/>
        <w:t>Nosūtīt/izsniegt norakstus: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0490">
        <w:rPr>
          <w:rFonts w:ascii="Times New Roman" w:hAnsi="Times New Roman" w:cs="Times New Roman"/>
          <w:iCs/>
          <w:sz w:val="24"/>
          <w:szCs w:val="24"/>
        </w:rPr>
        <w:t>C</w:t>
      </w:r>
      <w:r w:rsidR="00983A46">
        <w:rPr>
          <w:rFonts w:ascii="Times New Roman" w:hAnsi="Times New Roman" w:cs="Times New Roman"/>
          <w:iCs/>
          <w:sz w:val="24"/>
          <w:szCs w:val="24"/>
        </w:rPr>
        <w:t>B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960490">
        <w:rPr>
          <w:rFonts w:ascii="Times New Roman" w:hAnsi="Times New Roman" w:cs="Times New Roman"/>
          <w:iCs/>
          <w:sz w:val="24"/>
          <w:szCs w:val="24"/>
        </w:rPr>
        <w:t>, FIN</w:t>
      </w:r>
      <w:r w:rsidR="00983A46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JIN, </w:t>
      </w:r>
      <w:r w:rsidR="00983A46">
        <w:rPr>
          <w:rFonts w:ascii="Times New Roman" w:hAnsi="Times New Roman" w:cs="Times New Roman"/>
          <w:iCs/>
          <w:sz w:val="24"/>
          <w:szCs w:val="24"/>
        </w:rPr>
        <w:t>IDR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83A46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83A46">
        <w:rPr>
          <w:rFonts w:ascii="Times New Roman" w:hAnsi="Times New Roman" w:cs="Times New Roman"/>
          <w:iCs/>
          <w:sz w:val="24"/>
          <w:szCs w:val="24"/>
        </w:rPr>
        <w:t>@</w:t>
      </w:r>
    </w:p>
    <w:sectPr w:rsidR="000166FD" w:rsidSect="0086242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4281"/>
    <w:multiLevelType w:val="hybridMultilevel"/>
    <w:tmpl w:val="3D26691C"/>
    <w:lvl w:ilvl="0" w:tplc="6EC05D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8F68DF4" w:tentative="1">
      <w:start w:val="1"/>
      <w:numFmt w:val="lowerLetter"/>
      <w:lvlText w:val="%2."/>
      <w:lvlJc w:val="left"/>
      <w:pPr>
        <w:ind w:left="1440" w:hanging="360"/>
      </w:pPr>
    </w:lvl>
    <w:lvl w:ilvl="2" w:tplc="70AC1328" w:tentative="1">
      <w:start w:val="1"/>
      <w:numFmt w:val="lowerRoman"/>
      <w:lvlText w:val="%3."/>
      <w:lvlJc w:val="right"/>
      <w:pPr>
        <w:ind w:left="2160" w:hanging="180"/>
      </w:pPr>
    </w:lvl>
    <w:lvl w:ilvl="3" w:tplc="4EE4E646" w:tentative="1">
      <w:start w:val="1"/>
      <w:numFmt w:val="decimal"/>
      <w:lvlText w:val="%4."/>
      <w:lvlJc w:val="left"/>
      <w:pPr>
        <w:ind w:left="2880" w:hanging="360"/>
      </w:pPr>
    </w:lvl>
    <w:lvl w:ilvl="4" w:tplc="C172EB36" w:tentative="1">
      <w:start w:val="1"/>
      <w:numFmt w:val="lowerLetter"/>
      <w:lvlText w:val="%5."/>
      <w:lvlJc w:val="left"/>
      <w:pPr>
        <w:ind w:left="3600" w:hanging="360"/>
      </w:pPr>
    </w:lvl>
    <w:lvl w:ilvl="5" w:tplc="FF563572" w:tentative="1">
      <w:start w:val="1"/>
      <w:numFmt w:val="lowerRoman"/>
      <w:lvlText w:val="%6."/>
      <w:lvlJc w:val="right"/>
      <w:pPr>
        <w:ind w:left="4320" w:hanging="180"/>
      </w:pPr>
    </w:lvl>
    <w:lvl w:ilvl="6" w:tplc="E1F2ACFE" w:tentative="1">
      <w:start w:val="1"/>
      <w:numFmt w:val="decimal"/>
      <w:lvlText w:val="%7."/>
      <w:lvlJc w:val="left"/>
      <w:pPr>
        <w:ind w:left="5040" w:hanging="360"/>
      </w:pPr>
    </w:lvl>
    <w:lvl w:ilvl="7" w:tplc="1E702AC4" w:tentative="1">
      <w:start w:val="1"/>
      <w:numFmt w:val="lowerLetter"/>
      <w:lvlText w:val="%8."/>
      <w:lvlJc w:val="left"/>
      <w:pPr>
        <w:ind w:left="5760" w:hanging="360"/>
      </w:pPr>
    </w:lvl>
    <w:lvl w:ilvl="8" w:tplc="F6BE7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23F5A"/>
    <w:multiLevelType w:val="multilevel"/>
    <w:tmpl w:val="6298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7249A4"/>
    <w:multiLevelType w:val="hybridMultilevel"/>
    <w:tmpl w:val="39724C7A"/>
    <w:lvl w:ilvl="0" w:tplc="333A9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6826E8" w:tentative="1">
      <w:start w:val="1"/>
      <w:numFmt w:val="lowerLetter"/>
      <w:lvlText w:val="%2."/>
      <w:lvlJc w:val="left"/>
      <w:pPr>
        <w:ind w:left="1440" w:hanging="360"/>
      </w:pPr>
    </w:lvl>
    <w:lvl w:ilvl="2" w:tplc="1BE0B0E4" w:tentative="1">
      <w:start w:val="1"/>
      <w:numFmt w:val="lowerRoman"/>
      <w:lvlText w:val="%3."/>
      <w:lvlJc w:val="right"/>
      <w:pPr>
        <w:ind w:left="2160" w:hanging="180"/>
      </w:pPr>
    </w:lvl>
    <w:lvl w:ilvl="3" w:tplc="C8586B00" w:tentative="1">
      <w:start w:val="1"/>
      <w:numFmt w:val="decimal"/>
      <w:lvlText w:val="%4."/>
      <w:lvlJc w:val="left"/>
      <w:pPr>
        <w:ind w:left="2880" w:hanging="360"/>
      </w:pPr>
    </w:lvl>
    <w:lvl w:ilvl="4" w:tplc="4992B678" w:tentative="1">
      <w:start w:val="1"/>
      <w:numFmt w:val="lowerLetter"/>
      <w:lvlText w:val="%5."/>
      <w:lvlJc w:val="left"/>
      <w:pPr>
        <w:ind w:left="3600" w:hanging="360"/>
      </w:pPr>
    </w:lvl>
    <w:lvl w:ilvl="5" w:tplc="9B569CAA" w:tentative="1">
      <w:start w:val="1"/>
      <w:numFmt w:val="lowerRoman"/>
      <w:lvlText w:val="%6."/>
      <w:lvlJc w:val="right"/>
      <w:pPr>
        <w:ind w:left="4320" w:hanging="180"/>
      </w:pPr>
    </w:lvl>
    <w:lvl w:ilvl="6" w:tplc="9D00A16E" w:tentative="1">
      <w:start w:val="1"/>
      <w:numFmt w:val="decimal"/>
      <w:lvlText w:val="%7."/>
      <w:lvlJc w:val="left"/>
      <w:pPr>
        <w:ind w:left="5040" w:hanging="360"/>
      </w:pPr>
    </w:lvl>
    <w:lvl w:ilvl="7" w:tplc="92F07992" w:tentative="1">
      <w:start w:val="1"/>
      <w:numFmt w:val="lowerLetter"/>
      <w:lvlText w:val="%8."/>
      <w:lvlJc w:val="left"/>
      <w:pPr>
        <w:ind w:left="5760" w:hanging="360"/>
      </w:pPr>
    </w:lvl>
    <w:lvl w:ilvl="8" w:tplc="58AC4E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14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302406">
    <w:abstractNumId w:val="2"/>
  </w:num>
  <w:num w:numId="3" w16cid:durableId="9818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DF"/>
    <w:rsid w:val="000166FD"/>
    <w:rsid w:val="000627AF"/>
    <w:rsid w:val="000A458D"/>
    <w:rsid w:val="00115ABF"/>
    <w:rsid w:val="00191C7B"/>
    <w:rsid w:val="00203BB0"/>
    <w:rsid w:val="00281BEF"/>
    <w:rsid w:val="002A1525"/>
    <w:rsid w:val="00300587"/>
    <w:rsid w:val="00321BF3"/>
    <w:rsid w:val="004C3CCD"/>
    <w:rsid w:val="004D0E67"/>
    <w:rsid w:val="005343ED"/>
    <w:rsid w:val="00536F4C"/>
    <w:rsid w:val="005C6087"/>
    <w:rsid w:val="005C7ADF"/>
    <w:rsid w:val="005D0C24"/>
    <w:rsid w:val="005D504A"/>
    <w:rsid w:val="0063388C"/>
    <w:rsid w:val="006746FD"/>
    <w:rsid w:val="0074173C"/>
    <w:rsid w:val="00775264"/>
    <w:rsid w:val="007C71F7"/>
    <w:rsid w:val="00835CBC"/>
    <w:rsid w:val="00862422"/>
    <w:rsid w:val="00873248"/>
    <w:rsid w:val="00881ADA"/>
    <w:rsid w:val="00897838"/>
    <w:rsid w:val="008C3787"/>
    <w:rsid w:val="00960490"/>
    <w:rsid w:val="00961A1C"/>
    <w:rsid w:val="00983A46"/>
    <w:rsid w:val="009B1B24"/>
    <w:rsid w:val="00A46D94"/>
    <w:rsid w:val="00A907A9"/>
    <w:rsid w:val="00AA5C88"/>
    <w:rsid w:val="00AE0B62"/>
    <w:rsid w:val="00AE35D9"/>
    <w:rsid w:val="00B64AE1"/>
    <w:rsid w:val="00C779F7"/>
    <w:rsid w:val="00CA5AB0"/>
    <w:rsid w:val="00CC6BFA"/>
    <w:rsid w:val="00D40D85"/>
    <w:rsid w:val="00DB0DA4"/>
    <w:rsid w:val="00DE64CF"/>
    <w:rsid w:val="00EC0F07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16B38"/>
  <w15:chartTrackingRefBased/>
  <w15:docId w15:val="{294B67E2-B265-4C49-B7BC-BDEE0D3E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3BB0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203BB0"/>
    <w:rPr>
      <w:rFonts w:ascii="Tahoma" w:eastAsia="Times New Roman" w:hAnsi="Tahoma" w:cs="Times New Roman"/>
      <w:sz w:val="24"/>
      <w:szCs w:val="20"/>
      <w:lang w:eastAsia="lv-LV"/>
    </w:rPr>
  </w:style>
  <w:style w:type="paragraph" w:styleId="ListParagraph">
    <w:name w:val="List Paragraph"/>
    <w:basedOn w:val="Normal"/>
    <w:qFormat/>
    <w:rsid w:val="000A458D"/>
    <w:pPr>
      <w:ind w:left="720"/>
      <w:contextualSpacing/>
    </w:pPr>
  </w:style>
  <w:style w:type="paragraph" w:styleId="Revision">
    <w:name w:val="Revision"/>
    <w:hidden/>
    <w:uiPriority w:val="99"/>
    <w:semiHidden/>
    <w:rsid w:val="00741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Jevgēnija Sviridenkova</cp:lastModifiedBy>
  <cp:revision>2</cp:revision>
  <dcterms:created xsi:type="dcterms:W3CDTF">2023-07-20T13:38:00Z</dcterms:created>
  <dcterms:modified xsi:type="dcterms:W3CDTF">2023-07-20T13:38:00Z</dcterms:modified>
</cp:coreProperties>
</file>