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94AD" w14:textId="77777777" w:rsidR="004D516C" w:rsidRDefault="00147C15" w:rsidP="00564CA6">
      <w:r>
        <w:rPr>
          <w:noProof/>
        </w:rPr>
        <w:drawing>
          <wp:inline distT="0" distB="0" distL="0" distR="0" wp14:anchorId="1709171A" wp14:editId="52C80D52">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6E0B373" w14:textId="77777777" w:rsidR="00147C15" w:rsidRPr="004A0C76" w:rsidRDefault="00147C15" w:rsidP="00147C15">
      <w:pPr>
        <w:jc w:val="right"/>
        <w:rPr>
          <w:rFonts w:eastAsia="Times New Roman"/>
          <w:noProof/>
        </w:rPr>
      </w:pPr>
      <w:r w:rsidRPr="004A0C76">
        <w:rPr>
          <w:rFonts w:eastAsia="Times New Roman"/>
          <w:noProof/>
        </w:rPr>
        <w:t>PROJEKTS</w:t>
      </w:r>
    </w:p>
    <w:p w14:paraId="35510D55" w14:textId="77777777" w:rsidR="00147C15" w:rsidRPr="00147C15" w:rsidRDefault="00147C15" w:rsidP="00147C15">
      <w:pPr>
        <w:jc w:val="right"/>
        <w:rPr>
          <w:rFonts w:ascii="Times New Roman" w:eastAsia="Times New Roman" w:hAnsi="Times New Roman" w:cs="Times New Roman"/>
          <w:noProof/>
        </w:rPr>
      </w:pPr>
      <w:r w:rsidRPr="00147C15">
        <w:rPr>
          <w:rFonts w:ascii="Times New Roman" w:eastAsia="Times New Roman" w:hAnsi="Times New Roman" w:cs="Times New Roman"/>
          <w:noProof/>
        </w:rPr>
        <w:t>uz 03.07.2023.</w:t>
      </w:r>
    </w:p>
    <w:p w14:paraId="01794575" w14:textId="77777777" w:rsidR="00147C15" w:rsidRPr="00147C15" w:rsidRDefault="00147C15" w:rsidP="00147C15">
      <w:pPr>
        <w:jc w:val="right"/>
        <w:rPr>
          <w:rFonts w:ascii="Times New Roman" w:hAnsi="Times New Roman" w:cs="Times New Roman"/>
          <w:noProof/>
        </w:rPr>
      </w:pPr>
      <w:r w:rsidRPr="00147C15">
        <w:rPr>
          <w:rFonts w:ascii="Times New Roman" w:hAnsi="Times New Roman" w:cs="Times New Roman"/>
          <w:noProof/>
        </w:rPr>
        <w:t>vēlamais datums izskatīšanai FK: 19.07.2023.</w:t>
      </w:r>
    </w:p>
    <w:p w14:paraId="246A493C" w14:textId="77777777" w:rsidR="00147C15" w:rsidRPr="00147C15" w:rsidRDefault="00147C15" w:rsidP="00147C15">
      <w:pPr>
        <w:jc w:val="right"/>
        <w:rPr>
          <w:rFonts w:ascii="Times New Roman" w:eastAsia="Times New Roman" w:hAnsi="Times New Roman" w:cs="Times New Roman"/>
          <w:noProof/>
        </w:rPr>
      </w:pPr>
      <w:r w:rsidRPr="00147C15">
        <w:rPr>
          <w:rFonts w:ascii="Times New Roman" w:eastAsia="Times New Roman" w:hAnsi="Times New Roman" w:cs="Times New Roman"/>
          <w:noProof/>
        </w:rPr>
        <w:t>domes sēdē: 26.07.2023.</w:t>
      </w:r>
    </w:p>
    <w:p w14:paraId="1C885153" w14:textId="77777777" w:rsidR="00147C15" w:rsidRPr="00147C15" w:rsidRDefault="00147C15" w:rsidP="00147C15">
      <w:pPr>
        <w:jc w:val="right"/>
        <w:rPr>
          <w:rFonts w:ascii="Times New Roman" w:eastAsia="Times New Roman" w:hAnsi="Times New Roman" w:cs="Times New Roman"/>
          <w:noProof/>
        </w:rPr>
      </w:pPr>
      <w:r w:rsidRPr="00147C15">
        <w:rPr>
          <w:rFonts w:ascii="Times New Roman" w:eastAsia="Times New Roman" w:hAnsi="Times New Roman" w:cs="Times New Roman"/>
          <w:noProof/>
        </w:rPr>
        <w:t>sagatavotājs un ziņotājs: E. Kāpa</w:t>
      </w:r>
    </w:p>
    <w:p w14:paraId="34A4A9EB" w14:textId="77777777" w:rsidR="00147C15" w:rsidRPr="00147C15" w:rsidRDefault="00147C15" w:rsidP="00147C15">
      <w:pPr>
        <w:jc w:val="center"/>
        <w:rPr>
          <w:rFonts w:ascii="Times New Roman" w:eastAsia="Calibri" w:hAnsi="Times New Roman" w:cs="Times New Roman"/>
          <w:noProof/>
        </w:rPr>
      </w:pPr>
    </w:p>
    <w:p w14:paraId="2C176684" w14:textId="77777777" w:rsidR="00147C15" w:rsidRPr="00147C15" w:rsidRDefault="00147C15" w:rsidP="00147C15">
      <w:pPr>
        <w:jc w:val="center"/>
        <w:rPr>
          <w:rFonts w:ascii="Times New Roman" w:eastAsia="Calibri" w:hAnsi="Times New Roman" w:cs="Times New Roman"/>
          <w:noProof/>
        </w:rPr>
      </w:pPr>
      <w:r w:rsidRPr="00147C15">
        <w:rPr>
          <w:rFonts w:ascii="Times New Roman" w:eastAsia="Calibri" w:hAnsi="Times New Roman" w:cs="Times New Roman"/>
          <w:noProof/>
        </w:rPr>
        <w:t>LĒMUMS</w:t>
      </w:r>
    </w:p>
    <w:p w14:paraId="18C49263" w14:textId="77777777" w:rsidR="00147C15" w:rsidRPr="00147C15" w:rsidRDefault="00147C15" w:rsidP="00147C15">
      <w:pPr>
        <w:jc w:val="center"/>
        <w:rPr>
          <w:rFonts w:ascii="Times New Roman" w:eastAsia="Calibri" w:hAnsi="Times New Roman" w:cs="Times New Roman"/>
          <w:noProof/>
        </w:rPr>
      </w:pPr>
      <w:r w:rsidRPr="00147C15">
        <w:rPr>
          <w:rFonts w:ascii="Times New Roman" w:eastAsia="Calibri" w:hAnsi="Times New Roman" w:cs="Times New Roman"/>
          <w:noProof/>
        </w:rPr>
        <w:t>Ādažos, Ādažu novadā</w:t>
      </w:r>
    </w:p>
    <w:p w14:paraId="4830932E" w14:textId="77777777" w:rsidR="00147C15" w:rsidRPr="00147C15" w:rsidRDefault="00147C15" w:rsidP="00147C15">
      <w:pPr>
        <w:rPr>
          <w:rFonts w:ascii="Times New Roman" w:eastAsia="Calibri" w:hAnsi="Times New Roman" w:cs="Times New Roman"/>
        </w:rPr>
      </w:pPr>
      <w:r w:rsidRPr="00147C15">
        <w:rPr>
          <w:rFonts w:ascii="Times New Roman" w:eastAsia="Calibri" w:hAnsi="Times New Roman" w:cs="Times New Roman"/>
        </w:rPr>
        <w:t xml:space="preserve">2023. gada 26. jūlijā </w:t>
      </w:r>
      <w:r w:rsidRPr="00147C15">
        <w:rPr>
          <w:rFonts w:ascii="Times New Roman" w:eastAsia="Calibri" w:hAnsi="Times New Roman" w:cs="Times New Roman"/>
        </w:rPr>
        <w:tab/>
      </w:r>
      <w:r w:rsidRPr="00147C15">
        <w:rPr>
          <w:rFonts w:ascii="Times New Roman" w:eastAsia="Calibri" w:hAnsi="Times New Roman" w:cs="Times New Roman"/>
        </w:rPr>
        <w:tab/>
      </w:r>
      <w:r w:rsidRPr="00147C15">
        <w:rPr>
          <w:rFonts w:ascii="Times New Roman" w:eastAsia="Calibri" w:hAnsi="Times New Roman" w:cs="Times New Roman"/>
        </w:rPr>
        <w:tab/>
      </w:r>
      <w:r w:rsidRPr="00147C15">
        <w:rPr>
          <w:rFonts w:ascii="Times New Roman" w:eastAsia="Calibri" w:hAnsi="Times New Roman" w:cs="Times New Roman"/>
        </w:rPr>
        <w:tab/>
      </w:r>
      <w:r w:rsidRPr="00147C15">
        <w:rPr>
          <w:rFonts w:ascii="Times New Roman" w:eastAsia="Calibri" w:hAnsi="Times New Roman" w:cs="Times New Roman"/>
        </w:rPr>
        <w:tab/>
      </w:r>
      <w:r w:rsidRPr="00147C15">
        <w:rPr>
          <w:rFonts w:ascii="Times New Roman" w:eastAsia="Calibri" w:hAnsi="Times New Roman" w:cs="Times New Roman"/>
        </w:rPr>
        <w:tab/>
      </w:r>
      <w:r w:rsidRPr="00147C15">
        <w:rPr>
          <w:rFonts w:ascii="Times New Roman" w:eastAsia="Calibri" w:hAnsi="Times New Roman" w:cs="Times New Roman"/>
        </w:rPr>
        <w:tab/>
      </w:r>
      <w:r w:rsidRPr="00147C15">
        <w:rPr>
          <w:rFonts w:ascii="Times New Roman" w:eastAsia="Calibri" w:hAnsi="Times New Roman" w:cs="Times New Roman"/>
        </w:rPr>
        <w:tab/>
      </w:r>
      <w:r w:rsidRPr="00147C15">
        <w:rPr>
          <w:rFonts w:ascii="Times New Roman" w:eastAsia="Calibri" w:hAnsi="Times New Roman" w:cs="Times New Roman"/>
          <w:b/>
        </w:rPr>
        <w:t>Nr.</w:t>
      </w:r>
      <w:r w:rsidRPr="00147C15">
        <w:rPr>
          <w:rFonts w:ascii="Times New Roman" w:eastAsia="Calibri" w:hAnsi="Times New Roman" w:cs="Times New Roman"/>
          <w:b/>
          <w:bCs/>
          <w:noProof/>
        </w:rPr>
        <w:t xml:space="preserve"> ____</w:t>
      </w:r>
    </w:p>
    <w:p w14:paraId="0A8B182E" w14:textId="77777777" w:rsidR="00147C15" w:rsidRPr="00147C15" w:rsidRDefault="00147C15" w:rsidP="00147C15">
      <w:pPr>
        <w:pStyle w:val="Default"/>
      </w:pPr>
    </w:p>
    <w:p w14:paraId="152B4B05" w14:textId="77777777" w:rsidR="00147C15" w:rsidRPr="00147C15" w:rsidRDefault="00147C15" w:rsidP="00147C15">
      <w:pPr>
        <w:jc w:val="center"/>
        <w:rPr>
          <w:rFonts w:ascii="Times New Roman" w:hAnsi="Times New Roman" w:cs="Times New Roman"/>
          <w:b/>
          <w:bCs/>
        </w:rPr>
      </w:pPr>
      <w:r w:rsidRPr="00147C15">
        <w:rPr>
          <w:rFonts w:ascii="Times New Roman" w:hAnsi="Times New Roman" w:cs="Times New Roman"/>
          <w:b/>
          <w:bCs/>
        </w:rPr>
        <w:t>Par nekustamā īpašuma nodokļa atvieglojumiem</w:t>
      </w:r>
    </w:p>
    <w:p w14:paraId="38E9BC09" w14:textId="77777777" w:rsidR="00147C15" w:rsidRPr="00147C15" w:rsidRDefault="00147C15" w:rsidP="00147C15">
      <w:pPr>
        <w:rPr>
          <w:rFonts w:ascii="Times New Roman" w:hAnsi="Times New Roman" w:cs="Times New Roman"/>
        </w:rPr>
      </w:pPr>
    </w:p>
    <w:p w14:paraId="79DF681A" w14:textId="77777777" w:rsidR="00147C15" w:rsidRPr="00147C15" w:rsidRDefault="00147C15" w:rsidP="00147C15">
      <w:pPr>
        <w:jc w:val="both"/>
        <w:rPr>
          <w:rFonts w:ascii="Times New Roman" w:hAnsi="Times New Roman" w:cs="Times New Roman"/>
        </w:rPr>
      </w:pPr>
      <w:r w:rsidRPr="00147C15">
        <w:rPr>
          <w:rFonts w:ascii="Times New Roman" w:hAnsi="Times New Roman" w:cs="Times New Roman"/>
        </w:rPr>
        <w:t>Ādažu novada pašvaldības dome izskatīja SIA “</w:t>
      </w:r>
      <w:proofErr w:type="spellStart"/>
      <w:r w:rsidRPr="00147C15">
        <w:rPr>
          <w:rFonts w:ascii="Times New Roman" w:hAnsi="Times New Roman" w:cs="Times New Roman"/>
        </w:rPr>
        <w:t>lucrum</w:t>
      </w:r>
      <w:proofErr w:type="spellEnd"/>
      <w:r w:rsidRPr="00147C15">
        <w:rPr>
          <w:rFonts w:ascii="Times New Roman" w:hAnsi="Times New Roman" w:cs="Times New Roman"/>
        </w:rPr>
        <w:t xml:space="preserve"> </w:t>
      </w:r>
      <w:proofErr w:type="spellStart"/>
      <w:r w:rsidRPr="00147C15">
        <w:rPr>
          <w:rFonts w:ascii="Times New Roman" w:hAnsi="Times New Roman" w:cs="Times New Roman"/>
        </w:rPr>
        <w:t>invest</w:t>
      </w:r>
      <w:proofErr w:type="spellEnd"/>
      <w:r w:rsidRPr="00147C15">
        <w:rPr>
          <w:rFonts w:ascii="Times New Roman" w:hAnsi="Times New Roman" w:cs="Times New Roman"/>
        </w:rPr>
        <w:t>” (reģistrācijas Nr. 40103969607, juridiskā adrese: Brīvības iela 103-15, Rīga, LV-1001) un biedrības “Saules pļavas” (turpmāk – Biedrība (reģistrācijas Nr. 40008313364, juridiskā adrese: Ūbeļu iela 3–1, Ādaži, Ādažu nov.)), kas atbilstoši 26.06.2023. pilnvarai pārstāv arī nekustamo īpašumu īpašniekus:</w:t>
      </w:r>
    </w:p>
    <w:p w14:paraId="0AA9AE8D" w14:textId="1C41C2CF" w:rsidR="00147C15" w:rsidRPr="00147C15" w:rsidRDefault="00215624" w:rsidP="00147C15">
      <w:pPr>
        <w:pStyle w:val="ListParagraph"/>
        <w:numPr>
          <w:ilvl w:val="0"/>
          <w:numId w:val="5"/>
        </w:numPr>
        <w:ind w:left="993" w:hanging="567"/>
      </w:pPr>
      <w:r>
        <w:t>(</w:t>
      </w:r>
      <w:r>
        <w:rPr>
          <w:i/>
          <w:iCs/>
        </w:rPr>
        <w:t>vārds, uzvārds</w:t>
      </w:r>
      <w:r>
        <w:t>)</w:t>
      </w:r>
      <w:r w:rsidR="00147C15" w:rsidRPr="00147C15">
        <w:t xml:space="preserve">, (Apogu iela XX, </w:t>
      </w:r>
      <w:proofErr w:type="spellStart"/>
      <w:r w:rsidR="00147C15" w:rsidRPr="00147C15">
        <w:t>Kadaga</w:t>
      </w:r>
      <w:proofErr w:type="spellEnd"/>
      <w:r w:rsidR="00147C15" w:rsidRPr="00147C15">
        <w:t>, Ādažu pag. Ādažu nov.);</w:t>
      </w:r>
    </w:p>
    <w:p w14:paraId="2A9A0980" w14:textId="7235C61F" w:rsidR="00147C15" w:rsidRDefault="00215624" w:rsidP="00147C15">
      <w:pPr>
        <w:pStyle w:val="ListParagraph"/>
        <w:numPr>
          <w:ilvl w:val="0"/>
          <w:numId w:val="5"/>
        </w:numPr>
        <w:ind w:left="993" w:hanging="567"/>
      </w:pPr>
      <w:r>
        <w:t>(</w:t>
      </w:r>
      <w:r>
        <w:rPr>
          <w:i/>
          <w:iCs/>
        </w:rPr>
        <w:t>vārds, uzvārds</w:t>
      </w:r>
      <w:r>
        <w:t>)</w:t>
      </w:r>
      <w:r w:rsidRPr="00147C15">
        <w:t>,</w:t>
      </w:r>
      <w:r w:rsidR="00147C15">
        <w:t xml:space="preserve"> (Cīruļu iela XX, </w:t>
      </w:r>
      <w:proofErr w:type="spellStart"/>
      <w:r w:rsidR="00147C15">
        <w:t>Kadaga</w:t>
      </w:r>
      <w:proofErr w:type="spellEnd"/>
      <w:r w:rsidR="00147C15">
        <w:t>, Ādažu pag., Ādažu nov.);</w:t>
      </w:r>
    </w:p>
    <w:p w14:paraId="726B48C4" w14:textId="650C9528" w:rsidR="00147C15" w:rsidRDefault="00215624" w:rsidP="00147C15">
      <w:pPr>
        <w:pStyle w:val="ListParagraph"/>
        <w:numPr>
          <w:ilvl w:val="0"/>
          <w:numId w:val="5"/>
        </w:numPr>
        <w:ind w:left="993" w:hanging="567"/>
      </w:pPr>
      <w:r>
        <w:t>(</w:t>
      </w:r>
      <w:r>
        <w:rPr>
          <w:i/>
          <w:iCs/>
        </w:rPr>
        <w:t>vārds, uzvārds</w:t>
      </w:r>
      <w:r>
        <w:t>)</w:t>
      </w:r>
      <w:r w:rsidR="00147C15">
        <w:t xml:space="preserve">, (Cīruļu iela XX </w:t>
      </w:r>
      <w:proofErr w:type="spellStart"/>
      <w:r w:rsidR="00147C15">
        <w:t>Kadaga</w:t>
      </w:r>
      <w:proofErr w:type="spellEnd"/>
      <w:r w:rsidR="00147C15">
        <w:t>, Ādažu pag., Ādažu nov.);</w:t>
      </w:r>
    </w:p>
    <w:p w14:paraId="18D37C2B" w14:textId="15B58152" w:rsidR="00147C15" w:rsidRDefault="00215624" w:rsidP="00147C15">
      <w:pPr>
        <w:pStyle w:val="ListParagraph"/>
        <w:numPr>
          <w:ilvl w:val="0"/>
          <w:numId w:val="5"/>
        </w:numPr>
        <w:ind w:left="993" w:hanging="567"/>
      </w:pPr>
      <w:r>
        <w:t>(</w:t>
      </w:r>
      <w:r>
        <w:rPr>
          <w:i/>
          <w:iCs/>
        </w:rPr>
        <w:t>vārds, uzvārds</w:t>
      </w:r>
      <w:r>
        <w:t>)</w:t>
      </w:r>
      <w:r w:rsidR="00147C15">
        <w:t xml:space="preserve">, (Cīruļu iela XX, </w:t>
      </w:r>
      <w:proofErr w:type="spellStart"/>
      <w:r w:rsidR="00147C15">
        <w:t>Kadaga</w:t>
      </w:r>
      <w:proofErr w:type="spellEnd"/>
      <w:r w:rsidR="00147C15">
        <w:t>, Ādažu pag., Ādažu nov.);</w:t>
      </w:r>
    </w:p>
    <w:p w14:paraId="044F45EE" w14:textId="4AAAD932" w:rsidR="00147C15" w:rsidRDefault="00215624" w:rsidP="00147C15">
      <w:pPr>
        <w:pStyle w:val="ListParagraph"/>
        <w:numPr>
          <w:ilvl w:val="0"/>
          <w:numId w:val="5"/>
        </w:numPr>
        <w:ind w:left="993" w:hanging="567"/>
      </w:pPr>
      <w:r>
        <w:t>(</w:t>
      </w:r>
      <w:r>
        <w:rPr>
          <w:i/>
          <w:iCs/>
        </w:rPr>
        <w:t>vārds, uzvārds</w:t>
      </w:r>
      <w:r>
        <w:t>)</w:t>
      </w:r>
      <w:r w:rsidR="00147C15">
        <w:t xml:space="preserve">, (Apogu iela XX, </w:t>
      </w:r>
      <w:proofErr w:type="spellStart"/>
      <w:r w:rsidR="00147C15">
        <w:t>Kadaga</w:t>
      </w:r>
      <w:proofErr w:type="spellEnd"/>
      <w:r w:rsidR="00147C15">
        <w:t>, Ādažu pag., Ādažu nov.);</w:t>
      </w:r>
    </w:p>
    <w:p w14:paraId="703A79CC" w14:textId="38B2D51E" w:rsidR="00147C15" w:rsidRDefault="00215624" w:rsidP="00147C15">
      <w:pPr>
        <w:pStyle w:val="ListParagraph"/>
        <w:numPr>
          <w:ilvl w:val="0"/>
          <w:numId w:val="5"/>
        </w:numPr>
        <w:ind w:left="993" w:hanging="567"/>
      </w:pPr>
      <w:r>
        <w:t>(</w:t>
      </w:r>
      <w:r>
        <w:rPr>
          <w:i/>
          <w:iCs/>
        </w:rPr>
        <w:t>vārds, uzvārds</w:t>
      </w:r>
      <w:r>
        <w:t>)</w:t>
      </w:r>
      <w:r w:rsidR="00147C15">
        <w:t xml:space="preserve">, (Cīruļu iela XX, </w:t>
      </w:r>
      <w:proofErr w:type="spellStart"/>
      <w:r w:rsidR="00147C15">
        <w:t>Kadaga</w:t>
      </w:r>
      <w:proofErr w:type="spellEnd"/>
      <w:r w:rsidR="00147C15">
        <w:t>, Ādažu pag., Ādažu nov.);</w:t>
      </w:r>
    </w:p>
    <w:p w14:paraId="0E5F8C1C" w14:textId="201312B4" w:rsidR="00147C15" w:rsidRDefault="00215624" w:rsidP="00147C15">
      <w:pPr>
        <w:pStyle w:val="ListParagraph"/>
        <w:numPr>
          <w:ilvl w:val="0"/>
          <w:numId w:val="5"/>
        </w:numPr>
        <w:ind w:left="993" w:hanging="567"/>
      </w:pPr>
      <w:r>
        <w:t>(</w:t>
      </w:r>
      <w:r>
        <w:rPr>
          <w:i/>
          <w:iCs/>
        </w:rPr>
        <w:t>vārds, uzvārds</w:t>
      </w:r>
      <w:r>
        <w:t>)</w:t>
      </w:r>
      <w:r>
        <w:t>,</w:t>
      </w:r>
      <w:r w:rsidR="00147C15">
        <w:t xml:space="preserve"> (Apogu iela XX, </w:t>
      </w:r>
      <w:proofErr w:type="spellStart"/>
      <w:r w:rsidR="00147C15">
        <w:t>Kadaga</w:t>
      </w:r>
      <w:proofErr w:type="spellEnd"/>
      <w:r w:rsidR="00147C15">
        <w:t>, Ādažu pag., Ādažu nov.);</w:t>
      </w:r>
    </w:p>
    <w:p w14:paraId="028ED189" w14:textId="289CC26D" w:rsidR="00147C15" w:rsidRDefault="00215624" w:rsidP="00147C15">
      <w:pPr>
        <w:pStyle w:val="ListParagraph"/>
        <w:numPr>
          <w:ilvl w:val="0"/>
          <w:numId w:val="5"/>
        </w:numPr>
        <w:ind w:left="993" w:hanging="567"/>
      </w:pPr>
      <w:r>
        <w:t>(</w:t>
      </w:r>
      <w:r>
        <w:rPr>
          <w:i/>
          <w:iCs/>
        </w:rPr>
        <w:t>vārds, uzvārds</w:t>
      </w:r>
      <w:r>
        <w:t>)</w:t>
      </w:r>
      <w:r w:rsidR="00147C15">
        <w:t xml:space="preserve">, (Apogu iela XX, </w:t>
      </w:r>
      <w:proofErr w:type="spellStart"/>
      <w:r w:rsidR="00147C15">
        <w:t>Kadaga</w:t>
      </w:r>
      <w:proofErr w:type="spellEnd"/>
      <w:r w:rsidR="00147C15">
        <w:t>, Ādažu pag., Ādažu nov.);</w:t>
      </w:r>
    </w:p>
    <w:p w14:paraId="3C09338F" w14:textId="63BFBDB2" w:rsidR="00147C15" w:rsidRDefault="00215624" w:rsidP="00147C15">
      <w:pPr>
        <w:pStyle w:val="ListParagraph"/>
        <w:numPr>
          <w:ilvl w:val="0"/>
          <w:numId w:val="5"/>
        </w:numPr>
        <w:ind w:left="993" w:hanging="567"/>
      </w:pPr>
      <w:r>
        <w:t>(</w:t>
      </w:r>
      <w:r>
        <w:rPr>
          <w:i/>
          <w:iCs/>
        </w:rPr>
        <w:t>vārds, uzvārds</w:t>
      </w:r>
      <w:r>
        <w:t>)</w:t>
      </w:r>
      <w:r w:rsidR="00147C15">
        <w:t xml:space="preserve">, (Apogu iela XX, </w:t>
      </w:r>
      <w:proofErr w:type="spellStart"/>
      <w:r w:rsidR="00147C15">
        <w:t>Kadaga</w:t>
      </w:r>
      <w:proofErr w:type="spellEnd"/>
      <w:r w:rsidR="00147C15">
        <w:t>, Ādažu pag., Ādažu nov.);</w:t>
      </w:r>
    </w:p>
    <w:p w14:paraId="480BD708" w14:textId="3A2FC5EC" w:rsidR="00147C15" w:rsidRDefault="00215624" w:rsidP="00147C15">
      <w:pPr>
        <w:pStyle w:val="ListParagraph"/>
        <w:numPr>
          <w:ilvl w:val="0"/>
          <w:numId w:val="5"/>
        </w:numPr>
        <w:ind w:left="993" w:hanging="567"/>
      </w:pPr>
      <w:r>
        <w:t>(</w:t>
      </w:r>
      <w:r>
        <w:rPr>
          <w:i/>
          <w:iCs/>
        </w:rPr>
        <w:t>vārds, uzvārds</w:t>
      </w:r>
      <w:r>
        <w:t>)</w:t>
      </w:r>
      <w:r w:rsidR="00147C15">
        <w:t xml:space="preserve">, (Cīruļu iela XX, </w:t>
      </w:r>
      <w:proofErr w:type="spellStart"/>
      <w:r w:rsidR="00147C15">
        <w:t>Kadaga</w:t>
      </w:r>
      <w:proofErr w:type="spellEnd"/>
      <w:r w:rsidR="00147C15">
        <w:t>, Ādažu pag., Ādažu nov.);</w:t>
      </w:r>
    </w:p>
    <w:p w14:paraId="094535D6" w14:textId="682AF1E9" w:rsidR="00147C15" w:rsidRDefault="00215624" w:rsidP="00147C15">
      <w:pPr>
        <w:pStyle w:val="ListParagraph"/>
        <w:numPr>
          <w:ilvl w:val="0"/>
          <w:numId w:val="5"/>
        </w:numPr>
        <w:ind w:left="993" w:hanging="567"/>
      </w:pPr>
      <w:r>
        <w:t>(</w:t>
      </w:r>
      <w:r>
        <w:rPr>
          <w:i/>
          <w:iCs/>
        </w:rPr>
        <w:t>vārds, uzvārds</w:t>
      </w:r>
      <w:r>
        <w:t>)</w:t>
      </w:r>
      <w:r w:rsidR="00147C15">
        <w:t xml:space="preserve">. (Cīruļu iela XX, </w:t>
      </w:r>
      <w:proofErr w:type="spellStart"/>
      <w:r w:rsidR="00147C15">
        <w:t>Kadaga</w:t>
      </w:r>
      <w:proofErr w:type="spellEnd"/>
      <w:r w:rsidR="00147C15">
        <w:t>, Ādažu pag., Ādažu nov.);</w:t>
      </w:r>
    </w:p>
    <w:p w14:paraId="3F2F03BF" w14:textId="24AC465C" w:rsidR="00147C15" w:rsidRDefault="00215624" w:rsidP="00147C15">
      <w:pPr>
        <w:pStyle w:val="ListParagraph"/>
        <w:numPr>
          <w:ilvl w:val="0"/>
          <w:numId w:val="5"/>
        </w:numPr>
        <w:ind w:left="993" w:hanging="567"/>
      </w:pPr>
      <w:r>
        <w:t>(</w:t>
      </w:r>
      <w:r>
        <w:rPr>
          <w:i/>
          <w:iCs/>
        </w:rPr>
        <w:t>vārds, uzvārds</w:t>
      </w:r>
      <w:r>
        <w:t>)</w:t>
      </w:r>
      <w:r w:rsidR="00147C15">
        <w:t xml:space="preserve">, (Apogu iela XX, </w:t>
      </w:r>
      <w:proofErr w:type="spellStart"/>
      <w:r w:rsidR="00147C15">
        <w:t>Kadaga</w:t>
      </w:r>
      <w:proofErr w:type="spellEnd"/>
      <w:r w:rsidR="00147C15">
        <w:t>, Ādažu pag., Ādažu nov.);</w:t>
      </w:r>
    </w:p>
    <w:p w14:paraId="09AF8849" w14:textId="5D766A50" w:rsidR="00147C15" w:rsidRDefault="00215624" w:rsidP="00147C15">
      <w:pPr>
        <w:pStyle w:val="ListParagraph"/>
        <w:numPr>
          <w:ilvl w:val="0"/>
          <w:numId w:val="5"/>
        </w:numPr>
        <w:ind w:left="993" w:hanging="567"/>
      </w:pPr>
      <w:r>
        <w:t>(</w:t>
      </w:r>
      <w:r>
        <w:rPr>
          <w:i/>
          <w:iCs/>
        </w:rPr>
        <w:t>vārds, uzvārds</w:t>
      </w:r>
      <w:r>
        <w:t>)</w:t>
      </w:r>
      <w:r>
        <w:t>,</w:t>
      </w:r>
      <w:r w:rsidR="00147C15">
        <w:t xml:space="preserve"> (Cīruļu iela XX, </w:t>
      </w:r>
      <w:proofErr w:type="spellStart"/>
      <w:r w:rsidR="00147C15">
        <w:t>Kadaga</w:t>
      </w:r>
      <w:proofErr w:type="spellEnd"/>
      <w:r w:rsidR="00147C15">
        <w:t>, Ādažu pag., Ādažu nov.);</w:t>
      </w:r>
    </w:p>
    <w:p w14:paraId="2E0C2074" w14:textId="7E280C1E" w:rsidR="00147C15" w:rsidRDefault="00215624" w:rsidP="00147C15">
      <w:pPr>
        <w:pStyle w:val="ListParagraph"/>
        <w:numPr>
          <w:ilvl w:val="0"/>
          <w:numId w:val="5"/>
        </w:numPr>
        <w:ind w:left="993" w:hanging="567"/>
      </w:pPr>
      <w:r>
        <w:t>(</w:t>
      </w:r>
      <w:r>
        <w:rPr>
          <w:i/>
          <w:iCs/>
        </w:rPr>
        <w:t>vārds, uzvārds</w:t>
      </w:r>
      <w:r>
        <w:t>)</w:t>
      </w:r>
      <w:r w:rsidR="00147C15">
        <w:t xml:space="preserve">, (Apogu iela XX, </w:t>
      </w:r>
      <w:proofErr w:type="spellStart"/>
      <w:r w:rsidR="00147C15">
        <w:t>Kadaga</w:t>
      </w:r>
      <w:proofErr w:type="spellEnd"/>
      <w:r w:rsidR="00147C15">
        <w:t>, Ādažu pag., Ādažu nov.);</w:t>
      </w:r>
    </w:p>
    <w:p w14:paraId="2245C401" w14:textId="7A2C27AE" w:rsidR="00147C15" w:rsidRDefault="00215624" w:rsidP="00147C15">
      <w:pPr>
        <w:pStyle w:val="ListParagraph"/>
        <w:numPr>
          <w:ilvl w:val="0"/>
          <w:numId w:val="5"/>
        </w:numPr>
        <w:ind w:left="993" w:hanging="567"/>
      </w:pPr>
      <w:r>
        <w:t>(</w:t>
      </w:r>
      <w:r>
        <w:rPr>
          <w:i/>
          <w:iCs/>
        </w:rPr>
        <w:t>vārds, uzvārds</w:t>
      </w:r>
      <w:r>
        <w:t>)</w:t>
      </w:r>
      <w:r w:rsidR="00147C15">
        <w:t xml:space="preserve">, (Cīruļu iela XX, </w:t>
      </w:r>
      <w:proofErr w:type="spellStart"/>
      <w:r w:rsidR="00147C15">
        <w:t>Kadaga</w:t>
      </w:r>
      <w:proofErr w:type="spellEnd"/>
      <w:r w:rsidR="00147C15">
        <w:t>, Ādažu pag., Ādažu nov.);</w:t>
      </w:r>
    </w:p>
    <w:p w14:paraId="697D273D" w14:textId="1E7A3068" w:rsidR="00147C15" w:rsidRDefault="00215624" w:rsidP="00147C15">
      <w:pPr>
        <w:pStyle w:val="ListParagraph"/>
        <w:numPr>
          <w:ilvl w:val="0"/>
          <w:numId w:val="5"/>
        </w:numPr>
        <w:ind w:left="993" w:hanging="567"/>
      </w:pPr>
      <w:r>
        <w:t>(</w:t>
      </w:r>
      <w:r>
        <w:rPr>
          <w:i/>
          <w:iCs/>
        </w:rPr>
        <w:t>vārds, uzvārds</w:t>
      </w:r>
      <w:r>
        <w:t>)</w:t>
      </w:r>
      <w:r w:rsidR="00147C15">
        <w:t xml:space="preserve">, (Cīruļu iela XX, </w:t>
      </w:r>
      <w:proofErr w:type="spellStart"/>
      <w:r w:rsidR="00147C15">
        <w:t>Kadaga</w:t>
      </w:r>
      <w:proofErr w:type="spellEnd"/>
      <w:r w:rsidR="00147C15">
        <w:t>, Ādažu pag., Ādažu nov.);</w:t>
      </w:r>
    </w:p>
    <w:p w14:paraId="015736F1" w14:textId="3477F397" w:rsidR="00147C15" w:rsidRDefault="00215624" w:rsidP="00147C15">
      <w:pPr>
        <w:pStyle w:val="ListParagraph"/>
        <w:numPr>
          <w:ilvl w:val="0"/>
          <w:numId w:val="5"/>
        </w:numPr>
        <w:ind w:left="993" w:hanging="567"/>
      </w:pPr>
      <w:r>
        <w:t>(</w:t>
      </w:r>
      <w:r>
        <w:rPr>
          <w:i/>
          <w:iCs/>
        </w:rPr>
        <w:t>vārds, uzvārds</w:t>
      </w:r>
      <w:r>
        <w:t>)</w:t>
      </w:r>
      <w:r>
        <w:t>,</w:t>
      </w:r>
      <w:r w:rsidR="00147C15">
        <w:t xml:space="preserve"> (Cīruļu iela XX, </w:t>
      </w:r>
      <w:proofErr w:type="spellStart"/>
      <w:r w:rsidR="00147C15">
        <w:t>Kadaga</w:t>
      </w:r>
      <w:proofErr w:type="spellEnd"/>
      <w:r w:rsidR="00147C15">
        <w:t>, Ādažu pag., Ādažu nov.);</w:t>
      </w:r>
    </w:p>
    <w:p w14:paraId="09E35E9F" w14:textId="65C63BC4" w:rsidR="00147C15" w:rsidRDefault="00215624" w:rsidP="00147C15">
      <w:pPr>
        <w:pStyle w:val="ListParagraph"/>
        <w:numPr>
          <w:ilvl w:val="0"/>
          <w:numId w:val="5"/>
        </w:numPr>
        <w:ind w:left="993" w:hanging="567"/>
      </w:pPr>
      <w:r>
        <w:t>(</w:t>
      </w:r>
      <w:r>
        <w:rPr>
          <w:i/>
          <w:iCs/>
        </w:rPr>
        <w:t>vārds, uzvārds</w:t>
      </w:r>
      <w:r>
        <w:t>)</w:t>
      </w:r>
      <w:r>
        <w:t>,</w:t>
      </w:r>
      <w:r w:rsidR="00147C15">
        <w:t xml:space="preserve"> (Apogu iela XX, </w:t>
      </w:r>
      <w:proofErr w:type="spellStart"/>
      <w:r w:rsidR="00147C15" w:rsidRPr="00113F97">
        <w:t>Kadaga</w:t>
      </w:r>
      <w:proofErr w:type="spellEnd"/>
      <w:r w:rsidR="00147C15" w:rsidRPr="00113F97">
        <w:t>, Ādažu pag., Ādažu nov.);</w:t>
      </w:r>
    </w:p>
    <w:p w14:paraId="72B1AD89" w14:textId="4223E131" w:rsidR="00147C15" w:rsidRDefault="00215624" w:rsidP="00147C15">
      <w:pPr>
        <w:pStyle w:val="ListParagraph"/>
        <w:numPr>
          <w:ilvl w:val="0"/>
          <w:numId w:val="5"/>
        </w:numPr>
        <w:ind w:left="993" w:hanging="567"/>
      </w:pPr>
      <w:r>
        <w:t>(</w:t>
      </w:r>
      <w:r>
        <w:rPr>
          <w:i/>
          <w:iCs/>
        </w:rPr>
        <w:t>vārds, uzvārds</w:t>
      </w:r>
      <w:r>
        <w:t>)</w:t>
      </w:r>
      <w:r w:rsidR="00147C15">
        <w:t>, (Cīruļu iela XX</w:t>
      </w:r>
      <w:r w:rsidR="00147C15" w:rsidRPr="00113F97">
        <w:t xml:space="preserve">, </w:t>
      </w:r>
      <w:proofErr w:type="spellStart"/>
      <w:r w:rsidR="00147C15" w:rsidRPr="00113F97">
        <w:t>Kadaga</w:t>
      </w:r>
      <w:proofErr w:type="spellEnd"/>
      <w:r w:rsidR="00147C15" w:rsidRPr="00113F97">
        <w:t>, Ādažu pag., Ādažu nov.);</w:t>
      </w:r>
    </w:p>
    <w:p w14:paraId="255B59D1" w14:textId="24B5B5FE" w:rsidR="00147C15" w:rsidRDefault="00215624" w:rsidP="00147C15">
      <w:pPr>
        <w:pStyle w:val="ListParagraph"/>
        <w:numPr>
          <w:ilvl w:val="0"/>
          <w:numId w:val="5"/>
        </w:numPr>
        <w:spacing w:after="0"/>
        <w:ind w:left="993" w:hanging="567"/>
      </w:pPr>
      <w:r>
        <w:t>(</w:t>
      </w:r>
      <w:r>
        <w:rPr>
          <w:i/>
          <w:iCs/>
        </w:rPr>
        <w:t>vārds, uzvārds</w:t>
      </w:r>
      <w:r>
        <w:t>)</w:t>
      </w:r>
      <w:r>
        <w:t>,</w:t>
      </w:r>
      <w:r w:rsidR="00147C15">
        <w:t xml:space="preserve"> </w:t>
      </w:r>
      <w:r w:rsidR="00147C15" w:rsidRPr="00113F97">
        <w:t xml:space="preserve">(Apogu iela </w:t>
      </w:r>
      <w:r w:rsidR="00147C15">
        <w:t>XX,</w:t>
      </w:r>
      <w:r w:rsidR="00147C15" w:rsidRPr="00113F97">
        <w:t xml:space="preserve"> </w:t>
      </w:r>
      <w:proofErr w:type="spellStart"/>
      <w:r w:rsidR="00147C15" w:rsidRPr="00113F97">
        <w:t>Kadaga</w:t>
      </w:r>
      <w:proofErr w:type="spellEnd"/>
      <w:r w:rsidR="00147C15" w:rsidRPr="00113F97">
        <w:t>, Ādažu pag., Ādažu nov.)</w:t>
      </w:r>
    </w:p>
    <w:p w14:paraId="3C917E84" w14:textId="77777777" w:rsidR="00147C15" w:rsidRPr="007F4F24" w:rsidRDefault="00147C15" w:rsidP="007F4F24">
      <w:pPr>
        <w:tabs>
          <w:tab w:val="left" w:pos="851"/>
        </w:tabs>
        <w:jc w:val="both"/>
        <w:rPr>
          <w:rFonts w:ascii="Times New Roman" w:hAnsi="Times New Roman" w:cs="Times New Roman"/>
        </w:rPr>
      </w:pPr>
      <w:r w:rsidRPr="007F4F24">
        <w:rPr>
          <w:rFonts w:ascii="Times New Roman" w:hAnsi="Times New Roman" w:cs="Times New Roman"/>
        </w:rPr>
        <w:t>(visi kopā turpmāk – saukti “Iesniedzēji”) iesniegumus (reģistrēti 15.06.2023. ar Nr. ĀNP/1-11-1/23/3224, 27.06.2023. ar Nr. ĀNP/1-11-1/23/3339, 30.06.2023. ar Nr. ĀNP/1-11-1/23/3417 un 03.07.2023. ar Nr. ĀNP/1-11-1/23/3432), ar lūgumu pieņemt lēmumu par nekustamā īpašuma nodokļu (turpmāk – NĪN) atvieglojumu piešķiršanu saistībā ar plānoto ciemata “Saules pļavas” centralizēto ūdensapgādes un kanalizācijas tīklu (turpmāk – UKT komunikācijas)  atjaunošanu, ko veiks Iesniedzēji  par saviem līdzekļiem pēc vienošanās noslēgšanas ar domi. Iesniegumā norādīts, ka iedzīvotāju saraksts, kuri līdzfinansēs ceļa pārbūvi, var tikt papildināts.</w:t>
      </w:r>
    </w:p>
    <w:p w14:paraId="34AF74C1" w14:textId="77777777" w:rsidR="00147C15" w:rsidRPr="007F4F24" w:rsidRDefault="00147C15" w:rsidP="007F4F24">
      <w:pPr>
        <w:tabs>
          <w:tab w:val="left" w:pos="851"/>
        </w:tabs>
        <w:jc w:val="both"/>
        <w:rPr>
          <w:rFonts w:ascii="Times New Roman" w:hAnsi="Times New Roman" w:cs="Times New Roman"/>
        </w:rPr>
      </w:pPr>
      <w:r w:rsidRPr="007F4F24">
        <w:rPr>
          <w:rFonts w:ascii="Times New Roman" w:hAnsi="Times New Roman" w:cs="Times New Roman"/>
        </w:rPr>
        <w:t>Iesniedzēji norāda, ka UKT komunikācijas Cīruļu ielā, Apogu ielā un Dzilnu ielā, kuru īpašnieks ir SIA “</w:t>
      </w:r>
      <w:proofErr w:type="spellStart"/>
      <w:r w:rsidRPr="007F4F24">
        <w:rPr>
          <w:rFonts w:ascii="Times New Roman" w:hAnsi="Times New Roman" w:cs="Times New Roman"/>
        </w:rPr>
        <w:t>lucrum</w:t>
      </w:r>
      <w:proofErr w:type="spellEnd"/>
      <w:r w:rsidRPr="007F4F24">
        <w:rPr>
          <w:rFonts w:ascii="Times New Roman" w:hAnsi="Times New Roman" w:cs="Times New Roman"/>
        </w:rPr>
        <w:t xml:space="preserve"> </w:t>
      </w:r>
      <w:proofErr w:type="spellStart"/>
      <w:r w:rsidRPr="007F4F24">
        <w:rPr>
          <w:rFonts w:ascii="Times New Roman" w:hAnsi="Times New Roman" w:cs="Times New Roman"/>
        </w:rPr>
        <w:t>invest</w:t>
      </w:r>
      <w:proofErr w:type="spellEnd"/>
      <w:r w:rsidRPr="007F4F24">
        <w:rPr>
          <w:rFonts w:ascii="Times New Roman" w:hAnsi="Times New Roman" w:cs="Times New Roman"/>
        </w:rPr>
        <w:t xml:space="preserve">” ir sabiedriski nozīmīgs infrastruktūras objekts, kurām </w:t>
      </w:r>
      <w:r w:rsidRPr="007F4F24">
        <w:rPr>
          <w:rFonts w:ascii="Times New Roman" w:hAnsi="Times New Roman" w:cs="Times New Roman"/>
        </w:rPr>
        <w:lastRenderedPageBreak/>
        <w:t xml:space="preserve">pieslēgušās ap 60 mājsaimniecību un to lietotāju skaits arvien pieaug ciematam attīstoties. Biedrība ir uzsākusi sarunas par UKT komunikāciju nodošanu SIA “Ādažu ūdens”, kas apsekoja komunikācijas un norādījusi uz nepieciešamajiem darbiem, lai UKT komunikācijas sakārtotu atbilstoši normatīvajiem aktiem, vides aizsardzības prasībām un tās varētu pārņemt SIA “Ādažu ūdens” apsaimniekošanā un uzturēšanā.  </w:t>
      </w:r>
    </w:p>
    <w:p w14:paraId="4A1EF20B" w14:textId="77777777" w:rsidR="00147C15" w:rsidRPr="007F4F24" w:rsidRDefault="00147C15" w:rsidP="007F4F24">
      <w:pPr>
        <w:jc w:val="both"/>
        <w:rPr>
          <w:rFonts w:ascii="Times New Roman" w:hAnsi="Times New Roman" w:cs="Times New Roman"/>
        </w:rPr>
      </w:pPr>
      <w:r w:rsidRPr="007F4F24">
        <w:rPr>
          <w:rFonts w:ascii="Times New Roman" w:hAnsi="Times New Roman" w:cs="Times New Roman"/>
        </w:rPr>
        <w:t xml:space="preserve">Iesniegumam pievienotas UKT komunikāciju izbūves tāmes par kopējo summu EIR 8373,49. </w:t>
      </w:r>
    </w:p>
    <w:p w14:paraId="20387959" w14:textId="77777777" w:rsidR="00147C15" w:rsidRPr="007F4F24" w:rsidRDefault="00147C15" w:rsidP="007F4F24">
      <w:pPr>
        <w:pStyle w:val="ListParagraph"/>
        <w:ind w:left="0"/>
        <w:contextualSpacing w:val="0"/>
      </w:pPr>
      <w:r w:rsidRPr="007F4F24">
        <w:t>Izvērtējot ar lietu saistītos faktiskos apstākļus, dome konstatē:</w:t>
      </w:r>
    </w:p>
    <w:p w14:paraId="31940DA5" w14:textId="77777777" w:rsidR="00147C15" w:rsidRDefault="00147C15" w:rsidP="00147C15">
      <w:pPr>
        <w:pStyle w:val="ListParagraph"/>
        <w:numPr>
          <w:ilvl w:val="0"/>
          <w:numId w:val="6"/>
        </w:numPr>
        <w:ind w:left="426" w:hanging="426"/>
        <w:contextualSpacing w:val="0"/>
      </w:pPr>
      <w:r w:rsidRPr="003B550D">
        <w:t>Iesniedzēji</w:t>
      </w:r>
      <w:r>
        <w:t xml:space="preserve"> </w:t>
      </w:r>
      <w:r w:rsidRPr="003B550D">
        <w:t xml:space="preserve">ir </w:t>
      </w:r>
      <w:r>
        <w:t xml:space="preserve">iepriekš </w:t>
      </w:r>
      <w:r w:rsidRPr="003B550D">
        <w:t xml:space="preserve">minēto nekustamo īpašumu </w:t>
      </w:r>
      <w:r>
        <w:t xml:space="preserve">īpašnieki  </w:t>
      </w:r>
      <w:r w:rsidRPr="003B550D">
        <w:t>(</w:t>
      </w:r>
      <w:r w:rsidRPr="00BB66E1">
        <w:t xml:space="preserve">aplūkots Rīgas rajona tiesas Ādažu pagasta zemesgrāmatas nodalījumos 27.06.2023.).  </w:t>
      </w:r>
    </w:p>
    <w:p w14:paraId="17DC4344" w14:textId="77777777" w:rsidR="00147C15" w:rsidRPr="00C235DD" w:rsidRDefault="00147C15" w:rsidP="00147C15">
      <w:pPr>
        <w:pStyle w:val="ListParagraph"/>
        <w:numPr>
          <w:ilvl w:val="0"/>
          <w:numId w:val="6"/>
        </w:numPr>
        <w:ind w:left="426" w:hanging="426"/>
        <w:contextualSpacing w:val="0"/>
      </w:pPr>
      <w:r>
        <w:t xml:space="preserve">Iesniedzēji paredz par privātiem līdzekļiem atjaunot UKT komunikācijas ciematā “Saules pļavas” aptuveni 1200 m garumā Cīruļu, Apogu un Dzilnu ielā </w:t>
      </w:r>
      <w:r w:rsidRPr="00525391">
        <w:t>(</w:t>
      </w:r>
      <w:r>
        <w:t>shēma – pielikumā Nr.1</w:t>
      </w:r>
      <w:r w:rsidRPr="00525391">
        <w:t xml:space="preserve">). </w:t>
      </w:r>
      <w:r>
        <w:t>UKT komunikāciju atjaunošanā plānots veikt šādus darbus:</w:t>
      </w:r>
    </w:p>
    <w:p w14:paraId="780D56C0" w14:textId="77777777" w:rsidR="00147C15" w:rsidRDefault="00147C15" w:rsidP="00147C15">
      <w:pPr>
        <w:pStyle w:val="ListParagraph"/>
        <w:numPr>
          <w:ilvl w:val="1"/>
          <w:numId w:val="6"/>
        </w:numPr>
        <w:ind w:left="993" w:hanging="567"/>
        <w:contextualSpacing w:val="0"/>
      </w:pPr>
      <w:r>
        <w:t xml:space="preserve">esošo UKT atrašana, </w:t>
      </w:r>
      <w:proofErr w:type="spellStart"/>
      <w:r>
        <w:t>šurfēšana</w:t>
      </w:r>
      <w:proofErr w:type="spellEnd"/>
      <w:r>
        <w:t xml:space="preserve">, apzināšana; </w:t>
      </w:r>
    </w:p>
    <w:p w14:paraId="32C5F5CB" w14:textId="77777777" w:rsidR="00147C15" w:rsidRDefault="00147C15" w:rsidP="00147C15">
      <w:pPr>
        <w:pStyle w:val="ListParagraph"/>
        <w:numPr>
          <w:ilvl w:val="1"/>
          <w:numId w:val="6"/>
        </w:numPr>
        <w:ind w:left="993" w:hanging="567"/>
        <w:contextualSpacing w:val="0"/>
      </w:pPr>
      <w:r>
        <w:t xml:space="preserve">ūdensvada servisa krānu izbūve; </w:t>
      </w:r>
    </w:p>
    <w:p w14:paraId="6F7331E7" w14:textId="77777777" w:rsidR="00147C15" w:rsidRDefault="00147C15" w:rsidP="00147C15">
      <w:pPr>
        <w:pStyle w:val="ListParagraph"/>
        <w:numPr>
          <w:ilvl w:val="1"/>
          <w:numId w:val="6"/>
        </w:numPr>
        <w:ind w:left="993" w:hanging="567"/>
        <w:contextualSpacing w:val="0"/>
      </w:pPr>
      <w:proofErr w:type="spellStart"/>
      <w:r>
        <w:t>ķeta</w:t>
      </w:r>
      <w:proofErr w:type="spellEnd"/>
      <w:r>
        <w:t xml:space="preserve"> (čuguna) skapju izbūve (betona apmales ap servisa krāniem); </w:t>
      </w:r>
    </w:p>
    <w:p w14:paraId="314E5DDC" w14:textId="77777777" w:rsidR="00147C15" w:rsidRDefault="00147C15" w:rsidP="00147C15">
      <w:pPr>
        <w:pStyle w:val="ListParagraph"/>
        <w:numPr>
          <w:ilvl w:val="1"/>
          <w:numId w:val="6"/>
        </w:numPr>
        <w:ind w:left="993" w:hanging="567"/>
        <w:contextualSpacing w:val="0"/>
      </w:pPr>
      <w:r>
        <w:t>gravitācijas slēdža izbūve un pieslēgšana Sūkņu stacijai:</w:t>
      </w:r>
    </w:p>
    <w:p w14:paraId="26738CFA" w14:textId="77777777" w:rsidR="00147C15" w:rsidRDefault="00147C15" w:rsidP="00147C15">
      <w:pPr>
        <w:pStyle w:val="ListParagraph"/>
        <w:numPr>
          <w:ilvl w:val="1"/>
          <w:numId w:val="6"/>
        </w:numPr>
        <w:ind w:left="993" w:hanging="567"/>
        <w:contextualSpacing w:val="0"/>
      </w:pPr>
      <w:r>
        <w:t xml:space="preserve">GSM moduļa izbūve un programmēšana Sūkņu stacijai; </w:t>
      </w:r>
    </w:p>
    <w:p w14:paraId="39F4144F" w14:textId="77777777" w:rsidR="00147C15" w:rsidRDefault="00147C15" w:rsidP="00147C15">
      <w:pPr>
        <w:pStyle w:val="ListParagraph"/>
        <w:numPr>
          <w:ilvl w:val="1"/>
          <w:numId w:val="6"/>
        </w:numPr>
        <w:ind w:left="993" w:hanging="567"/>
        <w:contextualSpacing w:val="0"/>
      </w:pPr>
      <w:r>
        <w:t xml:space="preserve">sūkņu stacijas papildus automātikas izbūve; </w:t>
      </w:r>
    </w:p>
    <w:p w14:paraId="63BBEB18" w14:textId="77777777" w:rsidR="00147C15" w:rsidRDefault="00147C15" w:rsidP="00147C15">
      <w:pPr>
        <w:pStyle w:val="ListParagraph"/>
        <w:numPr>
          <w:ilvl w:val="1"/>
          <w:numId w:val="6"/>
        </w:numPr>
        <w:ind w:left="993" w:hanging="567"/>
        <w:contextualSpacing w:val="0"/>
      </w:pPr>
      <w:r>
        <w:t>sūkņu stacijas – rupjo atkritumu groza izgatavošana un izbūve;</w:t>
      </w:r>
    </w:p>
    <w:p w14:paraId="3B36F41A" w14:textId="77777777" w:rsidR="00147C15" w:rsidRDefault="00147C15" w:rsidP="00147C15">
      <w:pPr>
        <w:pStyle w:val="ListParagraph"/>
        <w:numPr>
          <w:ilvl w:val="1"/>
          <w:numId w:val="6"/>
        </w:numPr>
        <w:ind w:left="993" w:hanging="567"/>
        <w:contextualSpacing w:val="0"/>
      </w:pPr>
      <w:r>
        <w:t xml:space="preserve">sistēmas hidrauliskā pārbaude (lai pārliecinātos, ka pēc iepriekš minēto tehnisko ierīču izbūves sistēma ir droša ekspluatācijai un tur spiedienu).   </w:t>
      </w:r>
    </w:p>
    <w:p w14:paraId="463F5100" w14:textId="77777777" w:rsidR="00147C15" w:rsidRDefault="00147C15" w:rsidP="00147C15">
      <w:pPr>
        <w:pStyle w:val="ListParagraph"/>
        <w:numPr>
          <w:ilvl w:val="0"/>
          <w:numId w:val="6"/>
        </w:numPr>
        <w:ind w:left="426" w:hanging="426"/>
        <w:contextualSpacing w:val="0"/>
      </w:pPr>
      <w:r w:rsidRPr="001A3B5E">
        <w:t xml:space="preserve">Saskaņā ar </w:t>
      </w:r>
      <w:r>
        <w:t>Ādažu novada būvvaldes</w:t>
      </w:r>
      <w:r w:rsidRPr="001A3B5E">
        <w:t xml:space="preserve"> inženierkomunikāciju tīklu galvenā speciālista </w:t>
      </w:r>
      <w:proofErr w:type="spellStart"/>
      <w:r w:rsidRPr="001A3B5E">
        <w:t>J.Tiļčika</w:t>
      </w:r>
      <w:proofErr w:type="spellEnd"/>
      <w:r w:rsidRPr="001A3B5E">
        <w:t xml:space="preserve"> atzinumu,</w:t>
      </w:r>
      <w:r>
        <w:t xml:space="preserve"> </w:t>
      </w:r>
      <w:r w:rsidRPr="001A3B5E">
        <w:t>Iesniedzēj</w:t>
      </w:r>
      <w:r>
        <w:t>i</w:t>
      </w:r>
      <w:r w:rsidRPr="001A3B5E">
        <w:t xml:space="preserve"> paredz par privātiem līdzekļiem </w:t>
      </w:r>
      <w:r>
        <w:t xml:space="preserve">atjaunot koplietošanas </w:t>
      </w:r>
      <w:r w:rsidRPr="000B7ED9">
        <w:t xml:space="preserve">inženierbūvi </w:t>
      </w:r>
      <w:r>
        <w:t>“UKT sistēmas”</w:t>
      </w:r>
      <w:r w:rsidRPr="00357766">
        <w:t xml:space="preserve">. </w:t>
      </w:r>
      <w:r>
        <w:t>Atjaunošanas kopējās izmaksas ir EUR 8373,49 (</w:t>
      </w:r>
      <w:r w:rsidRPr="001A3B5E">
        <w:t>tāme</w:t>
      </w:r>
      <w:r>
        <w:t>s</w:t>
      </w:r>
      <w:r w:rsidRPr="001A3B5E">
        <w:t xml:space="preserve"> - pielikumā Nr.2). un </w:t>
      </w:r>
      <w:r>
        <w:t>pašvaldības</w:t>
      </w:r>
      <w:r w:rsidRPr="001A3B5E">
        <w:t xml:space="preserve"> ieskatā atbilst tirgus situācijai</w:t>
      </w:r>
    </w:p>
    <w:p w14:paraId="061358C0" w14:textId="77777777" w:rsidR="00147C15" w:rsidRPr="00C44FC7" w:rsidRDefault="00147C15" w:rsidP="00147C15">
      <w:pPr>
        <w:pStyle w:val="ListParagraph"/>
        <w:numPr>
          <w:ilvl w:val="0"/>
          <w:numId w:val="6"/>
        </w:numPr>
        <w:ind w:left="426" w:hanging="426"/>
        <w:contextualSpacing w:val="0"/>
        <w:rPr>
          <w:color w:val="FF0000"/>
        </w:rPr>
      </w:pPr>
      <w:r w:rsidRPr="00525391">
        <w:t xml:space="preserve">Ādažu novada </w:t>
      </w:r>
      <w:r>
        <w:t>pašvaldības 24</w:t>
      </w:r>
      <w:r w:rsidRPr="00525391">
        <w:t>.1</w:t>
      </w:r>
      <w:r>
        <w:t>1</w:t>
      </w:r>
      <w:r w:rsidRPr="00525391">
        <w:t>.20</w:t>
      </w:r>
      <w:r>
        <w:t>21</w:t>
      </w:r>
      <w:r w:rsidRPr="00525391">
        <w:t>. saistošo noteikumu Nr.</w:t>
      </w:r>
      <w:r>
        <w:t>37</w:t>
      </w:r>
      <w:r w:rsidRPr="00525391">
        <w:t>/20</w:t>
      </w:r>
      <w:r>
        <w:t>21</w:t>
      </w:r>
      <w:r w:rsidRPr="00525391">
        <w:t xml:space="preserve"> “Par nekustamā īpašuma nodokļa atvieglojumu pie</w:t>
      </w:r>
      <w:r>
        <w:t>šķiršanu Ādažu novadā</w:t>
      </w:r>
      <w:r w:rsidRPr="00525391">
        <w:t xml:space="preserve">” (turpmāk – Noteikumi) </w:t>
      </w:r>
      <w:r>
        <w:t>32</w:t>
      </w:r>
      <w:r w:rsidRPr="00525391">
        <w:t xml:space="preserve">.5. apakšpunkts nosaka, ka </w:t>
      </w:r>
      <w:r w:rsidRPr="00C44FC7">
        <w:rPr>
          <w:rStyle w:val="FontStyle19"/>
        </w:rPr>
        <w:t xml:space="preserve">nodokļu maksātājiem, kas par saviem līdzekļiem izbūvējuši maģistrālās koplietošanas inženierbūves vai to daļu publiskai lietošanai </w:t>
      </w:r>
      <w:r w:rsidRPr="009A1B3B">
        <w:t xml:space="preserve">(ūdensvadi, kanalizācijas tīkli, ielas, ielu apgaismojums, gājēju celiņi, meliorācijas sistēmas, u.tml.), vai kas investējušas savus līdzekļus jaunu infrastruktūras objektu izbūvē publiskai lietošanai (spēļu un sporta laukumi, pludmales labiekārtošana, u.tml.), un kas netiek izmantoti komerciālos nolūkos – </w:t>
      </w:r>
      <w:r>
        <w:t xml:space="preserve">ir tiesības saņemt atvieglojumu </w:t>
      </w:r>
      <w:r w:rsidRPr="009A1B3B">
        <w:t xml:space="preserve">90 % apmērā no NĪN par visiem nodokļa maksātājam piederošiem īpašumiem Ādažu novadā. </w:t>
      </w:r>
    </w:p>
    <w:p w14:paraId="2F4078DF" w14:textId="77777777" w:rsidR="00147C15" w:rsidRPr="00525391" w:rsidRDefault="00147C15" w:rsidP="00147C15">
      <w:pPr>
        <w:pStyle w:val="ListParagraph"/>
        <w:numPr>
          <w:ilvl w:val="0"/>
          <w:numId w:val="6"/>
        </w:numPr>
        <w:ind w:left="426" w:hanging="426"/>
        <w:contextualSpacing w:val="0"/>
      </w:pPr>
      <w:r>
        <w:t xml:space="preserve">Ņemot vērā iepriekš minēto, un ka UKT komunikācijām pieslēgtas vairāk kā 60 mājsaimniecības, UKT komunikāciju atjaunošana ciematā “Saules pļavas” </w:t>
      </w:r>
      <w:r w:rsidRPr="00525391">
        <w:t>uzskatāma par koplietošanas inženierkomunikācij</w:t>
      </w:r>
      <w:r>
        <w:t>u</w:t>
      </w:r>
      <w:r w:rsidRPr="00525391">
        <w:t>, kas ti</w:t>
      </w:r>
      <w:r>
        <w:t>ek</w:t>
      </w:r>
      <w:r w:rsidRPr="00525391">
        <w:t xml:space="preserve"> </w:t>
      </w:r>
      <w:r>
        <w:t xml:space="preserve">atjaunota </w:t>
      </w:r>
      <w:r w:rsidRPr="00525391">
        <w:t xml:space="preserve">sabiedrības vajadzībām. </w:t>
      </w:r>
    </w:p>
    <w:p w14:paraId="5769C28D" w14:textId="77777777" w:rsidR="00147C15" w:rsidRPr="00525391" w:rsidRDefault="00147C15" w:rsidP="00147C15">
      <w:pPr>
        <w:pStyle w:val="ListParagraph"/>
        <w:numPr>
          <w:ilvl w:val="0"/>
          <w:numId w:val="6"/>
        </w:numPr>
        <w:ind w:left="426" w:hanging="426"/>
        <w:contextualSpacing w:val="0"/>
      </w:pPr>
      <w:r w:rsidRPr="00525391">
        <w:t xml:space="preserve">Noteikumu </w:t>
      </w:r>
      <w:r>
        <w:t>32</w:t>
      </w:r>
      <w:r w:rsidRPr="00525391">
        <w:t>.5. apakšpunkts nosaka, ka:</w:t>
      </w:r>
    </w:p>
    <w:p w14:paraId="0F597644" w14:textId="77777777" w:rsidR="00147C15" w:rsidRPr="009D6E93" w:rsidRDefault="00147C15" w:rsidP="00147C15">
      <w:pPr>
        <w:pStyle w:val="ListParagraph"/>
        <w:numPr>
          <w:ilvl w:val="1"/>
          <w:numId w:val="3"/>
        </w:numPr>
        <w:tabs>
          <w:tab w:val="left" w:pos="851"/>
        </w:tabs>
        <w:ind w:left="851" w:hanging="425"/>
        <w:contextualSpacing w:val="0"/>
        <w:jc w:val="left"/>
        <w:rPr>
          <w:rStyle w:val="FontStyle19"/>
        </w:rPr>
      </w:pPr>
      <w:r w:rsidRPr="009D6E93">
        <w:rPr>
          <w:rStyle w:val="FontStyle19"/>
        </w:rPr>
        <w:t xml:space="preserve">pirms objekta izbūves persona noslēdz ar </w:t>
      </w:r>
      <w:r>
        <w:rPr>
          <w:rStyle w:val="FontStyle19"/>
        </w:rPr>
        <w:t xml:space="preserve">pašvaldību </w:t>
      </w:r>
      <w:r w:rsidRPr="009D6E93">
        <w:rPr>
          <w:rStyle w:val="FontStyle19"/>
        </w:rPr>
        <w:t>attiecīgu vienošanos;</w:t>
      </w:r>
    </w:p>
    <w:p w14:paraId="761AB66A" w14:textId="77777777" w:rsidR="00147C15" w:rsidRPr="00525391" w:rsidRDefault="00147C15" w:rsidP="00147C15">
      <w:pPr>
        <w:pStyle w:val="ListParagraph"/>
        <w:numPr>
          <w:ilvl w:val="1"/>
          <w:numId w:val="3"/>
        </w:numPr>
        <w:tabs>
          <w:tab w:val="left" w:pos="851"/>
        </w:tabs>
        <w:ind w:left="851" w:hanging="425"/>
        <w:contextualSpacing w:val="0"/>
        <w:rPr>
          <w:rStyle w:val="FontStyle19"/>
        </w:rPr>
      </w:pPr>
      <w:r w:rsidRPr="00525391">
        <w:rPr>
          <w:rStyle w:val="FontStyle19"/>
        </w:rPr>
        <w:t>atvieglojumu piešķir pēc objekta nodošanas ekspluatācijā, ja saskaņā ar normatīvajiem aktiem tāda nepieciešama;</w:t>
      </w:r>
    </w:p>
    <w:p w14:paraId="79D4E4AF" w14:textId="77777777" w:rsidR="00147C15" w:rsidRPr="007A017C" w:rsidRDefault="00147C15" w:rsidP="00147C15">
      <w:pPr>
        <w:pStyle w:val="ListParagraph"/>
        <w:numPr>
          <w:ilvl w:val="1"/>
          <w:numId w:val="3"/>
        </w:numPr>
        <w:tabs>
          <w:tab w:val="left" w:pos="851"/>
        </w:tabs>
        <w:ind w:left="851" w:hanging="425"/>
        <w:contextualSpacing w:val="0"/>
        <w:rPr>
          <w:rStyle w:val="FontStyle19"/>
        </w:rPr>
      </w:pPr>
      <w:r w:rsidRPr="007A017C">
        <w:rPr>
          <w:color w:val="000000"/>
        </w:rPr>
        <w:t>atvieglojuma apmērs nepārsniedz 90 % no summas, ko persona ieguldījusi objekta būvniecībā.</w:t>
      </w:r>
      <w:r w:rsidRPr="00525391">
        <w:t xml:space="preserve"> </w:t>
      </w:r>
      <w:r w:rsidRPr="007A017C">
        <w:rPr>
          <w:color w:val="000000"/>
        </w:rPr>
        <w:t>Ja atvieglojuma apmērs attiecīgajā kalendāra gadā ir mazāks, nekā ieguldījums, tad atvieglojumu piemēro līdz 10. (desmitajam) kalendāra gadam.</w:t>
      </w:r>
      <w:r w:rsidRPr="00CD0A8A">
        <w:t xml:space="preserve"> </w:t>
      </w:r>
    </w:p>
    <w:p w14:paraId="7756083B" w14:textId="77777777" w:rsidR="00147C15" w:rsidRPr="00147C15" w:rsidRDefault="00147C15" w:rsidP="00147C15">
      <w:pPr>
        <w:rPr>
          <w:rFonts w:ascii="Times New Roman" w:hAnsi="Times New Roman" w:cs="Times New Roman"/>
        </w:rPr>
      </w:pPr>
      <w:r w:rsidRPr="00147C15">
        <w:rPr>
          <w:rFonts w:ascii="Times New Roman" w:hAnsi="Times New Roman" w:cs="Times New Roman"/>
        </w:rPr>
        <w:lastRenderedPageBreak/>
        <w:t>Pamatojoties uz Pašvaldību likuma 10. panta pirmās daļas 21. punktu, likuma „Par nekustamā īpašuma nodokli” 5. panta trešo daļu, Noteikumu 32.5. apakšpunktu, kā arī Finanšu komitejas 19.07.2023. atzinumu, Ādažu novada pašvaldības dome</w:t>
      </w:r>
    </w:p>
    <w:p w14:paraId="3A86A69C" w14:textId="77777777" w:rsidR="00147C15" w:rsidRPr="00147C15" w:rsidRDefault="00147C15" w:rsidP="00147C15">
      <w:pPr>
        <w:pStyle w:val="BodyText"/>
        <w:spacing w:after="120"/>
        <w:jc w:val="center"/>
        <w:rPr>
          <w:rFonts w:ascii="Times New Roman" w:hAnsi="Times New Roman"/>
          <w:sz w:val="24"/>
          <w:szCs w:val="24"/>
        </w:rPr>
      </w:pPr>
      <w:r w:rsidRPr="00147C15">
        <w:rPr>
          <w:rFonts w:ascii="Times New Roman" w:hAnsi="Times New Roman"/>
          <w:b/>
          <w:sz w:val="24"/>
          <w:szCs w:val="24"/>
        </w:rPr>
        <w:t>NOLEMJ:</w:t>
      </w:r>
    </w:p>
    <w:p w14:paraId="5AB28D28" w14:textId="77777777" w:rsidR="00147C15" w:rsidRPr="00143CB7" w:rsidRDefault="00147C15" w:rsidP="00147C15">
      <w:pPr>
        <w:pStyle w:val="ListParagraph"/>
        <w:numPr>
          <w:ilvl w:val="0"/>
          <w:numId w:val="4"/>
        </w:numPr>
        <w:ind w:left="426" w:hanging="426"/>
        <w:contextualSpacing w:val="0"/>
        <w:rPr>
          <w:bCs/>
          <w:color w:val="FF0000"/>
        </w:rPr>
      </w:pPr>
      <w:r w:rsidRPr="00143CB7">
        <w:rPr>
          <w:bCs/>
        </w:rPr>
        <w:t xml:space="preserve">Piekrist, ka </w:t>
      </w:r>
      <w:r>
        <w:rPr>
          <w:bCs/>
        </w:rPr>
        <w:t>atjaunotā ūdensvada un kanalizācijas sistēma</w:t>
      </w:r>
      <w:r w:rsidRPr="00143CB7">
        <w:rPr>
          <w:bCs/>
        </w:rPr>
        <w:t xml:space="preserve"> Cīruļu</w:t>
      </w:r>
      <w:r>
        <w:rPr>
          <w:bCs/>
        </w:rPr>
        <w:t xml:space="preserve">, Apogu un Dzilnu </w:t>
      </w:r>
      <w:r w:rsidRPr="00143CB7">
        <w:rPr>
          <w:bCs/>
        </w:rPr>
        <w:t>iel</w:t>
      </w:r>
      <w:r>
        <w:rPr>
          <w:bCs/>
        </w:rPr>
        <w:t>ā</w:t>
      </w:r>
      <w:r w:rsidRPr="00143CB7">
        <w:rPr>
          <w:bCs/>
        </w:rPr>
        <w:t xml:space="preserve">, </w:t>
      </w:r>
      <w:proofErr w:type="spellStart"/>
      <w:r w:rsidRPr="00143CB7">
        <w:rPr>
          <w:bCs/>
        </w:rPr>
        <w:t>Kadagā</w:t>
      </w:r>
      <w:proofErr w:type="spellEnd"/>
      <w:r w:rsidRPr="00143CB7">
        <w:rPr>
          <w:bCs/>
        </w:rPr>
        <w:t xml:space="preserve">, Ādažu pagastā, Ādažu </w:t>
      </w:r>
      <w:r w:rsidRPr="00076F0B">
        <w:t>novadā</w:t>
      </w:r>
      <w:r>
        <w:t>,</w:t>
      </w:r>
      <w:r w:rsidRPr="00076F0B">
        <w:t xml:space="preserve"> pēc </w:t>
      </w:r>
      <w:r>
        <w:t xml:space="preserve">darbu pabeigšanas un SIA “Ādažu ūdens” atzinuma saņemšanas, </w:t>
      </w:r>
      <w:r w:rsidRPr="00525391">
        <w:t>ir izmantojam</w:t>
      </w:r>
      <w:r>
        <w:t>a</w:t>
      </w:r>
      <w:r w:rsidRPr="00525391">
        <w:t xml:space="preserve"> sabiedrības vajadzībām, kā rezultātā Iesniedzējiem</w:t>
      </w:r>
      <w:r>
        <w:t xml:space="preserve"> un citām personām, kas piedalīsies UKT komunikāciju atjaunošanas līdzfinansēšanā</w:t>
      </w:r>
      <w:r w:rsidRPr="00525391">
        <w:t xml:space="preserve"> </w:t>
      </w:r>
      <w:r>
        <w:t xml:space="preserve"> (nekustamo īpašumu īpašniekiem) </w:t>
      </w:r>
      <w:r w:rsidRPr="00525391">
        <w:t xml:space="preserve">būs tiesības saņemt NĪN atvieglojumu saskaņā ar Noteikumu </w:t>
      </w:r>
      <w:r>
        <w:t>32</w:t>
      </w:r>
      <w:r w:rsidRPr="00525391">
        <w:t>.5. apakšpunktu, ja būs iestājušies šādi apstākļi:</w:t>
      </w:r>
    </w:p>
    <w:p w14:paraId="0EDE133F" w14:textId="77777777" w:rsidR="00147C15" w:rsidRPr="00525391" w:rsidRDefault="00147C15" w:rsidP="00147C15">
      <w:pPr>
        <w:pStyle w:val="BodyText"/>
        <w:numPr>
          <w:ilvl w:val="1"/>
          <w:numId w:val="4"/>
        </w:numPr>
        <w:spacing w:after="120"/>
        <w:ind w:left="993" w:hanging="567"/>
        <w:rPr>
          <w:rFonts w:ascii="Times New Roman" w:hAnsi="Times New Roman"/>
          <w:bCs/>
          <w:color w:val="FF0000"/>
          <w:sz w:val="24"/>
          <w:szCs w:val="24"/>
        </w:rPr>
      </w:pPr>
      <w:r w:rsidRPr="00525391">
        <w:rPr>
          <w:rFonts w:ascii="Times New Roman" w:hAnsi="Times New Roman"/>
          <w:sz w:val="24"/>
          <w:szCs w:val="24"/>
        </w:rPr>
        <w:t xml:space="preserve">Iesniedzēji būs noslēgusi vienošanos ar </w:t>
      </w:r>
      <w:r>
        <w:rPr>
          <w:rFonts w:ascii="Times New Roman" w:hAnsi="Times New Roman"/>
          <w:sz w:val="24"/>
          <w:szCs w:val="24"/>
        </w:rPr>
        <w:t>pašvaldību</w:t>
      </w:r>
      <w:r w:rsidRPr="00525391">
        <w:rPr>
          <w:rFonts w:ascii="Times New Roman" w:hAnsi="Times New Roman"/>
          <w:sz w:val="24"/>
          <w:szCs w:val="24"/>
        </w:rPr>
        <w:t xml:space="preserve"> un izpildījuši </w:t>
      </w:r>
      <w:r>
        <w:rPr>
          <w:rFonts w:ascii="Times New Roman" w:hAnsi="Times New Roman"/>
          <w:sz w:val="24"/>
          <w:szCs w:val="24"/>
        </w:rPr>
        <w:t>tās</w:t>
      </w:r>
      <w:r w:rsidRPr="00525391">
        <w:rPr>
          <w:rFonts w:ascii="Times New Roman" w:hAnsi="Times New Roman"/>
          <w:sz w:val="24"/>
          <w:szCs w:val="24"/>
        </w:rPr>
        <w:t xml:space="preserve"> saistības; </w:t>
      </w:r>
    </w:p>
    <w:p w14:paraId="789517F3" w14:textId="77777777" w:rsidR="00147C15" w:rsidRPr="00525391" w:rsidRDefault="00147C15" w:rsidP="00147C15">
      <w:pPr>
        <w:pStyle w:val="BodyText"/>
        <w:numPr>
          <w:ilvl w:val="1"/>
          <w:numId w:val="4"/>
        </w:numPr>
        <w:spacing w:after="120"/>
        <w:ind w:left="993" w:hanging="567"/>
        <w:rPr>
          <w:rFonts w:ascii="Times New Roman" w:hAnsi="Times New Roman"/>
          <w:bCs/>
          <w:color w:val="FF0000"/>
          <w:sz w:val="24"/>
          <w:szCs w:val="24"/>
        </w:rPr>
      </w:pPr>
      <w:r>
        <w:rPr>
          <w:rFonts w:ascii="Times New Roman" w:hAnsi="Times New Roman"/>
          <w:bCs/>
          <w:sz w:val="24"/>
          <w:szCs w:val="24"/>
        </w:rPr>
        <w:t xml:space="preserve">būs </w:t>
      </w:r>
      <w:r w:rsidRPr="00525391">
        <w:rPr>
          <w:rFonts w:ascii="Times New Roman" w:hAnsi="Times New Roman"/>
          <w:bCs/>
          <w:sz w:val="24"/>
          <w:szCs w:val="24"/>
        </w:rPr>
        <w:t>iestājušies visi</w:t>
      </w:r>
      <w:r w:rsidRPr="00525391">
        <w:rPr>
          <w:rFonts w:ascii="Times New Roman" w:hAnsi="Times New Roman"/>
          <w:sz w:val="24"/>
          <w:szCs w:val="24"/>
        </w:rPr>
        <w:t xml:space="preserve"> Noteikumu priekšnoteikumi NĪN atvieglojumu saņemšanai.</w:t>
      </w:r>
    </w:p>
    <w:p w14:paraId="0AC4AABC" w14:textId="77777777" w:rsidR="00147C15" w:rsidRPr="00525391" w:rsidRDefault="00147C15" w:rsidP="00147C15">
      <w:pPr>
        <w:pStyle w:val="BodyText"/>
        <w:numPr>
          <w:ilvl w:val="0"/>
          <w:numId w:val="4"/>
        </w:numPr>
        <w:spacing w:after="120"/>
        <w:ind w:left="426" w:hanging="426"/>
        <w:rPr>
          <w:rFonts w:ascii="Times New Roman" w:hAnsi="Times New Roman"/>
          <w:bCs/>
          <w:sz w:val="24"/>
          <w:szCs w:val="24"/>
        </w:rPr>
      </w:pPr>
      <w:r w:rsidRPr="00525391">
        <w:rPr>
          <w:rFonts w:ascii="Times New Roman" w:hAnsi="Times New Roman"/>
          <w:bCs/>
          <w:sz w:val="24"/>
          <w:szCs w:val="24"/>
        </w:rPr>
        <w:t>Lēmumu par NĪN atvieglojumu piemērošanu par Iesniedzēj</w:t>
      </w:r>
      <w:r>
        <w:rPr>
          <w:rFonts w:ascii="Times New Roman" w:hAnsi="Times New Roman"/>
          <w:bCs/>
          <w:sz w:val="24"/>
          <w:szCs w:val="24"/>
        </w:rPr>
        <w:t>iem</w:t>
      </w:r>
      <w:r w:rsidRPr="00525391">
        <w:rPr>
          <w:rFonts w:ascii="Times New Roman" w:hAnsi="Times New Roman"/>
          <w:bCs/>
          <w:sz w:val="24"/>
          <w:szCs w:val="24"/>
        </w:rPr>
        <w:t xml:space="preserve"> piederošiem nekustamajiem īpašumiem pieņems dome pēc 1. punkta nosacījuma izpildes.</w:t>
      </w:r>
    </w:p>
    <w:p w14:paraId="35D69FAD" w14:textId="77777777" w:rsidR="00147C15" w:rsidRPr="000200B7" w:rsidRDefault="00147C15" w:rsidP="00147C15">
      <w:pPr>
        <w:pStyle w:val="BodyText"/>
        <w:numPr>
          <w:ilvl w:val="0"/>
          <w:numId w:val="4"/>
        </w:numPr>
        <w:ind w:left="426" w:hanging="426"/>
        <w:rPr>
          <w:rFonts w:ascii="Times New Roman" w:hAnsi="Times New Roman"/>
          <w:bCs/>
          <w:sz w:val="24"/>
          <w:szCs w:val="24"/>
        </w:rPr>
      </w:pPr>
      <w:r>
        <w:rPr>
          <w:rFonts w:ascii="Times New Roman" w:hAnsi="Times New Roman"/>
          <w:bCs/>
          <w:sz w:val="24"/>
          <w:szCs w:val="24"/>
        </w:rPr>
        <w:t xml:space="preserve">Centrālās pārvaldes </w:t>
      </w:r>
      <w:r w:rsidRPr="000200B7">
        <w:rPr>
          <w:rFonts w:ascii="Times New Roman" w:hAnsi="Times New Roman"/>
          <w:bCs/>
          <w:sz w:val="24"/>
          <w:szCs w:val="24"/>
        </w:rPr>
        <w:t>Juridiskajai un iepirkumu nodaļai viena mēneša laikā no šī lēmuma pieņemšanas sagatavot 1.1. apakšpunktā noteiktās vienošanās projektu.</w:t>
      </w:r>
    </w:p>
    <w:p w14:paraId="05B87E3A" w14:textId="77777777" w:rsidR="00147C15" w:rsidRPr="000200B7" w:rsidRDefault="00147C15" w:rsidP="00147C15">
      <w:pPr>
        <w:pStyle w:val="BodyText"/>
        <w:numPr>
          <w:ilvl w:val="0"/>
          <w:numId w:val="4"/>
        </w:numPr>
        <w:spacing w:before="120"/>
        <w:ind w:left="426" w:hanging="426"/>
        <w:rPr>
          <w:rFonts w:ascii="Times New Roman" w:hAnsi="Times New Roman"/>
          <w:bCs/>
          <w:sz w:val="24"/>
          <w:szCs w:val="24"/>
        </w:rPr>
      </w:pPr>
      <w:r w:rsidRPr="000200B7">
        <w:rPr>
          <w:rFonts w:ascii="Times New Roman" w:hAnsi="Times New Roman"/>
          <w:bCs/>
          <w:sz w:val="24"/>
          <w:szCs w:val="24"/>
        </w:rPr>
        <w:t xml:space="preserve">Pašvaldības izpilddirektoram noslēgt 1.1. apakšpunktā noteikto vienošanos un </w:t>
      </w:r>
      <w:r>
        <w:rPr>
          <w:rFonts w:ascii="Times New Roman" w:hAnsi="Times New Roman"/>
          <w:bCs/>
          <w:sz w:val="24"/>
          <w:szCs w:val="24"/>
        </w:rPr>
        <w:t>organizēt</w:t>
      </w:r>
      <w:r w:rsidRPr="000200B7">
        <w:rPr>
          <w:rFonts w:ascii="Times New Roman" w:hAnsi="Times New Roman"/>
          <w:bCs/>
          <w:sz w:val="24"/>
          <w:szCs w:val="24"/>
        </w:rPr>
        <w:t xml:space="preserve"> lēmuma izpildes kontroli.</w:t>
      </w:r>
    </w:p>
    <w:p w14:paraId="11CF2A66" w14:textId="77777777" w:rsidR="00147C15" w:rsidRPr="000200B7" w:rsidRDefault="00147C15" w:rsidP="00147C15">
      <w:pPr>
        <w:pStyle w:val="BodyText"/>
        <w:numPr>
          <w:ilvl w:val="0"/>
          <w:numId w:val="4"/>
        </w:numPr>
        <w:spacing w:before="120"/>
        <w:ind w:left="426" w:hanging="426"/>
        <w:rPr>
          <w:rFonts w:ascii="Times New Roman" w:hAnsi="Times New Roman"/>
          <w:bCs/>
          <w:sz w:val="24"/>
          <w:szCs w:val="24"/>
        </w:rPr>
      </w:pPr>
      <w:r w:rsidRPr="000200B7">
        <w:rPr>
          <w:rFonts w:ascii="Times New Roman" w:hAnsi="Times New Roman"/>
          <w:sz w:val="24"/>
          <w:szCs w:val="24"/>
        </w:rPr>
        <w:t xml:space="preserve">Lēmumu var pārsūdzēt Administratīvajā rajona tiesā (Baldones iela 1A, Rīga) viena mēneša laikā no tā spēkā stāšanās dienas.  </w:t>
      </w:r>
      <w:r w:rsidRPr="000200B7">
        <w:rPr>
          <w:rFonts w:ascii="Times New Roman" w:hAnsi="Times New Roman"/>
          <w:bCs/>
          <w:sz w:val="24"/>
          <w:szCs w:val="24"/>
        </w:rPr>
        <w:t xml:space="preserve"> </w:t>
      </w:r>
    </w:p>
    <w:p w14:paraId="539A4ECA" w14:textId="77777777" w:rsidR="00147C15" w:rsidRDefault="00147C15" w:rsidP="00147C15">
      <w:pPr>
        <w:pStyle w:val="BodyText"/>
        <w:spacing w:after="120"/>
        <w:ind w:left="1440" w:hanging="1440"/>
        <w:jc w:val="left"/>
        <w:rPr>
          <w:rFonts w:ascii="Times New Roman" w:hAnsi="Times New Roman"/>
          <w:sz w:val="24"/>
          <w:szCs w:val="24"/>
        </w:rPr>
      </w:pPr>
    </w:p>
    <w:p w14:paraId="61CD7D03" w14:textId="77777777" w:rsidR="00147C15" w:rsidRPr="00BB66E1" w:rsidRDefault="00147C15" w:rsidP="00147C15">
      <w:pPr>
        <w:pStyle w:val="BodyText"/>
        <w:ind w:left="1440" w:hanging="1440"/>
        <w:jc w:val="left"/>
        <w:rPr>
          <w:rFonts w:ascii="Times New Roman" w:hAnsi="Times New Roman"/>
          <w:sz w:val="24"/>
          <w:szCs w:val="24"/>
        </w:rPr>
      </w:pPr>
      <w:r w:rsidRPr="00BB66E1">
        <w:rPr>
          <w:rFonts w:ascii="Times New Roman" w:hAnsi="Times New Roman"/>
          <w:sz w:val="24"/>
          <w:szCs w:val="24"/>
        </w:rPr>
        <w:t xml:space="preserve">Pielikumā: </w:t>
      </w:r>
      <w:r w:rsidRPr="00BB66E1">
        <w:rPr>
          <w:rFonts w:ascii="Times New Roman" w:hAnsi="Times New Roman"/>
          <w:sz w:val="24"/>
          <w:szCs w:val="24"/>
        </w:rPr>
        <w:tab/>
        <w:t>1) UKT tīklu plāns</w:t>
      </w:r>
      <w:r>
        <w:rPr>
          <w:rFonts w:ascii="Times New Roman" w:hAnsi="Times New Roman"/>
          <w:sz w:val="24"/>
          <w:szCs w:val="24"/>
        </w:rPr>
        <w:t>.</w:t>
      </w:r>
    </w:p>
    <w:p w14:paraId="2341CFEE" w14:textId="77777777" w:rsidR="00147C15" w:rsidRPr="00BB66E1" w:rsidRDefault="00147C15" w:rsidP="00147C15">
      <w:pPr>
        <w:pStyle w:val="BodyText"/>
        <w:spacing w:before="120"/>
        <w:ind w:left="1724" w:hanging="284"/>
      </w:pPr>
      <w:r w:rsidRPr="00BB66E1">
        <w:rPr>
          <w:rFonts w:ascii="Times New Roman" w:hAnsi="Times New Roman"/>
          <w:sz w:val="24"/>
          <w:szCs w:val="24"/>
        </w:rPr>
        <w:t>2) Darbu tāmes</w:t>
      </w:r>
      <w:r>
        <w:rPr>
          <w:rFonts w:ascii="Times New Roman" w:hAnsi="Times New Roman"/>
          <w:sz w:val="24"/>
          <w:szCs w:val="24"/>
        </w:rPr>
        <w:t>.</w:t>
      </w:r>
      <w:r w:rsidRPr="00BB66E1">
        <w:rPr>
          <w:rFonts w:ascii="Times New Roman" w:hAnsi="Times New Roman"/>
          <w:sz w:val="24"/>
          <w:szCs w:val="24"/>
        </w:rPr>
        <w:t xml:space="preserve"> </w:t>
      </w:r>
    </w:p>
    <w:p w14:paraId="2ED2B042" w14:textId="77777777" w:rsidR="00147C15" w:rsidRPr="00BB66E1" w:rsidRDefault="00147C15" w:rsidP="00147C15"/>
    <w:p w14:paraId="63C0A2CD" w14:textId="77777777" w:rsidR="00147C15" w:rsidRDefault="00147C15" w:rsidP="00147C15"/>
    <w:p w14:paraId="70326F9B" w14:textId="77777777" w:rsidR="00147C15" w:rsidRDefault="00147C15" w:rsidP="00147C15">
      <w:r w:rsidRPr="00525391">
        <w:t>Pašvaldības domes priekšsēdētāj</w:t>
      </w:r>
      <w:r>
        <w:t>a</w:t>
      </w:r>
      <w:r w:rsidRPr="00525391">
        <w:t xml:space="preserve"> </w:t>
      </w:r>
      <w:r w:rsidRPr="00525391">
        <w:tab/>
      </w:r>
      <w:r w:rsidRPr="00525391">
        <w:tab/>
      </w:r>
      <w:r w:rsidRPr="00525391">
        <w:tab/>
      </w:r>
      <w:r>
        <w:tab/>
      </w:r>
      <w:r w:rsidRPr="00525391">
        <w:tab/>
      </w:r>
      <w:r>
        <w:t>K. Miķelsone</w:t>
      </w:r>
    </w:p>
    <w:p w14:paraId="59F0850B" w14:textId="77777777" w:rsidR="00147C15" w:rsidRDefault="00147C15" w:rsidP="00147C15"/>
    <w:p w14:paraId="7B2CDB06" w14:textId="77777777" w:rsidR="00147C15" w:rsidRDefault="00147C15" w:rsidP="00147C15">
      <w:r>
        <w:t xml:space="preserve">Iesniedzējam </w:t>
      </w:r>
      <w:hyperlink r:id="rId8" w:history="1">
        <w:r w:rsidRPr="008920A8">
          <w:rPr>
            <w:rStyle w:val="Hyperlink"/>
          </w:rPr>
          <w:t>saulesciemsbiedriba@gmail.com</w:t>
        </w:r>
      </w:hyperlink>
      <w:r>
        <w:t xml:space="preserve"> </w:t>
      </w:r>
    </w:p>
    <w:p w14:paraId="02DB61D4" w14:textId="77777777" w:rsidR="00147C15" w:rsidRPr="00114021" w:rsidRDefault="00147C15" w:rsidP="00147C15">
      <w:r>
        <w:t xml:space="preserve">JIN, IDR, ĀŪ - @ </w:t>
      </w:r>
    </w:p>
    <w:p w14:paraId="3544C42E" w14:textId="77777777" w:rsidR="00147C15" w:rsidRPr="00C716A8" w:rsidRDefault="00147C15" w:rsidP="00147C15">
      <w:pPr>
        <w:spacing w:line="276" w:lineRule="auto"/>
        <w:jc w:val="center"/>
        <w:rPr>
          <w:color w:val="000000"/>
        </w:rPr>
      </w:pPr>
    </w:p>
    <w:p w14:paraId="2A26DB1A" w14:textId="77777777" w:rsidR="00147C15" w:rsidRPr="00AF5B7C" w:rsidRDefault="00147C15" w:rsidP="00147C15">
      <w:pPr>
        <w:pStyle w:val="BodyText"/>
      </w:pPr>
    </w:p>
    <w:p w14:paraId="2FB03C61" w14:textId="77777777" w:rsidR="005C7FA1" w:rsidRDefault="005C7FA1" w:rsidP="00564CA6"/>
    <w:sectPr w:rsidR="005C7FA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37FF" w14:textId="77777777" w:rsidR="00C52D39" w:rsidRDefault="00C52D39">
      <w:r>
        <w:separator/>
      </w:r>
    </w:p>
  </w:endnote>
  <w:endnote w:type="continuationSeparator" w:id="0">
    <w:p w14:paraId="2B406DE3" w14:textId="77777777" w:rsidR="00C52D39" w:rsidRDefault="00C5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778962"/>
      <w:docPartObj>
        <w:docPartGallery w:val="Page Numbers (Bottom of Page)"/>
        <w:docPartUnique/>
      </w:docPartObj>
    </w:sdtPr>
    <w:sdtEndPr>
      <w:rPr>
        <w:rFonts w:ascii="Times New Roman" w:hAnsi="Times New Roman" w:cs="Times New Roman"/>
        <w:noProof/>
      </w:rPr>
    </w:sdtEndPr>
    <w:sdtContent>
      <w:p w14:paraId="68B39C1C" w14:textId="77777777" w:rsidR="005C7FA1" w:rsidRPr="005C7FA1" w:rsidRDefault="00147C1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D78D02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A2F7" w14:textId="77777777" w:rsidR="005C7FA1" w:rsidRPr="005C7FA1" w:rsidRDefault="005C7FA1">
    <w:pPr>
      <w:pStyle w:val="Footer"/>
      <w:jc w:val="right"/>
      <w:rPr>
        <w:rFonts w:ascii="Times New Roman" w:hAnsi="Times New Roman" w:cs="Times New Roman"/>
      </w:rPr>
    </w:pPr>
  </w:p>
  <w:p w14:paraId="22EAABA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FE42" w14:textId="77777777" w:rsidR="00C52D39" w:rsidRDefault="00C52D39">
      <w:r>
        <w:separator/>
      </w:r>
    </w:p>
  </w:footnote>
  <w:footnote w:type="continuationSeparator" w:id="0">
    <w:p w14:paraId="75963878" w14:textId="77777777" w:rsidR="00C52D39" w:rsidRDefault="00C5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9A4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6F0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1CEBACE">
      <w:start w:val="1"/>
      <w:numFmt w:val="decimal"/>
      <w:lvlText w:val="%1."/>
      <w:lvlJc w:val="left"/>
      <w:pPr>
        <w:ind w:left="720" w:hanging="360"/>
      </w:pPr>
      <w:rPr>
        <w:rFonts w:hint="default"/>
      </w:rPr>
    </w:lvl>
    <w:lvl w:ilvl="1" w:tplc="E846481A" w:tentative="1">
      <w:start w:val="1"/>
      <w:numFmt w:val="lowerLetter"/>
      <w:lvlText w:val="%2."/>
      <w:lvlJc w:val="left"/>
      <w:pPr>
        <w:ind w:left="1440" w:hanging="360"/>
      </w:pPr>
    </w:lvl>
    <w:lvl w:ilvl="2" w:tplc="87F06F82" w:tentative="1">
      <w:start w:val="1"/>
      <w:numFmt w:val="lowerRoman"/>
      <w:lvlText w:val="%3."/>
      <w:lvlJc w:val="right"/>
      <w:pPr>
        <w:ind w:left="2160" w:hanging="180"/>
      </w:pPr>
    </w:lvl>
    <w:lvl w:ilvl="3" w:tplc="51A0F686" w:tentative="1">
      <w:start w:val="1"/>
      <w:numFmt w:val="decimal"/>
      <w:lvlText w:val="%4."/>
      <w:lvlJc w:val="left"/>
      <w:pPr>
        <w:ind w:left="2880" w:hanging="360"/>
      </w:pPr>
    </w:lvl>
    <w:lvl w:ilvl="4" w:tplc="10D63FC8" w:tentative="1">
      <w:start w:val="1"/>
      <w:numFmt w:val="lowerLetter"/>
      <w:lvlText w:val="%5."/>
      <w:lvlJc w:val="left"/>
      <w:pPr>
        <w:ind w:left="3600" w:hanging="360"/>
      </w:pPr>
    </w:lvl>
    <w:lvl w:ilvl="5" w:tplc="4628FA8C" w:tentative="1">
      <w:start w:val="1"/>
      <w:numFmt w:val="lowerRoman"/>
      <w:lvlText w:val="%6."/>
      <w:lvlJc w:val="right"/>
      <w:pPr>
        <w:ind w:left="4320" w:hanging="180"/>
      </w:pPr>
    </w:lvl>
    <w:lvl w:ilvl="6" w:tplc="5068283E" w:tentative="1">
      <w:start w:val="1"/>
      <w:numFmt w:val="decimal"/>
      <w:lvlText w:val="%7."/>
      <w:lvlJc w:val="left"/>
      <w:pPr>
        <w:ind w:left="5040" w:hanging="360"/>
      </w:pPr>
    </w:lvl>
    <w:lvl w:ilvl="7" w:tplc="2D5691B4" w:tentative="1">
      <w:start w:val="1"/>
      <w:numFmt w:val="lowerLetter"/>
      <w:lvlText w:val="%8."/>
      <w:lvlJc w:val="left"/>
      <w:pPr>
        <w:ind w:left="5760" w:hanging="360"/>
      </w:pPr>
    </w:lvl>
    <w:lvl w:ilvl="8" w:tplc="09044B7C" w:tentative="1">
      <w:start w:val="1"/>
      <w:numFmt w:val="lowerRoman"/>
      <w:lvlText w:val="%9."/>
      <w:lvlJc w:val="right"/>
      <w:pPr>
        <w:ind w:left="6480" w:hanging="180"/>
      </w:pPr>
    </w:lvl>
  </w:abstractNum>
  <w:abstractNum w:abstractNumId="1" w15:restartNumberingAfterBreak="0">
    <w:nsid w:val="2EF17CB0"/>
    <w:multiLevelType w:val="multilevel"/>
    <w:tmpl w:val="ADC85B1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3D43C6"/>
    <w:multiLevelType w:val="hybridMultilevel"/>
    <w:tmpl w:val="92041BE6"/>
    <w:lvl w:ilvl="0" w:tplc="951E1240">
      <w:start w:val="4"/>
      <w:numFmt w:val="decimal"/>
      <w:lvlText w:val="%1)"/>
      <w:lvlJc w:val="left"/>
      <w:pPr>
        <w:ind w:left="720" w:hanging="360"/>
      </w:pPr>
      <w:rPr>
        <w:rFonts w:hint="default"/>
        <w:color w:val="auto"/>
      </w:rPr>
    </w:lvl>
    <w:lvl w:ilvl="1" w:tplc="577E1792">
      <w:start w:val="1"/>
      <w:numFmt w:val="lowerLetter"/>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ED0585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DA2BC6"/>
    <w:multiLevelType w:val="multilevel"/>
    <w:tmpl w:val="233AE43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517475220">
    <w:abstractNumId w:val="2"/>
  </w:num>
  <w:num w:numId="4" w16cid:durableId="1766998676">
    <w:abstractNumId w:val="4"/>
  </w:num>
  <w:num w:numId="5" w16cid:durableId="1892108051">
    <w:abstractNumId w:val="3"/>
  </w:num>
  <w:num w:numId="6" w16cid:durableId="1972787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C15"/>
    <w:rsid w:val="00215624"/>
    <w:rsid w:val="0025391B"/>
    <w:rsid w:val="00283B12"/>
    <w:rsid w:val="00297558"/>
    <w:rsid w:val="00351D48"/>
    <w:rsid w:val="004D516C"/>
    <w:rsid w:val="0053073B"/>
    <w:rsid w:val="00543508"/>
    <w:rsid w:val="00564CA6"/>
    <w:rsid w:val="005C7FA1"/>
    <w:rsid w:val="00617AAC"/>
    <w:rsid w:val="00693F05"/>
    <w:rsid w:val="006D3451"/>
    <w:rsid w:val="0074092B"/>
    <w:rsid w:val="007B4DDB"/>
    <w:rsid w:val="007F4F24"/>
    <w:rsid w:val="008257F8"/>
    <w:rsid w:val="009139A1"/>
    <w:rsid w:val="00996740"/>
    <w:rsid w:val="00B36CD4"/>
    <w:rsid w:val="00BB16A4"/>
    <w:rsid w:val="00C52D39"/>
    <w:rsid w:val="00C9477C"/>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273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unhideWhenUsed/>
    <w:rsid w:val="00147C15"/>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147C15"/>
    <w:rPr>
      <w:rFonts w:ascii="Arial" w:eastAsia="Times New Roman" w:hAnsi="Arial" w:cs="Times New Roman"/>
      <w:sz w:val="20"/>
      <w:szCs w:val="20"/>
    </w:rPr>
  </w:style>
  <w:style w:type="paragraph" w:customStyle="1" w:styleId="Default">
    <w:name w:val="Default"/>
    <w:rsid w:val="00147C15"/>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147C15"/>
    <w:pPr>
      <w:spacing w:after="120"/>
      <w:ind w:left="720"/>
      <w:contextualSpacing/>
      <w:jc w:val="both"/>
    </w:pPr>
    <w:rPr>
      <w:rFonts w:ascii="Times New Roman" w:hAnsi="Times New Roman" w:cs="Times New Roman"/>
    </w:rPr>
  </w:style>
  <w:style w:type="character" w:styleId="Hyperlink">
    <w:name w:val="Hyperlink"/>
    <w:basedOn w:val="DefaultParagraphFont"/>
    <w:uiPriority w:val="99"/>
    <w:unhideWhenUsed/>
    <w:rsid w:val="00147C15"/>
    <w:rPr>
      <w:color w:val="0000FF"/>
      <w:u w:val="single"/>
    </w:rPr>
  </w:style>
  <w:style w:type="character" w:customStyle="1" w:styleId="FontStyle19">
    <w:name w:val="Font Style19"/>
    <w:uiPriority w:val="99"/>
    <w:rsid w:val="00147C15"/>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esciemsbiedrib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4850</Words>
  <Characters>2766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2023-07-20T13:35:00Z</dcterms:created>
  <dcterms:modified xsi:type="dcterms:W3CDTF">2023-07-20T13:35:00Z</dcterms:modified>
</cp:coreProperties>
</file>