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0BFB6" w14:textId="77777777" w:rsidR="004D516C" w:rsidRDefault="009B1A72" w:rsidP="00564CA6">
      <w:r>
        <w:rPr>
          <w:noProof/>
        </w:rPr>
        <w:drawing>
          <wp:inline distT="0" distB="0" distL="0" distR="0" wp14:anchorId="6D7297B3" wp14:editId="6032A696">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F176881" w14:textId="77777777" w:rsidR="005C7FA1" w:rsidRDefault="005C7FA1" w:rsidP="00564CA6"/>
    <w:p w14:paraId="20111054" w14:textId="324E9950" w:rsidR="00564CA6" w:rsidRPr="003B3E38" w:rsidRDefault="009B1A72" w:rsidP="00564CA6">
      <w:pPr>
        <w:jc w:val="right"/>
        <w:rPr>
          <w:noProof/>
        </w:rPr>
      </w:pPr>
      <w:r w:rsidRPr="003B3E38">
        <w:rPr>
          <w:noProof/>
        </w:rPr>
        <w:t xml:space="preserve">PROJEKTS uz </w:t>
      </w:r>
      <w:r w:rsidR="00D20C81">
        <w:rPr>
          <w:noProof/>
        </w:rPr>
        <w:t>1</w:t>
      </w:r>
      <w:r w:rsidR="002F1FA5">
        <w:rPr>
          <w:noProof/>
        </w:rPr>
        <w:t>9</w:t>
      </w:r>
      <w:r w:rsidR="00763118" w:rsidRPr="003B3E38">
        <w:rPr>
          <w:noProof/>
        </w:rPr>
        <w:t>.0</w:t>
      </w:r>
      <w:r w:rsidR="00D20C81">
        <w:rPr>
          <w:noProof/>
        </w:rPr>
        <w:t>7</w:t>
      </w:r>
      <w:r w:rsidR="00763118" w:rsidRPr="003B3E38">
        <w:rPr>
          <w:noProof/>
        </w:rPr>
        <w:t>.2023.</w:t>
      </w:r>
    </w:p>
    <w:p w14:paraId="49AC3CD5" w14:textId="77777777" w:rsidR="00564CA6" w:rsidRPr="00564CA6" w:rsidRDefault="00564CA6" w:rsidP="00564CA6">
      <w:pPr>
        <w:jc w:val="right"/>
        <w:rPr>
          <w:noProof/>
          <w:color w:val="FF0000"/>
        </w:rPr>
      </w:pPr>
    </w:p>
    <w:p w14:paraId="658DD276" w14:textId="4FF2169B" w:rsidR="00564CA6" w:rsidRPr="00763118" w:rsidRDefault="009B1A72" w:rsidP="00D20C81">
      <w:pPr>
        <w:jc w:val="right"/>
        <w:rPr>
          <w:noProof/>
        </w:rPr>
      </w:pPr>
      <w:r w:rsidRPr="00763118">
        <w:rPr>
          <w:noProof/>
        </w:rPr>
        <w:t xml:space="preserve">vēlamais datums izskatīšanai: domē: </w:t>
      </w:r>
      <w:r w:rsidR="002F1FA5">
        <w:rPr>
          <w:noProof/>
        </w:rPr>
        <w:t>26</w:t>
      </w:r>
      <w:r w:rsidRPr="00763118">
        <w:rPr>
          <w:noProof/>
        </w:rPr>
        <w:t>.0</w:t>
      </w:r>
      <w:r w:rsidR="002F1FA5">
        <w:rPr>
          <w:noProof/>
        </w:rPr>
        <w:t>7</w:t>
      </w:r>
      <w:r w:rsidRPr="00763118">
        <w:rPr>
          <w:noProof/>
        </w:rPr>
        <w:t>.</w:t>
      </w:r>
      <w:r w:rsidR="00763118" w:rsidRPr="00763118">
        <w:rPr>
          <w:noProof/>
        </w:rPr>
        <w:t>2023</w:t>
      </w:r>
      <w:r w:rsidRPr="00763118">
        <w:rPr>
          <w:noProof/>
        </w:rPr>
        <w:t>.</w:t>
      </w:r>
    </w:p>
    <w:p w14:paraId="0CCFDC00" w14:textId="65D68162" w:rsidR="00564CA6" w:rsidRPr="00763118" w:rsidRDefault="009B1A72" w:rsidP="00564CA6">
      <w:pPr>
        <w:jc w:val="right"/>
        <w:rPr>
          <w:noProof/>
        </w:rPr>
      </w:pPr>
      <w:r w:rsidRPr="00763118">
        <w:rPr>
          <w:noProof/>
        </w:rPr>
        <w:t xml:space="preserve">sagatavotājs: </w:t>
      </w:r>
      <w:r w:rsidR="002F1FA5">
        <w:rPr>
          <w:noProof/>
        </w:rPr>
        <w:t>Raivis Pauls</w:t>
      </w:r>
    </w:p>
    <w:p w14:paraId="1D37AB64" w14:textId="7978C5B6" w:rsidR="00564CA6" w:rsidRPr="00763118" w:rsidRDefault="009B1A72" w:rsidP="00564CA6">
      <w:pPr>
        <w:jc w:val="right"/>
        <w:rPr>
          <w:noProof/>
        </w:rPr>
      </w:pPr>
      <w:r w:rsidRPr="00763118">
        <w:rPr>
          <w:noProof/>
        </w:rPr>
        <w:t xml:space="preserve">ziņotājs: </w:t>
      </w:r>
      <w:r w:rsidR="002F1FA5">
        <w:rPr>
          <w:noProof/>
        </w:rPr>
        <w:t>Raivis Pauls</w:t>
      </w:r>
    </w:p>
    <w:p w14:paraId="7BB6E86D" w14:textId="77777777" w:rsidR="00564CA6" w:rsidRPr="00564CA6" w:rsidRDefault="00564CA6" w:rsidP="00564CA6">
      <w:pPr>
        <w:jc w:val="right"/>
        <w:rPr>
          <w:noProof/>
        </w:rPr>
      </w:pPr>
    </w:p>
    <w:p w14:paraId="32FF9A48" w14:textId="77777777" w:rsidR="00564CA6" w:rsidRPr="00564CA6" w:rsidRDefault="009B1A72" w:rsidP="00564CA6">
      <w:pPr>
        <w:jc w:val="center"/>
        <w:rPr>
          <w:noProof/>
          <w:sz w:val="28"/>
          <w:szCs w:val="28"/>
        </w:rPr>
      </w:pPr>
      <w:r w:rsidRPr="00564CA6">
        <w:rPr>
          <w:noProof/>
          <w:sz w:val="28"/>
          <w:szCs w:val="28"/>
        </w:rPr>
        <w:t>LĒMUMS</w:t>
      </w:r>
    </w:p>
    <w:p w14:paraId="12CE793A" w14:textId="77777777" w:rsidR="00564CA6" w:rsidRPr="00564CA6" w:rsidRDefault="009B1A72" w:rsidP="00564CA6">
      <w:pPr>
        <w:jc w:val="center"/>
        <w:rPr>
          <w:noProof/>
        </w:rPr>
      </w:pPr>
      <w:r w:rsidRPr="00564CA6">
        <w:rPr>
          <w:noProof/>
        </w:rPr>
        <w:t>Ādažos, Ādažu novadā</w:t>
      </w:r>
    </w:p>
    <w:p w14:paraId="160D5AF9" w14:textId="77777777" w:rsidR="00564CA6" w:rsidRPr="00564CA6" w:rsidRDefault="009B1A72" w:rsidP="00564CA6">
      <w:r w:rsidRPr="00564CA6">
        <w:rPr>
          <w:noProof/>
        </w:rPr>
        <w:tab/>
      </w:r>
      <w:r w:rsidRPr="00564CA6">
        <w:rPr>
          <w:noProof/>
        </w:rPr>
        <w:tab/>
      </w:r>
      <w:r w:rsidRPr="00564CA6">
        <w:rPr>
          <w:noProof/>
        </w:rPr>
        <w:tab/>
      </w:r>
      <w:r w:rsidRPr="00564CA6">
        <w:rPr>
          <w:noProof/>
        </w:rPr>
        <w:tab/>
      </w:r>
    </w:p>
    <w:p w14:paraId="1967BF14" w14:textId="739A7F5F" w:rsidR="00564CA6" w:rsidRPr="00564CA6" w:rsidRDefault="00763118" w:rsidP="00564CA6">
      <w:r w:rsidRPr="00763118">
        <w:t>2023.</w:t>
      </w:r>
      <w:r w:rsidR="002F363D">
        <w:t xml:space="preserve"> </w:t>
      </w:r>
      <w:r w:rsidRPr="00763118">
        <w:t>gada 2</w:t>
      </w:r>
      <w:r w:rsidR="002F1FA5">
        <w:t>6</w:t>
      </w:r>
      <w:r w:rsidRPr="00763118">
        <w:t>. jū</w:t>
      </w:r>
      <w:r w:rsidR="002F1FA5">
        <w:t>l</w:t>
      </w:r>
      <w:r w:rsidRPr="00763118">
        <w:t xml:space="preserve">ijā </w:t>
      </w:r>
      <w:r w:rsidRPr="00564CA6">
        <w:tab/>
      </w:r>
      <w:r w:rsidRPr="00564CA6">
        <w:tab/>
      </w:r>
      <w:r w:rsidRPr="00564CA6">
        <w:tab/>
      </w:r>
      <w:r w:rsidRPr="00564CA6">
        <w:tab/>
      </w:r>
      <w:r w:rsidRPr="00564CA6">
        <w:tab/>
      </w:r>
      <w:r w:rsidRPr="00564CA6">
        <w:tab/>
      </w:r>
      <w:r w:rsidRPr="00564CA6">
        <w:rPr>
          <w:b/>
        </w:rPr>
        <w:t>Nr.</w:t>
      </w:r>
      <w:r w:rsidRPr="00564CA6">
        <w:rPr>
          <w:noProof/>
        </w:rPr>
        <w:fldChar w:fldCharType="begin"/>
      </w:r>
      <w:r w:rsidRPr="00564CA6">
        <w:rPr>
          <w:noProof/>
        </w:rPr>
        <w:instrText>MERGEFIELD DOKREGNUMURS</w:instrText>
      </w:r>
      <w:r w:rsidRPr="00564CA6">
        <w:rPr>
          <w:noProof/>
        </w:rPr>
        <w:fldChar w:fldCharType="separate"/>
      </w:r>
      <w:r w:rsidRPr="00564CA6">
        <w:rPr>
          <w:noProof/>
        </w:rPr>
        <w:t>«DOKREGNUMURS»</w:t>
      </w:r>
      <w:r w:rsidRPr="00564CA6">
        <w:rPr>
          <w:noProof/>
        </w:rPr>
        <w:fldChar w:fldCharType="end"/>
      </w:r>
      <w:r w:rsidRPr="00564CA6">
        <w:tab/>
      </w:r>
    </w:p>
    <w:p w14:paraId="3C1A13B8" w14:textId="77777777" w:rsidR="00564CA6" w:rsidRPr="00564CA6" w:rsidRDefault="00564CA6" w:rsidP="00564CA6">
      <w:pPr>
        <w:rPr>
          <w:b/>
        </w:rPr>
      </w:pPr>
    </w:p>
    <w:p w14:paraId="27B5F528" w14:textId="067BA597" w:rsidR="003B4076" w:rsidRPr="00A70935" w:rsidRDefault="009B1A72" w:rsidP="003B4076">
      <w:pPr>
        <w:jc w:val="center"/>
        <w:rPr>
          <w:b/>
        </w:rPr>
      </w:pPr>
      <w:r w:rsidRPr="00A70935">
        <w:rPr>
          <w:b/>
        </w:rPr>
        <w:t xml:space="preserve">Par </w:t>
      </w:r>
      <w:r w:rsidR="00A70935" w:rsidRPr="00A70935">
        <w:rPr>
          <w:b/>
        </w:rPr>
        <w:t xml:space="preserve">Carnikavas pamatskolas reorganizāciju, dibinot vispārējās </w:t>
      </w:r>
      <w:r w:rsidR="003E3AD5">
        <w:rPr>
          <w:b/>
        </w:rPr>
        <w:t xml:space="preserve">vidējās </w:t>
      </w:r>
      <w:r w:rsidR="00A70935" w:rsidRPr="00A70935">
        <w:rPr>
          <w:b/>
        </w:rPr>
        <w:t xml:space="preserve">izglītības iestādi </w:t>
      </w:r>
      <w:r w:rsidR="00A70935">
        <w:rPr>
          <w:b/>
        </w:rPr>
        <w:t>– Carnikavas vidusskolu</w:t>
      </w:r>
      <w:r w:rsidR="00A70935" w:rsidRPr="00A70935">
        <w:rPr>
          <w:b/>
        </w:rPr>
        <w:t xml:space="preserve"> </w:t>
      </w:r>
    </w:p>
    <w:p w14:paraId="5E39A2D6" w14:textId="0A8AD7BA" w:rsidR="00564CA6" w:rsidRPr="00564CA6" w:rsidRDefault="00564CA6" w:rsidP="003B4076">
      <w:pPr>
        <w:jc w:val="center"/>
        <w:rPr>
          <w:b/>
          <w:i/>
          <w:color w:val="FF0000"/>
        </w:rPr>
      </w:pPr>
    </w:p>
    <w:p w14:paraId="2D2E9734" w14:textId="075E19A6" w:rsidR="008C251F" w:rsidRPr="008C251F" w:rsidRDefault="008C251F" w:rsidP="003D255D">
      <w:pPr>
        <w:spacing w:after="120"/>
        <w:jc w:val="both"/>
        <w:rPr>
          <w:color w:val="000000" w:themeColor="text1"/>
          <w:shd w:val="clear" w:color="auto" w:fill="FFFFFF"/>
        </w:rPr>
      </w:pPr>
      <w:r w:rsidRPr="009B4323">
        <w:rPr>
          <w:color w:val="000000" w:themeColor="text1"/>
        </w:rPr>
        <w:t>Saskaņā ar Pašvaldību likuma 4. panta pirmās daļas 4. punktu, viena no pašvaldības autonomajām funkcijām ir gādāt par iedzīvotāju izglītību</w:t>
      </w:r>
      <w:r w:rsidRPr="009B4323">
        <w:rPr>
          <w:color w:val="000000" w:themeColor="text1"/>
          <w:shd w:val="clear" w:color="auto" w:fill="FFFFFF"/>
        </w:rPr>
        <w:t>, tostarp nodrošināt iespēju iegūt obligāto izglītību un gādāt par pirmsskolas izglītības, vidējās izglītības, profesionālās ievirzes izglītības, interešu izglītības un pieaugušo izglītības pieejamību.</w:t>
      </w:r>
    </w:p>
    <w:p w14:paraId="3E63991F" w14:textId="6EE047C7" w:rsidR="003D255D" w:rsidRDefault="003D255D" w:rsidP="003D255D">
      <w:pPr>
        <w:spacing w:after="120"/>
        <w:jc w:val="both"/>
        <w:rPr>
          <w:color w:val="000000" w:themeColor="text1"/>
        </w:rPr>
      </w:pPr>
      <w:r w:rsidRPr="00770F95">
        <w:rPr>
          <w:color w:val="000000" w:themeColor="text1"/>
        </w:rPr>
        <w:t xml:space="preserve">Ādažu novada pašvaldības administratīvajā teritorijā uz šo brīdi darbojas divas vispārējās vidējās izglītības iestādes – Ādažu vidusskola un Ādažu Brīvā Valdorfa skola, kā arī viena vispārējās pamatizglītības iestāde – Carnikavas pamatskola (turpmāk </w:t>
      </w:r>
      <w:r w:rsidRPr="00770F95">
        <w:rPr>
          <w:i/>
          <w:iCs/>
          <w:color w:val="000000" w:themeColor="text1"/>
        </w:rPr>
        <w:t xml:space="preserve">– </w:t>
      </w:r>
      <w:r w:rsidRPr="00770F95">
        <w:rPr>
          <w:iCs/>
          <w:color w:val="000000" w:themeColor="text1"/>
        </w:rPr>
        <w:t>CPS</w:t>
      </w:r>
      <w:r w:rsidRPr="00770F95">
        <w:rPr>
          <w:color w:val="000000" w:themeColor="text1"/>
        </w:rPr>
        <w:t>).</w:t>
      </w:r>
    </w:p>
    <w:p w14:paraId="4AC7E07B" w14:textId="77777777" w:rsidR="00487679" w:rsidRDefault="00487679" w:rsidP="00487679">
      <w:pPr>
        <w:spacing w:after="120"/>
        <w:jc w:val="both"/>
        <w:rPr>
          <w:color w:val="000000" w:themeColor="text1"/>
        </w:rPr>
      </w:pPr>
      <w:r w:rsidRPr="00487679">
        <w:rPr>
          <w:color w:val="000000" w:themeColor="text1"/>
        </w:rPr>
        <w:t>CPS vispārējās pamatizglītības programmu un speciālās pamatizglītības programmu izglītojamajiem ar mācīšanās traucējumiem, kā arī interešu izglītības programmas īsteno 2022. gadā rekonstruētā un paplašinātā ēkā Nākotnes ielā 1, Carnikavā.</w:t>
      </w:r>
      <w:r>
        <w:rPr>
          <w:color w:val="000000" w:themeColor="text1"/>
        </w:rPr>
        <w:t xml:space="preserve"> </w:t>
      </w:r>
    </w:p>
    <w:p w14:paraId="3E55D797" w14:textId="72C2FBDE" w:rsidR="008C6EC2" w:rsidRDefault="00487679" w:rsidP="00705F53">
      <w:pPr>
        <w:spacing w:after="120"/>
        <w:jc w:val="both"/>
        <w:rPr>
          <w:color w:val="000000" w:themeColor="text1"/>
        </w:rPr>
      </w:pPr>
      <w:r>
        <w:rPr>
          <w:color w:val="000000" w:themeColor="text1"/>
        </w:rPr>
        <w:t>Atbilstoši Valsts izglītības informācijas sistēmā pieejamajai informācijai</w:t>
      </w:r>
      <w:r w:rsidR="008C251F">
        <w:rPr>
          <w:color w:val="000000" w:themeColor="text1"/>
        </w:rPr>
        <w:t xml:space="preserve"> par CPS</w:t>
      </w:r>
      <w:r>
        <w:rPr>
          <w:color w:val="000000" w:themeColor="text1"/>
        </w:rPr>
        <w:t>,</w:t>
      </w:r>
      <w:r w:rsidR="008C251F">
        <w:rPr>
          <w:color w:val="000000" w:themeColor="text1"/>
        </w:rPr>
        <w:t xml:space="preserve"> </w:t>
      </w:r>
      <w:r w:rsidR="00924723">
        <w:rPr>
          <w:color w:val="000000" w:themeColor="text1"/>
        </w:rPr>
        <w:t xml:space="preserve">izglītojamo skaits katra mācību gada 1. septembrī palielinās </w:t>
      </w:r>
      <w:r w:rsidR="002D09CD">
        <w:rPr>
          <w:color w:val="000000" w:themeColor="text1"/>
        </w:rPr>
        <w:t xml:space="preserve">jau </w:t>
      </w:r>
      <w:r>
        <w:rPr>
          <w:color w:val="000000" w:themeColor="text1"/>
        </w:rPr>
        <w:t xml:space="preserve">kopš 2018./2019. m.g. </w:t>
      </w:r>
      <w:r w:rsidR="00924723">
        <w:rPr>
          <w:color w:val="000000" w:themeColor="text1"/>
        </w:rPr>
        <w:t xml:space="preserve">un </w:t>
      </w:r>
      <w:r w:rsidR="001C2F52">
        <w:rPr>
          <w:color w:val="000000" w:themeColor="text1"/>
        </w:rPr>
        <w:t xml:space="preserve">2022./2023. m.g. </w:t>
      </w:r>
      <w:r w:rsidR="002661A0">
        <w:rPr>
          <w:color w:val="000000" w:themeColor="text1"/>
        </w:rPr>
        <w:t>to absolvēja</w:t>
      </w:r>
      <w:r w:rsidR="008C6EC2">
        <w:rPr>
          <w:color w:val="000000" w:themeColor="text1"/>
        </w:rPr>
        <w:t xml:space="preserve"> 48 izglītojamie.</w:t>
      </w:r>
      <w:r w:rsidR="002D09CD">
        <w:rPr>
          <w:color w:val="000000" w:themeColor="text1"/>
        </w:rPr>
        <w:t xml:space="preserve"> </w:t>
      </w:r>
      <w:r>
        <w:rPr>
          <w:color w:val="000000" w:themeColor="text1"/>
        </w:rPr>
        <w:t xml:space="preserve"> </w:t>
      </w:r>
    </w:p>
    <w:p w14:paraId="72A6A196" w14:textId="77777777" w:rsidR="008C251F" w:rsidRDefault="008C251F" w:rsidP="008C251F">
      <w:pPr>
        <w:spacing w:after="120"/>
        <w:jc w:val="both"/>
        <w:rPr>
          <w:color w:val="000000" w:themeColor="text1"/>
        </w:rPr>
      </w:pPr>
      <w:r w:rsidRPr="00705F53">
        <w:rPr>
          <w:color w:val="000000" w:themeColor="text1"/>
        </w:rPr>
        <w:t>Ādažu novada Attīstības programmā 2021. – 2027. gadam ilgtermiņa prioritātei IP3 “Izglītots un labklājīgs novads” ir noteikta vidēja termiņa prioritāte VTP8 “Pieejama un daudzpusīga izglītība”, un tās īstenošanai rīcības virziena RV8.1 “Vispārējās izglītības sistēmas attīstība” ietvaros noteikts uzdevums U8.1.1. “Attīstīt jaunas izglītības programmas un projektus”.</w:t>
      </w:r>
    </w:p>
    <w:p w14:paraId="08418BF6" w14:textId="6E7242CE" w:rsidR="006B3A62" w:rsidRDefault="006B3A62" w:rsidP="006B3A62">
      <w:pPr>
        <w:pStyle w:val="Default"/>
        <w:spacing w:after="120"/>
        <w:jc w:val="both"/>
        <w:rPr>
          <w:color w:val="000000" w:themeColor="text1"/>
        </w:rPr>
      </w:pPr>
      <w:r w:rsidRPr="00235995">
        <w:rPr>
          <w:color w:val="000000" w:themeColor="text1"/>
        </w:rPr>
        <w:t>Saskaņā ar Izglītības likuma 17. panta trešās daļas 1. punktu, pašvaldība, saskaņojot ar Izglītības un zinātnes ministriju, dibina, reorganizē un likvidē vispārējās izglītības iestādes.</w:t>
      </w:r>
    </w:p>
    <w:p w14:paraId="3FD6FF48" w14:textId="5A5A1AA7" w:rsidR="002661A0" w:rsidRPr="00F35AC0" w:rsidRDefault="002661A0" w:rsidP="002661A0">
      <w:pPr>
        <w:spacing w:after="120"/>
        <w:jc w:val="both"/>
      </w:pPr>
      <w:r w:rsidRPr="00F35AC0">
        <w:t>Carnikavas novada dome ar tās 24.05.2017. lēmumu (protokols Nr. 11, 1.§) nolēma dibināt vispārējās vidējās izglītības iestādi “Carnikavas vidusskola”</w:t>
      </w:r>
      <w:r w:rsidR="00DF2C12">
        <w:t xml:space="preserve"> (turpmāk – CVS)</w:t>
      </w:r>
      <w:r w:rsidRPr="00F35AC0">
        <w:t xml:space="preserve"> un apstiprināja Carnikavas pamatskolas</w:t>
      </w:r>
      <w:r>
        <w:t xml:space="preserve"> </w:t>
      </w:r>
      <w:r w:rsidRPr="00F35AC0">
        <w:t xml:space="preserve">reorganizācijas plānu šī mērķa sasniegšanai. </w:t>
      </w:r>
    </w:p>
    <w:p w14:paraId="360C4054" w14:textId="77777777" w:rsidR="002661A0" w:rsidRPr="00F35AC0" w:rsidRDefault="002661A0" w:rsidP="002661A0">
      <w:pPr>
        <w:spacing w:after="120"/>
        <w:jc w:val="both"/>
      </w:pPr>
      <w:r w:rsidRPr="00F35AC0">
        <w:t>Ar Carnikavas novada domes  20.12.2017. lēmumu (protokols Nr. 26, 17.§) un 20.</w:t>
      </w:r>
      <w:r>
        <w:t>05</w:t>
      </w:r>
      <w:r w:rsidRPr="00F35AC0">
        <w:t>.2020. lēmumu (protokols Nr. 12, 19.§) “Par grozījumiem Carnikavas novada domes 24.05.2017. lēmumā (protokols Nr. 11, 1 §)”, pašvaldība noteica termiņu CVS nodibināšanai – 02.01.2022.</w:t>
      </w:r>
    </w:p>
    <w:p w14:paraId="28D6EDD8" w14:textId="107D8F16" w:rsidR="002661A0" w:rsidRDefault="002661A0" w:rsidP="009B4323">
      <w:pPr>
        <w:spacing w:after="120"/>
        <w:jc w:val="both"/>
        <w:rPr>
          <w:color w:val="000000" w:themeColor="text1"/>
        </w:rPr>
      </w:pPr>
      <w:r>
        <w:rPr>
          <w:color w:val="000000" w:themeColor="text1"/>
        </w:rPr>
        <w:t>Objektīvu iemeslu rezultātā (</w:t>
      </w:r>
      <w:r w:rsidR="00DF2C12">
        <w:rPr>
          <w:color w:val="000000" w:themeColor="text1"/>
        </w:rPr>
        <w:t>CPS</w:t>
      </w:r>
      <w:r>
        <w:rPr>
          <w:color w:val="000000" w:themeColor="text1"/>
        </w:rPr>
        <w:t xml:space="preserve"> ēkas pārbūve un administratīvi teritoriālās reformas izpilde) </w:t>
      </w:r>
      <w:r w:rsidRPr="00310175">
        <w:rPr>
          <w:color w:val="000000" w:themeColor="text1"/>
        </w:rPr>
        <w:t>Ādažu novada pašvaldības dome ar  22.12.2021. lēmumu (protokols Nr. 22, 12.§) a</w:t>
      </w:r>
      <w:r w:rsidRPr="00310175">
        <w:rPr>
          <w:rFonts w:eastAsiaTheme="minorEastAsia"/>
          <w:color w:val="000000" w:themeColor="text1"/>
        </w:rPr>
        <w:t xml:space="preserve">tcēla </w:t>
      </w:r>
      <w:r w:rsidRPr="00310175">
        <w:rPr>
          <w:rFonts w:eastAsiaTheme="minorEastAsia"/>
          <w:color w:val="000000" w:themeColor="text1"/>
        </w:rPr>
        <w:lastRenderedPageBreak/>
        <w:t xml:space="preserve">Carnikavas pamatskolas reorganizācijas plānā noteikto reorganizācijas termiņu, kā arī ar 22.02.2023. lēmumu </w:t>
      </w:r>
      <w:r w:rsidRPr="00310175">
        <w:rPr>
          <w:color w:val="000000" w:themeColor="text1"/>
        </w:rPr>
        <w:t xml:space="preserve">(protokols Nr. 3, 9.§) uzdeva CPS </w:t>
      </w:r>
      <w:r w:rsidRPr="00310175">
        <w:rPr>
          <w:bCs/>
          <w:color w:val="000000" w:themeColor="text1"/>
        </w:rPr>
        <w:t>izstrādāt</w:t>
      </w:r>
      <w:r w:rsidRPr="00310175">
        <w:rPr>
          <w:color w:val="000000" w:themeColor="text1"/>
        </w:rPr>
        <w:t xml:space="preserve"> reorganizācijas plānu jaunā redakcijā, paredzot CVS darbības uzsākšanu 2024. gada 1. septembrī.</w:t>
      </w:r>
    </w:p>
    <w:p w14:paraId="7F283783" w14:textId="092DFA78" w:rsidR="003E3AD5" w:rsidRPr="00781E80" w:rsidRDefault="00781E80" w:rsidP="009B4323">
      <w:pPr>
        <w:spacing w:after="120"/>
        <w:jc w:val="both"/>
        <w:rPr>
          <w:color w:val="000000" w:themeColor="text1"/>
        </w:rPr>
      </w:pPr>
      <w:r w:rsidRPr="00781E80">
        <w:rPr>
          <w:color w:val="000000" w:themeColor="text1"/>
        </w:rPr>
        <w:t xml:space="preserve">CPS reorganizācija, izveidojot </w:t>
      </w:r>
      <w:r>
        <w:rPr>
          <w:color w:val="000000" w:themeColor="text1"/>
        </w:rPr>
        <w:t xml:space="preserve">vispārējās vidējās izglītības iestādi –  CVS, </w:t>
      </w:r>
      <w:r w:rsidRPr="00781E80">
        <w:rPr>
          <w:color w:val="000000" w:themeColor="text1"/>
        </w:rPr>
        <w:t>paaugstinātu kvalitatīvas izglītības pieejamību</w:t>
      </w:r>
      <w:r w:rsidR="002661A0">
        <w:rPr>
          <w:color w:val="000000" w:themeColor="text1"/>
        </w:rPr>
        <w:t xml:space="preserve"> Ādažu novadā</w:t>
      </w:r>
      <w:r>
        <w:rPr>
          <w:color w:val="000000" w:themeColor="text1"/>
        </w:rPr>
        <w:t xml:space="preserve">, </w:t>
      </w:r>
      <w:r w:rsidRPr="00781E80">
        <w:rPr>
          <w:color w:val="000000" w:themeColor="text1"/>
        </w:rPr>
        <w:t>paplašinātu iespējas izglītojamajiem</w:t>
      </w:r>
      <w:r>
        <w:rPr>
          <w:color w:val="000000" w:themeColor="text1"/>
        </w:rPr>
        <w:t xml:space="preserve"> (</w:t>
      </w:r>
      <w:r w:rsidRPr="00781E80">
        <w:rPr>
          <w:color w:val="000000" w:themeColor="text1"/>
          <w:shd w:val="clear" w:color="auto" w:fill="FFFFFF"/>
        </w:rPr>
        <w:t>daudzpusīga personības pilnveide, mērķtiecīga un padziļināta izaugsme apzināti izraudzītā vispārējās izglītības virzienā, sagatavošanās studijām augstākajā izglītības pakāpē vai profesionālajai darbībai, iesaiste sabiedrības dzīvē</w:t>
      </w:r>
      <w:r>
        <w:rPr>
          <w:color w:val="000000" w:themeColor="text1"/>
          <w:shd w:val="clear" w:color="auto" w:fill="FFFFFF"/>
        </w:rPr>
        <w:t>),</w:t>
      </w:r>
      <w:r w:rsidRPr="00781E80">
        <w:rPr>
          <w:color w:val="000000" w:themeColor="text1"/>
        </w:rPr>
        <w:t xml:space="preserve"> </w:t>
      </w:r>
      <w:r>
        <w:rPr>
          <w:color w:val="000000" w:themeColor="text1"/>
        </w:rPr>
        <w:t>k</w:t>
      </w:r>
      <w:r w:rsidRPr="00781E80">
        <w:rPr>
          <w:color w:val="000000" w:themeColor="text1"/>
        </w:rPr>
        <w:t>ā arī tiktu lietderīgi izmantoti pieejamie infrastruktūras, personāla un finanšu resursi.</w:t>
      </w:r>
    </w:p>
    <w:p w14:paraId="04925227" w14:textId="1F936411" w:rsidR="003F2686" w:rsidRDefault="003F2686" w:rsidP="003F2686">
      <w:pPr>
        <w:pStyle w:val="Default"/>
        <w:spacing w:before="120"/>
        <w:jc w:val="both"/>
        <w:rPr>
          <w:color w:val="000000" w:themeColor="text1"/>
        </w:rPr>
      </w:pPr>
      <w:r w:rsidRPr="006B3A62">
        <w:rPr>
          <w:color w:val="000000" w:themeColor="text1"/>
        </w:rPr>
        <w:t>Ņemot vērā iepriekš minēto un pamatojoties uz Pašvaldību likuma 4. panta pirmās daļas 4. punktu un 10. panta pirmās daļas 9. punktu, Izglītības likuma 17. panta trešās daļas 1. punktu, kā arī Izglītības, kultūras, sporta un sociālās komitejas 0</w:t>
      </w:r>
      <w:r w:rsidR="006B3A62">
        <w:rPr>
          <w:color w:val="000000" w:themeColor="text1"/>
        </w:rPr>
        <w:t>5</w:t>
      </w:r>
      <w:r w:rsidRPr="006B3A62">
        <w:rPr>
          <w:color w:val="000000" w:themeColor="text1"/>
        </w:rPr>
        <w:t>.0</w:t>
      </w:r>
      <w:r w:rsidR="006B3A62">
        <w:rPr>
          <w:color w:val="000000" w:themeColor="text1"/>
        </w:rPr>
        <w:t>7</w:t>
      </w:r>
      <w:r w:rsidRPr="006B3A62">
        <w:rPr>
          <w:color w:val="000000" w:themeColor="text1"/>
        </w:rPr>
        <w:t>.2023. atzinumu, Ādažu novada pašvaldības dome</w:t>
      </w:r>
    </w:p>
    <w:p w14:paraId="44B5B706" w14:textId="77777777" w:rsidR="00C117B8" w:rsidRPr="00C117B8" w:rsidRDefault="00C117B8" w:rsidP="00420550">
      <w:pPr>
        <w:spacing w:after="120"/>
        <w:jc w:val="center"/>
        <w:rPr>
          <w:b/>
          <w:color w:val="000000" w:themeColor="text1"/>
        </w:rPr>
      </w:pPr>
      <w:r w:rsidRPr="00C117B8">
        <w:rPr>
          <w:b/>
          <w:color w:val="000000" w:themeColor="text1"/>
        </w:rPr>
        <w:t>NOLEMJ:</w:t>
      </w:r>
    </w:p>
    <w:p w14:paraId="0A8685DC" w14:textId="24CAFB3E" w:rsidR="00127EEC" w:rsidRPr="00127EEC" w:rsidRDefault="0018707E" w:rsidP="00C117B8">
      <w:pPr>
        <w:numPr>
          <w:ilvl w:val="0"/>
          <w:numId w:val="3"/>
        </w:numPr>
        <w:spacing w:before="120" w:after="120"/>
        <w:ind w:left="426" w:hanging="426"/>
        <w:jc w:val="both"/>
        <w:rPr>
          <w:rFonts w:eastAsiaTheme="minorHAnsi"/>
          <w:bCs/>
          <w:color w:val="000000" w:themeColor="text1"/>
          <w:lang w:eastAsia="en-US"/>
        </w:rPr>
      </w:pPr>
      <w:r w:rsidRPr="00127EEC">
        <w:rPr>
          <w:rFonts w:eastAsia="Calibri"/>
          <w:color w:val="000000" w:themeColor="text1"/>
          <w:lang w:eastAsia="lv-LV"/>
        </w:rPr>
        <w:t>Reorganizēt Carnikavas pamatskolu (</w:t>
      </w:r>
      <w:r w:rsidRPr="00127EEC">
        <w:rPr>
          <w:color w:val="000000" w:themeColor="text1"/>
        </w:rPr>
        <w:t>izglītības iestādes reģistrācijas Nr. 4312901110</w:t>
      </w:r>
      <w:r w:rsidR="001D6C1C">
        <w:rPr>
          <w:color w:val="000000" w:themeColor="text1"/>
        </w:rPr>
        <w:t>,</w:t>
      </w:r>
      <w:r w:rsidRPr="00127EEC">
        <w:rPr>
          <w:color w:val="000000" w:themeColor="text1"/>
        </w:rPr>
        <w:t xml:space="preserve"> juridiskā adrese: Nākotnes iela 1, Carnikava, Carnikavas pagasts, Ādažu novads, LV-2163), dibinot vispārējās vidējās izglītības iestādi – Carnikavas vidusskolu</w:t>
      </w:r>
      <w:r w:rsidR="00127EEC" w:rsidRPr="00127EEC">
        <w:rPr>
          <w:color w:val="000000" w:themeColor="text1"/>
        </w:rPr>
        <w:t>.</w:t>
      </w:r>
      <w:r w:rsidRPr="00127EEC">
        <w:rPr>
          <w:color w:val="000000" w:themeColor="text1"/>
        </w:rPr>
        <w:t xml:space="preserve"> </w:t>
      </w:r>
      <w:r w:rsidRPr="00127EEC">
        <w:rPr>
          <w:rFonts w:eastAsia="Calibri"/>
          <w:color w:val="000000" w:themeColor="text1"/>
          <w:lang w:eastAsia="lv-LV"/>
        </w:rPr>
        <w:t xml:space="preserve"> </w:t>
      </w:r>
    </w:p>
    <w:p w14:paraId="74F2AEEF" w14:textId="74EB16C1" w:rsidR="00127EEC" w:rsidRPr="006B7013" w:rsidRDefault="002661A0" w:rsidP="00C117B8">
      <w:pPr>
        <w:numPr>
          <w:ilvl w:val="0"/>
          <w:numId w:val="3"/>
        </w:numPr>
        <w:spacing w:before="120" w:after="120"/>
        <w:ind w:left="426" w:hanging="426"/>
        <w:jc w:val="both"/>
        <w:rPr>
          <w:rFonts w:eastAsiaTheme="minorHAnsi"/>
          <w:bCs/>
          <w:color w:val="000000" w:themeColor="text1"/>
          <w:lang w:eastAsia="en-US"/>
        </w:rPr>
      </w:pPr>
      <w:r>
        <w:rPr>
          <w:rFonts w:eastAsia="Calibri"/>
          <w:color w:val="000000" w:themeColor="text1"/>
          <w:lang w:eastAsia="lv-LV"/>
        </w:rPr>
        <w:t>Apstiprināt</w:t>
      </w:r>
      <w:r w:rsidR="00127EEC" w:rsidRPr="006B7013">
        <w:rPr>
          <w:rFonts w:eastAsia="Calibri"/>
          <w:color w:val="000000" w:themeColor="text1"/>
          <w:lang w:eastAsia="lv-LV"/>
        </w:rPr>
        <w:t xml:space="preserve"> Carnikavas pamatskolas reorganizācijas plān</w:t>
      </w:r>
      <w:r>
        <w:rPr>
          <w:rFonts w:eastAsia="Calibri"/>
          <w:color w:val="000000" w:themeColor="text1"/>
          <w:lang w:eastAsia="lv-LV"/>
        </w:rPr>
        <w:t>u</w:t>
      </w:r>
      <w:r w:rsidR="00127EEC" w:rsidRPr="006B7013">
        <w:rPr>
          <w:rFonts w:eastAsia="Calibri"/>
          <w:color w:val="000000" w:themeColor="text1"/>
          <w:lang w:eastAsia="lv-LV"/>
        </w:rPr>
        <w:t xml:space="preserve"> (pielikumā).</w:t>
      </w:r>
    </w:p>
    <w:p w14:paraId="5CA522E1" w14:textId="7BF38175" w:rsidR="006B7013" w:rsidRPr="006B7013" w:rsidRDefault="006B7013" w:rsidP="00C117B8">
      <w:pPr>
        <w:numPr>
          <w:ilvl w:val="0"/>
          <w:numId w:val="3"/>
        </w:numPr>
        <w:spacing w:before="120" w:after="120"/>
        <w:ind w:left="426" w:hanging="426"/>
        <w:jc w:val="both"/>
        <w:rPr>
          <w:rFonts w:eastAsiaTheme="minorHAnsi"/>
          <w:bCs/>
          <w:color w:val="000000" w:themeColor="text1"/>
          <w:lang w:eastAsia="en-US"/>
        </w:rPr>
      </w:pPr>
      <w:r>
        <w:rPr>
          <w:rFonts w:eastAsia="Calibri"/>
          <w:color w:val="000000" w:themeColor="text1"/>
          <w:lang w:eastAsia="lv-LV"/>
        </w:rPr>
        <w:t>Atvērt Carnikavas vidusskolas 10. klasi 2024. gada 1. septembrī.</w:t>
      </w:r>
    </w:p>
    <w:p w14:paraId="153FC723" w14:textId="7EFF521E" w:rsidR="006B7013" w:rsidRPr="00354B8E" w:rsidRDefault="006B7013" w:rsidP="006B7013">
      <w:pPr>
        <w:numPr>
          <w:ilvl w:val="0"/>
          <w:numId w:val="3"/>
        </w:numPr>
        <w:spacing w:before="120" w:after="120"/>
        <w:ind w:left="426" w:hanging="426"/>
        <w:jc w:val="both"/>
        <w:rPr>
          <w:color w:val="000000" w:themeColor="text1"/>
        </w:rPr>
      </w:pPr>
      <w:r w:rsidRPr="00354B8E">
        <w:rPr>
          <w:rFonts w:eastAsia="Calibri"/>
          <w:color w:val="000000" w:themeColor="text1"/>
        </w:rPr>
        <w:t xml:space="preserve">Izglītības un jaunatnes nodaļas vadītājai </w:t>
      </w:r>
      <w:r w:rsidR="007C4DEC" w:rsidRPr="00354B8E">
        <w:rPr>
          <w:rFonts w:eastAsia="Calibri"/>
          <w:color w:val="000000" w:themeColor="text1"/>
        </w:rPr>
        <w:t>Ligitai ANSPOKAI saskaņot ar Izglītības un zinātnes ministriju</w:t>
      </w:r>
      <w:r w:rsidR="00354B8E" w:rsidRPr="00354B8E">
        <w:rPr>
          <w:rFonts w:eastAsia="Calibri"/>
          <w:color w:val="000000" w:themeColor="text1"/>
        </w:rPr>
        <w:t xml:space="preserve"> Ādažu novada pašvaldības Carnikavas pamatskolas reorganizēšan</w:t>
      </w:r>
      <w:r w:rsidR="002661A0">
        <w:rPr>
          <w:rFonts w:eastAsia="Calibri"/>
          <w:color w:val="000000" w:themeColor="text1"/>
        </w:rPr>
        <w:t>u</w:t>
      </w:r>
      <w:r w:rsidR="00354B8E" w:rsidRPr="00354B8E">
        <w:rPr>
          <w:rFonts w:eastAsia="Calibri"/>
          <w:color w:val="000000" w:themeColor="text1"/>
        </w:rPr>
        <w:t>, dibinot Carnikavas vidusskolu.</w:t>
      </w:r>
    </w:p>
    <w:p w14:paraId="7D1BC0A7" w14:textId="59BE1216" w:rsidR="00354B8E" w:rsidRPr="00876D64" w:rsidRDefault="00354B8E" w:rsidP="006B7013">
      <w:pPr>
        <w:numPr>
          <w:ilvl w:val="0"/>
          <w:numId w:val="3"/>
        </w:numPr>
        <w:spacing w:before="120" w:after="120"/>
        <w:ind w:left="426" w:hanging="426"/>
        <w:jc w:val="both"/>
        <w:rPr>
          <w:color w:val="000000" w:themeColor="text1"/>
        </w:rPr>
      </w:pPr>
      <w:r w:rsidRPr="005378B4">
        <w:rPr>
          <w:color w:val="000000" w:themeColor="text1"/>
        </w:rPr>
        <w:t xml:space="preserve">Carnikavas pamatskolas direktoram Raivim PAULAM </w:t>
      </w:r>
      <w:r w:rsidR="005378B4" w:rsidRPr="005378B4">
        <w:rPr>
          <w:color w:val="000000" w:themeColor="text1"/>
        </w:rPr>
        <w:t xml:space="preserve">nodrošināt vispārējās vidējās izglītības programmas </w:t>
      </w:r>
      <w:r w:rsidR="0035346E" w:rsidRPr="005378B4">
        <w:rPr>
          <w:color w:val="000000" w:themeColor="text1"/>
        </w:rPr>
        <w:t>licen</w:t>
      </w:r>
      <w:r w:rsidR="005378B4" w:rsidRPr="005378B4">
        <w:rPr>
          <w:color w:val="000000" w:themeColor="text1"/>
        </w:rPr>
        <w:t>cēšanu, akreditāciju un reģistrēšanu Izglītības programmu reģistrā.</w:t>
      </w:r>
    </w:p>
    <w:p w14:paraId="1A9E0DDE" w14:textId="77777777" w:rsidR="00F65626" w:rsidRDefault="00F65626" w:rsidP="00F65626">
      <w:pPr>
        <w:numPr>
          <w:ilvl w:val="0"/>
          <w:numId w:val="3"/>
        </w:numPr>
        <w:spacing w:before="120" w:after="120"/>
        <w:ind w:left="426" w:hanging="426"/>
        <w:jc w:val="both"/>
        <w:rPr>
          <w:color w:val="000000" w:themeColor="text1"/>
        </w:rPr>
      </w:pPr>
      <w:r>
        <w:rPr>
          <w:color w:val="000000" w:themeColor="text1"/>
        </w:rPr>
        <w:t>Izglītības un jaunatnes nodaļai nodrošināt šī lēmuma izpildi.</w:t>
      </w:r>
    </w:p>
    <w:p w14:paraId="66E9B254" w14:textId="25BADF8A" w:rsidR="008963FF" w:rsidRPr="00F65626" w:rsidRDefault="008963FF" w:rsidP="00FF5C86">
      <w:pPr>
        <w:numPr>
          <w:ilvl w:val="0"/>
          <w:numId w:val="3"/>
        </w:numPr>
        <w:ind w:left="426" w:hanging="426"/>
        <w:jc w:val="both"/>
        <w:rPr>
          <w:color w:val="000000" w:themeColor="text1"/>
        </w:rPr>
      </w:pPr>
      <w:r w:rsidRPr="00F65626">
        <w:rPr>
          <w:color w:val="000000" w:themeColor="text1"/>
        </w:rPr>
        <w:t>Pašvaldības izpilddirektoram veikt lēmuma izpildes kontroli.</w:t>
      </w:r>
      <w:r w:rsidR="001C575F">
        <w:rPr>
          <w:color w:val="000000" w:themeColor="text1"/>
        </w:rPr>
        <w:t xml:space="preserve"> </w:t>
      </w:r>
    </w:p>
    <w:p w14:paraId="75CC0BF8" w14:textId="77777777" w:rsidR="00E94D1C" w:rsidRDefault="00E94D1C" w:rsidP="00FF5C86">
      <w:pPr>
        <w:jc w:val="both"/>
      </w:pPr>
    </w:p>
    <w:p w14:paraId="418E40A3" w14:textId="0357B105" w:rsidR="00E94D1C" w:rsidRDefault="00E94D1C" w:rsidP="00FF5C86">
      <w:pPr>
        <w:jc w:val="both"/>
      </w:pPr>
    </w:p>
    <w:p w14:paraId="562EBE1E" w14:textId="77777777" w:rsidR="00FF5C86" w:rsidRPr="00564CA6" w:rsidRDefault="00FF5C86" w:rsidP="00FF5C86">
      <w:pPr>
        <w:jc w:val="both"/>
      </w:pPr>
    </w:p>
    <w:p w14:paraId="07C79264" w14:textId="77777777" w:rsidR="00564CA6" w:rsidRPr="00564CA6" w:rsidRDefault="009B1A72" w:rsidP="00FF5C86">
      <w:pPr>
        <w:jc w:val="both"/>
      </w:pPr>
      <w:r w:rsidRPr="00564CA6">
        <w:rPr>
          <w:noProof/>
        </w:rPr>
        <w:t>Pašvaldības domes priekšsēdētāj</w:t>
      </w:r>
      <w:r w:rsidR="00FA29A3">
        <w:rPr>
          <w:noProof/>
        </w:rPr>
        <w:t>a</w:t>
      </w:r>
      <w:r w:rsidRPr="00564CA6">
        <w:rPr>
          <w:noProof/>
        </w:rPr>
        <w:tab/>
      </w:r>
      <w:r w:rsidRPr="00564CA6">
        <w:rPr>
          <w:noProof/>
        </w:rPr>
        <w:tab/>
      </w:r>
      <w:r w:rsidRPr="00564CA6">
        <w:rPr>
          <w:noProof/>
        </w:rPr>
        <w:tab/>
      </w:r>
      <w:r w:rsidRPr="00564CA6">
        <w:rPr>
          <w:noProof/>
        </w:rPr>
        <w:tab/>
      </w:r>
      <w:r w:rsidRPr="00564CA6">
        <w:rPr>
          <w:noProof/>
        </w:rPr>
        <w:tab/>
      </w:r>
      <w:r w:rsidRPr="00564CA6">
        <w:rPr>
          <w:noProof/>
        </w:rPr>
        <w:tab/>
      </w:r>
      <w:r w:rsidR="00FA29A3">
        <w:rPr>
          <w:noProof/>
        </w:rPr>
        <w:t>K. Miķelsone</w:t>
      </w:r>
      <w:r w:rsidRPr="00564CA6">
        <w:rPr>
          <w:noProof/>
        </w:rPr>
        <w:t xml:space="preserve"> </w:t>
      </w:r>
    </w:p>
    <w:p w14:paraId="0E47AF18" w14:textId="77777777" w:rsidR="00564CA6" w:rsidRPr="00564CA6" w:rsidRDefault="009B1A72" w:rsidP="00564CA6">
      <w:pPr>
        <w:jc w:val="both"/>
      </w:pPr>
      <w:r w:rsidRPr="00564CA6">
        <w:t>__________________________</w:t>
      </w:r>
    </w:p>
    <w:p w14:paraId="6F14D800" w14:textId="77777777" w:rsidR="00564CA6" w:rsidRPr="002D2753" w:rsidRDefault="009B1A72" w:rsidP="00564CA6">
      <w:pPr>
        <w:jc w:val="both"/>
      </w:pPr>
      <w:r w:rsidRPr="002D2753">
        <w:t>Izsniegt norakstus:</w:t>
      </w:r>
    </w:p>
    <w:p w14:paraId="563C87E0" w14:textId="531D38A8" w:rsidR="002D2753" w:rsidRPr="002D2753" w:rsidRDefault="009D0687" w:rsidP="002D2753">
      <w:pPr>
        <w:rPr>
          <w:noProof/>
        </w:rPr>
      </w:pPr>
      <w:r>
        <w:rPr>
          <w:noProof/>
        </w:rPr>
        <w:t>CP</w:t>
      </w:r>
      <w:r w:rsidR="002D2753" w:rsidRPr="002D2753">
        <w:rPr>
          <w:noProof/>
        </w:rPr>
        <w:t>S</w:t>
      </w:r>
      <w:r w:rsidR="002F363D">
        <w:rPr>
          <w:noProof/>
        </w:rPr>
        <w:t xml:space="preserve">, IJN, </w:t>
      </w:r>
      <w:r w:rsidR="00CD22F4">
        <w:rPr>
          <w:noProof/>
        </w:rPr>
        <w:t xml:space="preserve">JIN, </w:t>
      </w:r>
      <w:r w:rsidR="002F363D">
        <w:rPr>
          <w:noProof/>
        </w:rPr>
        <w:t>APN</w:t>
      </w:r>
      <w:r w:rsidR="00B90186">
        <w:rPr>
          <w:noProof/>
        </w:rPr>
        <w:t>, I</w:t>
      </w:r>
      <w:r w:rsidR="008D68EA">
        <w:rPr>
          <w:noProof/>
        </w:rPr>
        <w:t>DR</w:t>
      </w:r>
      <w:r w:rsidR="002D2753" w:rsidRPr="002D2753">
        <w:rPr>
          <w:noProof/>
        </w:rPr>
        <w:t xml:space="preserve"> - @</w:t>
      </w:r>
    </w:p>
    <w:p w14:paraId="558649EF" w14:textId="77777777" w:rsidR="002D2753" w:rsidRPr="002D2753" w:rsidRDefault="002D2753" w:rsidP="002D2753">
      <w:pPr>
        <w:jc w:val="both"/>
      </w:pPr>
    </w:p>
    <w:p w14:paraId="425F6353" w14:textId="60CB43B6" w:rsidR="009B4323" w:rsidRPr="009227D4" w:rsidRDefault="00A077B9" w:rsidP="009227D4">
      <w:pPr>
        <w:jc w:val="both"/>
        <w:rPr>
          <w:b/>
          <w:bCs/>
          <w:lang w:eastAsia="lv-LV"/>
        </w:rPr>
      </w:pPr>
      <w:r>
        <w:rPr>
          <w:sz w:val="20"/>
          <w:szCs w:val="20"/>
        </w:rPr>
        <w:t>R. Pauls</w:t>
      </w:r>
      <w:r w:rsidR="00284F95" w:rsidRPr="002D2753">
        <w:rPr>
          <w:sz w:val="20"/>
          <w:szCs w:val="20"/>
        </w:rPr>
        <w:t>, 26</w:t>
      </w:r>
      <w:r>
        <w:rPr>
          <w:sz w:val="20"/>
          <w:szCs w:val="20"/>
        </w:rPr>
        <w:t>344247</w:t>
      </w:r>
    </w:p>
    <w:sectPr w:rsidR="009B4323" w:rsidRPr="009227D4" w:rsidSect="005C7FA1">
      <w:headerReference w:type="default" r:id="rId9"/>
      <w:footerReference w:type="default" r:id="rId10"/>
      <w:headerReference w:type="first" r:id="rId11"/>
      <w:footerReference w:type="first" r:id="rId12"/>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4D934" w14:textId="77777777" w:rsidR="00E86411" w:rsidRDefault="00E86411">
      <w:r>
        <w:separator/>
      </w:r>
    </w:p>
  </w:endnote>
  <w:endnote w:type="continuationSeparator" w:id="0">
    <w:p w14:paraId="6428F502" w14:textId="77777777" w:rsidR="00E86411" w:rsidRDefault="00E86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F">
    <w:charset w:val="00"/>
    <w:family w:val="auto"/>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7378485"/>
      <w:docPartObj>
        <w:docPartGallery w:val="Page Numbers (Bottom of Page)"/>
        <w:docPartUnique/>
      </w:docPartObj>
    </w:sdtPr>
    <w:sdtEndPr>
      <w:rPr>
        <w:noProof/>
      </w:rPr>
    </w:sdtEndPr>
    <w:sdtContent>
      <w:p w14:paraId="17D9D273" w14:textId="77777777" w:rsidR="005C7FA1" w:rsidRPr="005C7FA1" w:rsidRDefault="009B1A72">
        <w:pPr>
          <w:pStyle w:val="Footer"/>
          <w:jc w:val="right"/>
        </w:pPr>
        <w:r w:rsidRPr="005C7FA1">
          <w:fldChar w:fldCharType="begin"/>
        </w:r>
        <w:r w:rsidRPr="005C7FA1">
          <w:instrText xml:space="preserve"> PAGE   \* MERGEFORMAT </w:instrText>
        </w:r>
        <w:r w:rsidRPr="005C7FA1">
          <w:fldChar w:fldCharType="separate"/>
        </w:r>
        <w:r w:rsidRPr="005C7FA1">
          <w:rPr>
            <w:noProof/>
          </w:rPr>
          <w:t>2</w:t>
        </w:r>
        <w:r w:rsidRPr="005C7FA1">
          <w:rPr>
            <w:noProof/>
          </w:rPr>
          <w:fldChar w:fldCharType="end"/>
        </w:r>
      </w:p>
    </w:sdtContent>
  </w:sdt>
  <w:p w14:paraId="1A6B3EF3"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23CF" w14:textId="77777777" w:rsidR="005C7FA1" w:rsidRPr="005C7FA1" w:rsidRDefault="005C7FA1">
    <w:pPr>
      <w:pStyle w:val="Footer"/>
      <w:jc w:val="right"/>
    </w:pPr>
  </w:p>
  <w:p w14:paraId="7A358F11"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EF9D6" w14:textId="77777777" w:rsidR="00E86411" w:rsidRDefault="00E86411">
      <w:r>
        <w:separator/>
      </w:r>
    </w:p>
  </w:footnote>
  <w:footnote w:type="continuationSeparator" w:id="0">
    <w:p w14:paraId="716F4E55" w14:textId="77777777" w:rsidR="00E86411" w:rsidRDefault="00E86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91FB3"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FED99"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6646F2F4">
      <w:start w:val="1"/>
      <w:numFmt w:val="decimal"/>
      <w:lvlText w:val="%1."/>
      <w:lvlJc w:val="left"/>
      <w:pPr>
        <w:ind w:left="720" w:hanging="360"/>
      </w:pPr>
      <w:rPr>
        <w:rFonts w:hint="default"/>
      </w:rPr>
    </w:lvl>
    <w:lvl w:ilvl="1" w:tplc="2C620CAC" w:tentative="1">
      <w:start w:val="1"/>
      <w:numFmt w:val="lowerLetter"/>
      <w:lvlText w:val="%2."/>
      <w:lvlJc w:val="left"/>
      <w:pPr>
        <w:ind w:left="1440" w:hanging="360"/>
      </w:pPr>
    </w:lvl>
    <w:lvl w:ilvl="2" w:tplc="825EBBD8" w:tentative="1">
      <w:start w:val="1"/>
      <w:numFmt w:val="lowerRoman"/>
      <w:lvlText w:val="%3."/>
      <w:lvlJc w:val="right"/>
      <w:pPr>
        <w:ind w:left="2160" w:hanging="180"/>
      </w:pPr>
    </w:lvl>
    <w:lvl w:ilvl="3" w:tplc="EFAC4A92" w:tentative="1">
      <w:start w:val="1"/>
      <w:numFmt w:val="decimal"/>
      <w:lvlText w:val="%4."/>
      <w:lvlJc w:val="left"/>
      <w:pPr>
        <w:ind w:left="2880" w:hanging="360"/>
      </w:pPr>
    </w:lvl>
    <w:lvl w:ilvl="4" w:tplc="2904D49C" w:tentative="1">
      <w:start w:val="1"/>
      <w:numFmt w:val="lowerLetter"/>
      <w:lvlText w:val="%5."/>
      <w:lvlJc w:val="left"/>
      <w:pPr>
        <w:ind w:left="3600" w:hanging="360"/>
      </w:pPr>
    </w:lvl>
    <w:lvl w:ilvl="5" w:tplc="E6E6C32C" w:tentative="1">
      <w:start w:val="1"/>
      <w:numFmt w:val="lowerRoman"/>
      <w:lvlText w:val="%6."/>
      <w:lvlJc w:val="right"/>
      <w:pPr>
        <w:ind w:left="4320" w:hanging="180"/>
      </w:pPr>
    </w:lvl>
    <w:lvl w:ilvl="6" w:tplc="025E41AE" w:tentative="1">
      <w:start w:val="1"/>
      <w:numFmt w:val="decimal"/>
      <w:lvlText w:val="%7."/>
      <w:lvlJc w:val="left"/>
      <w:pPr>
        <w:ind w:left="5040" w:hanging="360"/>
      </w:pPr>
    </w:lvl>
    <w:lvl w:ilvl="7" w:tplc="04602CD4" w:tentative="1">
      <w:start w:val="1"/>
      <w:numFmt w:val="lowerLetter"/>
      <w:lvlText w:val="%8."/>
      <w:lvlJc w:val="left"/>
      <w:pPr>
        <w:ind w:left="5760" w:hanging="360"/>
      </w:pPr>
    </w:lvl>
    <w:lvl w:ilvl="8" w:tplc="222C70E0" w:tentative="1">
      <w:start w:val="1"/>
      <w:numFmt w:val="lowerRoman"/>
      <w:lvlText w:val="%9."/>
      <w:lvlJc w:val="right"/>
      <w:pPr>
        <w:ind w:left="6480" w:hanging="180"/>
      </w:pPr>
    </w:lvl>
  </w:abstractNum>
  <w:abstractNum w:abstractNumId="1" w15:restartNumberingAfterBreak="0">
    <w:nsid w:val="11D975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807C00"/>
    <w:multiLevelType w:val="hybridMultilevel"/>
    <w:tmpl w:val="08643ECC"/>
    <w:lvl w:ilvl="0" w:tplc="880EF4D0">
      <w:start w:val="1"/>
      <w:numFmt w:val="decimal"/>
      <w:lvlText w:val="%1."/>
      <w:lvlJc w:val="left"/>
      <w:pPr>
        <w:ind w:left="644" w:hanging="360"/>
      </w:pPr>
      <w:rPr>
        <w:rFonts w:ascii="Times New Roman" w:hAnsi="Times New Roman" w:cs="Times New Roman" w:hint="default"/>
      </w:rPr>
    </w:lvl>
    <w:lvl w:ilvl="1" w:tplc="0426000F">
      <w:start w:val="1"/>
      <w:numFmt w:val="decimal"/>
      <w:lvlText w:val="%2."/>
      <w:lvlJc w:val="left"/>
      <w:pPr>
        <w:ind w:left="1364" w:hanging="360"/>
      </w:pPr>
    </w:lvl>
    <w:lvl w:ilvl="2" w:tplc="04260005">
      <w:start w:val="1"/>
      <w:numFmt w:val="bullet"/>
      <w:lvlText w:val=""/>
      <w:lvlJc w:val="left"/>
      <w:pPr>
        <w:ind w:left="2084" w:hanging="360"/>
      </w:pPr>
      <w:rPr>
        <w:rFonts w:ascii="Wingdings" w:hAnsi="Wingdings" w:hint="default"/>
      </w:rPr>
    </w:lvl>
    <w:lvl w:ilvl="3" w:tplc="04260001">
      <w:start w:val="1"/>
      <w:numFmt w:val="bullet"/>
      <w:lvlText w:val=""/>
      <w:lvlJc w:val="left"/>
      <w:pPr>
        <w:ind w:left="2804" w:hanging="360"/>
      </w:pPr>
      <w:rPr>
        <w:rFonts w:ascii="Symbol" w:hAnsi="Symbol" w:hint="default"/>
      </w:rPr>
    </w:lvl>
    <w:lvl w:ilvl="4" w:tplc="04260003">
      <w:start w:val="1"/>
      <w:numFmt w:val="bullet"/>
      <w:lvlText w:val="o"/>
      <w:lvlJc w:val="left"/>
      <w:pPr>
        <w:ind w:left="3524" w:hanging="360"/>
      </w:pPr>
      <w:rPr>
        <w:rFonts w:ascii="Courier New" w:hAnsi="Courier New" w:cs="Courier New" w:hint="default"/>
      </w:rPr>
    </w:lvl>
    <w:lvl w:ilvl="5" w:tplc="04260005">
      <w:start w:val="1"/>
      <w:numFmt w:val="bullet"/>
      <w:lvlText w:val=""/>
      <w:lvlJc w:val="left"/>
      <w:pPr>
        <w:ind w:left="4244" w:hanging="360"/>
      </w:pPr>
      <w:rPr>
        <w:rFonts w:ascii="Wingdings" w:hAnsi="Wingdings" w:hint="default"/>
      </w:rPr>
    </w:lvl>
    <w:lvl w:ilvl="6" w:tplc="04260001">
      <w:start w:val="1"/>
      <w:numFmt w:val="bullet"/>
      <w:lvlText w:val=""/>
      <w:lvlJc w:val="left"/>
      <w:pPr>
        <w:ind w:left="4964" w:hanging="360"/>
      </w:pPr>
      <w:rPr>
        <w:rFonts w:ascii="Symbol" w:hAnsi="Symbol" w:hint="default"/>
      </w:rPr>
    </w:lvl>
    <w:lvl w:ilvl="7" w:tplc="04260003">
      <w:start w:val="1"/>
      <w:numFmt w:val="bullet"/>
      <w:lvlText w:val="o"/>
      <w:lvlJc w:val="left"/>
      <w:pPr>
        <w:ind w:left="5684" w:hanging="360"/>
      </w:pPr>
      <w:rPr>
        <w:rFonts w:ascii="Courier New" w:hAnsi="Courier New" w:cs="Courier New" w:hint="default"/>
      </w:rPr>
    </w:lvl>
    <w:lvl w:ilvl="8" w:tplc="04260005">
      <w:start w:val="1"/>
      <w:numFmt w:val="bullet"/>
      <w:lvlText w:val=""/>
      <w:lvlJc w:val="left"/>
      <w:pPr>
        <w:ind w:left="6404" w:hanging="360"/>
      </w:pPr>
      <w:rPr>
        <w:rFonts w:ascii="Wingdings" w:hAnsi="Wingdings" w:hint="default"/>
      </w:rPr>
    </w:lvl>
  </w:abstractNum>
  <w:abstractNum w:abstractNumId="3" w15:restartNumberingAfterBreak="0">
    <w:nsid w:val="1DE8170D"/>
    <w:multiLevelType w:val="hybridMultilevel"/>
    <w:tmpl w:val="071E4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CE4161"/>
    <w:multiLevelType w:val="hybridMultilevel"/>
    <w:tmpl w:val="140A47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477227"/>
    <w:multiLevelType w:val="hybridMultilevel"/>
    <w:tmpl w:val="20CC8CE0"/>
    <w:lvl w:ilvl="0" w:tplc="D08C016E">
      <w:start w:val="1"/>
      <w:numFmt w:val="decimal"/>
      <w:lvlText w:val="%1."/>
      <w:lvlJc w:val="left"/>
      <w:pPr>
        <w:ind w:left="720" w:hanging="360"/>
      </w:pPr>
      <w:rPr>
        <w:rFonts w:hint="default"/>
        <w:b w:val="0"/>
        <w:i w:val="0"/>
        <w:sz w:val="22"/>
      </w:rPr>
    </w:lvl>
    <w:lvl w:ilvl="1" w:tplc="36EEC5B8" w:tentative="1">
      <w:start w:val="1"/>
      <w:numFmt w:val="lowerLetter"/>
      <w:lvlText w:val="%2."/>
      <w:lvlJc w:val="left"/>
      <w:pPr>
        <w:ind w:left="1440" w:hanging="360"/>
      </w:pPr>
    </w:lvl>
    <w:lvl w:ilvl="2" w:tplc="CDA0214C" w:tentative="1">
      <w:start w:val="1"/>
      <w:numFmt w:val="lowerRoman"/>
      <w:lvlText w:val="%3."/>
      <w:lvlJc w:val="right"/>
      <w:pPr>
        <w:ind w:left="2160" w:hanging="180"/>
      </w:pPr>
    </w:lvl>
    <w:lvl w:ilvl="3" w:tplc="B64C142C" w:tentative="1">
      <w:start w:val="1"/>
      <w:numFmt w:val="decimal"/>
      <w:lvlText w:val="%4."/>
      <w:lvlJc w:val="left"/>
      <w:pPr>
        <w:ind w:left="2880" w:hanging="360"/>
      </w:pPr>
    </w:lvl>
    <w:lvl w:ilvl="4" w:tplc="3EE06676" w:tentative="1">
      <w:start w:val="1"/>
      <w:numFmt w:val="lowerLetter"/>
      <w:lvlText w:val="%5."/>
      <w:lvlJc w:val="left"/>
      <w:pPr>
        <w:ind w:left="3600" w:hanging="360"/>
      </w:pPr>
    </w:lvl>
    <w:lvl w:ilvl="5" w:tplc="3984F976" w:tentative="1">
      <w:start w:val="1"/>
      <w:numFmt w:val="lowerRoman"/>
      <w:lvlText w:val="%6."/>
      <w:lvlJc w:val="right"/>
      <w:pPr>
        <w:ind w:left="4320" w:hanging="180"/>
      </w:pPr>
    </w:lvl>
    <w:lvl w:ilvl="6" w:tplc="A9D86E44" w:tentative="1">
      <w:start w:val="1"/>
      <w:numFmt w:val="decimal"/>
      <w:lvlText w:val="%7."/>
      <w:lvlJc w:val="left"/>
      <w:pPr>
        <w:ind w:left="5040" w:hanging="360"/>
      </w:pPr>
    </w:lvl>
    <w:lvl w:ilvl="7" w:tplc="A2C26390" w:tentative="1">
      <w:start w:val="1"/>
      <w:numFmt w:val="lowerLetter"/>
      <w:lvlText w:val="%8."/>
      <w:lvlJc w:val="left"/>
      <w:pPr>
        <w:ind w:left="5760" w:hanging="360"/>
      </w:pPr>
    </w:lvl>
    <w:lvl w:ilvl="8" w:tplc="1E8AEBE6" w:tentative="1">
      <w:start w:val="1"/>
      <w:numFmt w:val="lowerRoman"/>
      <w:lvlText w:val="%9."/>
      <w:lvlJc w:val="right"/>
      <w:pPr>
        <w:ind w:left="6480" w:hanging="180"/>
      </w:pPr>
    </w:lvl>
  </w:abstractNum>
  <w:abstractNum w:abstractNumId="6" w15:restartNumberingAfterBreak="0">
    <w:nsid w:val="40C87A83"/>
    <w:multiLevelType w:val="multilevel"/>
    <w:tmpl w:val="C5E43868"/>
    <w:lvl w:ilvl="0">
      <w:start w:val="1"/>
      <w:numFmt w:val="decimal"/>
      <w:lvlText w:val="%1."/>
      <w:lvlJc w:val="left"/>
      <w:pPr>
        <w:ind w:left="360" w:hanging="360"/>
      </w:pPr>
      <w:rPr>
        <w:rFonts w:hint="default"/>
        <w:b w:val="0"/>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8" w15:restartNumberingAfterBreak="0">
    <w:nsid w:val="779A1EA0"/>
    <w:multiLevelType w:val="hybridMultilevel"/>
    <w:tmpl w:val="17FEBA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93491147">
    <w:abstractNumId w:val="7"/>
  </w:num>
  <w:num w:numId="2" w16cid:durableId="1009143611">
    <w:abstractNumId w:val="0"/>
  </w:num>
  <w:num w:numId="3" w16cid:durableId="287515280">
    <w:abstractNumId w:val="1"/>
  </w:num>
  <w:num w:numId="4" w16cid:durableId="1898585390">
    <w:abstractNumId w:val="3"/>
  </w:num>
  <w:num w:numId="5" w16cid:durableId="1271820631">
    <w:abstractNumId w:val="6"/>
  </w:num>
  <w:num w:numId="6" w16cid:durableId="1341934092">
    <w:abstractNumId w:val="8"/>
  </w:num>
  <w:num w:numId="7" w16cid:durableId="1401520122">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8" w16cid:durableId="956255541">
    <w:abstractNumId w:val="4"/>
  </w:num>
  <w:num w:numId="9" w16cid:durableId="17024398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33B7"/>
    <w:rsid w:val="0000573C"/>
    <w:rsid w:val="00046F07"/>
    <w:rsid w:val="00053745"/>
    <w:rsid w:val="00057087"/>
    <w:rsid w:val="0006105B"/>
    <w:rsid w:val="00070E3F"/>
    <w:rsid w:val="00096D9B"/>
    <w:rsid w:val="00096E69"/>
    <w:rsid w:val="000A4E62"/>
    <w:rsid w:val="000B0EFD"/>
    <w:rsid w:val="00111BE0"/>
    <w:rsid w:val="00122A68"/>
    <w:rsid w:val="00127EEC"/>
    <w:rsid w:val="0018707E"/>
    <w:rsid w:val="001C2F52"/>
    <w:rsid w:val="001C575F"/>
    <w:rsid w:val="001D4B06"/>
    <w:rsid w:val="001D6C1C"/>
    <w:rsid w:val="001E1818"/>
    <w:rsid w:val="001E66AB"/>
    <w:rsid w:val="001F535E"/>
    <w:rsid w:val="00235995"/>
    <w:rsid w:val="00252EB5"/>
    <w:rsid w:val="0025391B"/>
    <w:rsid w:val="002661A0"/>
    <w:rsid w:val="00284F95"/>
    <w:rsid w:val="00297558"/>
    <w:rsid w:val="002B46EC"/>
    <w:rsid w:val="002C307E"/>
    <w:rsid w:val="002C32D5"/>
    <w:rsid w:val="002D09CD"/>
    <w:rsid w:val="002D2753"/>
    <w:rsid w:val="002F1FA5"/>
    <w:rsid w:val="002F363D"/>
    <w:rsid w:val="002F387D"/>
    <w:rsid w:val="003052F6"/>
    <w:rsid w:val="00310175"/>
    <w:rsid w:val="00334DBC"/>
    <w:rsid w:val="00351D48"/>
    <w:rsid w:val="0035346E"/>
    <w:rsid w:val="00354B8E"/>
    <w:rsid w:val="003816F4"/>
    <w:rsid w:val="003B2EA5"/>
    <w:rsid w:val="003B30A2"/>
    <w:rsid w:val="003B3E38"/>
    <w:rsid w:val="003B3EB5"/>
    <w:rsid w:val="003B4076"/>
    <w:rsid w:val="003D255D"/>
    <w:rsid w:val="003E3AD5"/>
    <w:rsid w:val="003F2686"/>
    <w:rsid w:val="00405ED4"/>
    <w:rsid w:val="00416CFD"/>
    <w:rsid w:val="00420550"/>
    <w:rsid w:val="00432589"/>
    <w:rsid w:val="004771C5"/>
    <w:rsid w:val="004812F7"/>
    <w:rsid w:val="00487679"/>
    <w:rsid w:val="00492876"/>
    <w:rsid w:val="004A34D0"/>
    <w:rsid w:val="004B7850"/>
    <w:rsid w:val="004D516C"/>
    <w:rsid w:val="004E04E6"/>
    <w:rsid w:val="004F296D"/>
    <w:rsid w:val="005021EA"/>
    <w:rsid w:val="005301F0"/>
    <w:rsid w:val="0053073B"/>
    <w:rsid w:val="005378B4"/>
    <w:rsid w:val="00543508"/>
    <w:rsid w:val="00564CA6"/>
    <w:rsid w:val="00576403"/>
    <w:rsid w:val="005C7FA1"/>
    <w:rsid w:val="005E2ADE"/>
    <w:rsid w:val="00617AAC"/>
    <w:rsid w:val="006365FB"/>
    <w:rsid w:val="00666990"/>
    <w:rsid w:val="00691F36"/>
    <w:rsid w:val="00693F05"/>
    <w:rsid w:val="006A3E5D"/>
    <w:rsid w:val="006B3A62"/>
    <w:rsid w:val="006B7013"/>
    <w:rsid w:val="006D0844"/>
    <w:rsid w:val="006D3451"/>
    <w:rsid w:val="00705F53"/>
    <w:rsid w:val="007308B0"/>
    <w:rsid w:val="0074092B"/>
    <w:rsid w:val="00745BDE"/>
    <w:rsid w:val="00763118"/>
    <w:rsid w:val="00770F95"/>
    <w:rsid w:val="00781E80"/>
    <w:rsid w:val="007C4DEC"/>
    <w:rsid w:val="007C6BF1"/>
    <w:rsid w:val="00816AD6"/>
    <w:rsid w:val="00820459"/>
    <w:rsid w:val="00821FDF"/>
    <w:rsid w:val="008355A6"/>
    <w:rsid w:val="00865629"/>
    <w:rsid w:val="00866713"/>
    <w:rsid w:val="00872D27"/>
    <w:rsid w:val="00876D64"/>
    <w:rsid w:val="008963FF"/>
    <w:rsid w:val="008C251F"/>
    <w:rsid w:val="008C6EC2"/>
    <w:rsid w:val="008D68EA"/>
    <w:rsid w:val="008E0278"/>
    <w:rsid w:val="009139A1"/>
    <w:rsid w:val="009227D4"/>
    <w:rsid w:val="00924723"/>
    <w:rsid w:val="00996740"/>
    <w:rsid w:val="009A7A4D"/>
    <w:rsid w:val="009B1A72"/>
    <w:rsid w:val="009B4323"/>
    <w:rsid w:val="009B6D80"/>
    <w:rsid w:val="009D0687"/>
    <w:rsid w:val="00A077B9"/>
    <w:rsid w:val="00A366DB"/>
    <w:rsid w:val="00A57FF1"/>
    <w:rsid w:val="00A667B6"/>
    <w:rsid w:val="00A70935"/>
    <w:rsid w:val="00A7313F"/>
    <w:rsid w:val="00A77F74"/>
    <w:rsid w:val="00AF07FA"/>
    <w:rsid w:val="00B36CD4"/>
    <w:rsid w:val="00B90186"/>
    <w:rsid w:val="00BC177C"/>
    <w:rsid w:val="00BD0998"/>
    <w:rsid w:val="00BE68A2"/>
    <w:rsid w:val="00BF5198"/>
    <w:rsid w:val="00C117B8"/>
    <w:rsid w:val="00C201D5"/>
    <w:rsid w:val="00C242A3"/>
    <w:rsid w:val="00C33453"/>
    <w:rsid w:val="00C70C99"/>
    <w:rsid w:val="00C75446"/>
    <w:rsid w:val="00CA5EB4"/>
    <w:rsid w:val="00CC0631"/>
    <w:rsid w:val="00CD22F4"/>
    <w:rsid w:val="00D20C81"/>
    <w:rsid w:val="00D509E2"/>
    <w:rsid w:val="00D63CAF"/>
    <w:rsid w:val="00D86969"/>
    <w:rsid w:val="00D96E6F"/>
    <w:rsid w:val="00DA11D3"/>
    <w:rsid w:val="00DD2264"/>
    <w:rsid w:val="00DF2C12"/>
    <w:rsid w:val="00DF435E"/>
    <w:rsid w:val="00DF670C"/>
    <w:rsid w:val="00E43ABA"/>
    <w:rsid w:val="00E52DA2"/>
    <w:rsid w:val="00E75D8D"/>
    <w:rsid w:val="00E86411"/>
    <w:rsid w:val="00E94D1C"/>
    <w:rsid w:val="00EA00DA"/>
    <w:rsid w:val="00EB17AA"/>
    <w:rsid w:val="00F05C6C"/>
    <w:rsid w:val="00F35AC0"/>
    <w:rsid w:val="00F65626"/>
    <w:rsid w:val="00F8338A"/>
    <w:rsid w:val="00F863FF"/>
    <w:rsid w:val="00FA29A3"/>
    <w:rsid w:val="00FF5C86"/>
    <w:rsid w:val="00FF6F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CDF62"/>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013"/>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Normal bullet 2,Bullet list,Syle 1,H&amp;P List Paragraph,2,Strip"/>
    <w:basedOn w:val="Normal"/>
    <w:link w:val="ListParagraphChar"/>
    <w:qFormat/>
    <w:rsid w:val="00691F36"/>
    <w:pPr>
      <w:ind w:left="720"/>
      <w:contextualSpacing/>
    </w:pPr>
  </w:style>
  <w:style w:type="paragraph" w:styleId="Revision">
    <w:name w:val="Revision"/>
    <w:hidden/>
    <w:uiPriority w:val="99"/>
    <w:semiHidden/>
    <w:rsid w:val="00111BE0"/>
  </w:style>
  <w:style w:type="table" w:styleId="TableGrid">
    <w:name w:val="Table Grid"/>
    <w:basedOn w:val="TableNormal"/>
    <w:uiPriority w:val="39"/>
    <w:rsid w:val="009A7A4D"/>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5AC0"/>
    <w:pPr>
      <w:autoSpaceDE w:val="0"/>
      <w:autoSpaceDN w:val="0"/>
      <w:adjustRightInd w:val="0"/>
    </w:pPr>
    <w:rPr>
      <w:rFonts w:ascii="Times New Roman" w:eastAsia="Calibri" w:hAnsi="Times New Roman" w:cs="Times New Roman"/>
      <w:color w:val="000000"/>
      <w:lang w:eastAsia="lv-LV"/>
    </w:rPr>
  </w:style>
  <w:style w:type="character" w:customStyle="1" w:styleId="ListParagraphChar">
    <w:name w:val="List Paragraph Char"/>
    <w:aliases w:val="Normal bullet 2 Char,Bullet list Char,Syle 1 Char,H&amp;P List Paragraph Char,2 Char,Strip Char"/>
    <w:link w:val="ListParagraph"/>
    <w:qFormat/>
    <w:locked/>
    <w:rsid w:val="00F35AC0"/>
  </w:style>
  <w:style w:type="paragraph" w:customStyle="1" w:styleId="Standard">
    <w:name w:val="Standard"/>
    <w:rsid w:val="009B4323"/>
    <w:pPr>
      <w:suppressAutoHyphens/>
      <w:autoSpaceDN w:val="0"/>
      <w:spacing w:after="200" w:line="276" w:lineRule="auto"/>
      <w:textAlignment w:val="baseline"/>
    </w:pPr>
    <w:rPr>
      <w:rFonts w:ascii="Calibri" w:eastAsia="Calibri" w:hAnsi="Calibri" w:cs="F"/>
      <w:kern w:val="3"/>
      <w:sz w:val="22"/>
      <w:szCs w:val="22"/>
    </w:rPr>
  </w:style>
  <w:style w:type="character" w:styleId="Hyperlink">
    <w:name w:val="Hyperlink"/>
    <w:basedOn w:val="DefaultParagraphFont"/>
    <w:uiPriority w:val="99"/>
    <w:unhideWhenUsed/>
    <w:rsid w:val="009B4323"/>
    <w:rPr>
      <w:color w:val="0563C1" w:themeColor="hyperlink"/>
      <w:u w:val="single"/>
    </w:rPr>
  </w:style>
  <w:style w:type="character" w:customStyle="1" w:styleId="apple-converted-space">
    <w:name w:val="apple-converted-space"/>
    <w:basedOn w:val="DefaultParagraphFont"/>
    <w:rsid w:val="006B7013"/>
  </w:style>
  <w:style w:type="paragraph" w:styleId="BodyText">
    <w:name w:val="Body Text"/>
    <w:basedOn w:val="Normal"/>
    <w:link w:val="BodyTextChar"/>
    <w:rsid w:val="00876D64"/>
    <w:pPr>
      <w:jc w:val="both"/>
    </w:pPr>
    <w:rPr>
      <w:rFonts w:ascii="Arial" w:hAnsi="Arial"/>
      <w:sz w:val="20"/>
      <w:szCs w:val="20"/>
      <w:lang w:val="x-none" w:eastAsia="en-US"/>
    </w:rPr>
  </w:style>
  <w:style w:type="character" w:customStyle="1" w:styleId="BodyTextChar">
    <w:name w:val="Body Text Char"/>
    <w:basedOn w:val="DefaultParagraphFont"/>
    <w:link w:val="BodyText"/>
    <w:rsid w:val="00876D64"/>
    <w:rPr>
      <w:rFonts w:ascii="Arial" w:eastAsia="Times New Roman" w:hAnsi="Arial"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45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476C7-029F-4708-B945-49B233450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3020</Words>
  <Characters>1722</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2023-07-20T12:27:00Z</dcterms:created>
  <dcterms:modified xsi:type="dcterms:W3CDTF">2023-07-20T12:27:00Z</dcterms:modified>
</cp:coreProperties>
</file>